
<file path=[Content_Types].xml><?xml version="1.0" encoding="utf-8"?>
<Types xmlns="http://schemas.openxmlformats.org/package/2006/content-types">
  <Default Extension="emf" ContentType="image/x-emf"/>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footer2.xml" ContentType="application/vnd.openxmlformats-officedocument.wordprocessingml.footer+xml"/>
  <Override PartName="/word/footer3.xml" ContentType="application/vnd.openxmlformats-officedocument.wordprocessingml.footer+xml"/>
  <Override PartName="/word/header4.xml" ContentType="application/vnd.openxmlformats-officedocument.wordprocessingml.header+xml"/>
  <Override PartName="/word/header5.xml" ContentType="application/vnd.openxmlformats-officedocument.wordprocessingml.header+xml"/>
  <Override PartName="/word/footer4.xml" ContentType="application/vnd.openxmlformats-officedocument.wordprocessingml.footer+xml"/>
  <Override PartName="/word/footer5.xml" ContentType="application/vnd.openxmlformats-officedocument.wordprocessingml.footer+xml"/>
  <Override PartName="/word/header6.xml" ContentType="application/vnd.openxmlformats-officedocument.wordprocessingml.header+xml"/>
  <Override PartName="/word/footer6.xml" ContentType="application/vnd.openxmlformats-officedocument.wordprocessingml.footer+xml"/>
  <Override PartName="/word/header7.xml" ContentType="application/vnd.openxmlformats-officedocument.wordprocessingml.header+xml"/>
  <Override PartName="/word/header8.xml" ContentType="application/vnd.openxmlformats-officedocument.wordprocessingml.header+xml"/>
  <Override PartName="/word/footer7.xml" ContentType="application/vnd.openxmlformats-officedocument.wordprocessingml.footer+xml"/>
  <Override PartName="/word/footer8.xml" ContentType="application/vnd.openxmlformats-officedocument.wordprocessingml.footer+xml"/>
  <Override PartName="/word/header9.xml" ContentType="application/vnd.openxmlformats-officedocument.wordprocessingml.header+xml"/>
  <Override PartName="/word/footer9.xml" ContentType="application/vnd.openxmlformats-officedocument.wordprocessingml.footer+xml"/>
  <Override PartName="/word/header10.xml" ContentType="application/vnd.openxmlformats-officedocument.wordprocessingml.header+xml"/>
  <Override PartName="/word/header11.xml" ContentType="application/vnd.openxmlformats-officedocument.wordprocessingml.header+xml"/>
  <Override PartName="/word/footer10.xml" ContentType="application/vnd.openxmlformats-officedocument.wordprocessingml.footer+xml"/>
  <Override PartName="/word/footer11.xml" ContentType="application/vnd.openxmlformats-officedocument.wordprocessingml.footer+xml"/>
  <Override PartName="/word/header12.xml" ContentType="application/vnd.openxmlformats-officedocument.wordprocessingml.header+xml"/>
  <Override PartName="/word/footer12.xml" ContentType="application/vnd.openxmlformats-officedocument.wordprocessingml.footer+xml"/>
  <Override PartName="/word/header13.xml" ContentType="application/vnd.openxmlformats-officedocument.wordprocessingml.header+xml"/>
  <Override PartName="/word/header14.xml" ContentType="application/vnd.openxmlformats-officedocument.wordprocessingml.head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package/2006/relationships/metadata/core-properties" Target="docProps/core.xml"/><Relationship Id="rId2" Type="http://schemas.openxmlformats.org/package/2006/relationships/metadata/thumbnail" Target="docProps/thumbnail.emf"/><Relationship Id="rId1" Type="http://schemas.openxmlformats.org/officeDocument/2006/relationships/officeDocument" Target="word/document.xml"/><Relationship Id="rId4" Type="http://schemas.openxmlformats.org/officeDocument/2006/relationships/extended-properties" Target="docProps/app.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79816E6F" w14:textId="44F59F3C" w:rsidR="00BC531A" w:rsidRDefault="00BC531A" w:rsidP="00BC531A">
      <w:pPr>
        <w:pStyle w:val="Titel-Unterzeile"/>
      </w:pPr>
      <w:r>
        <w:rPr>
          <w:noProof/>
        </w:rPr>
        <w:drawing>
          <wp:anchor distT="0" distB="0" distL="114300" distR="114300" simplePos="0" relativeHeight="251659264" behindDoc="0" locked="0" layoutInCell="1" allowOverlap="1" wp14:anchorId="6F00BB5E" wp14:editId="0A20F120">
            <wp:simplePos x="0" y="0"/>
            <wp:positionH relativeFrom="column">
              <wp:posOffset>-894080</wp:posOffset>
            </wp:positionH>
            <wp:positionV relativeFrom="paragraph">
              <wp:posOffset>233045</wp:posOffset>
            </wp:positionV>
            <wp:extent cx="7543800" cy="4271010"/>
            <wp:effectExtent l="0" t="0" r="0" b="0"/>
            <wp:wrapTopAndBottom/>
            <wp:docPr id="4" name="Grafik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8">
                      <a:extLst>
                        <a:ext uri="{28A0092B-C50C-407E-A947-70E740481C1C}">
                          <a14:useLocalDpi xmlns:a14="http://schemas.microsoft.com/office/drawing/2010/main" val="0"/>
                        </a:ext>
                      </a:extLst>
                    </a:blip>
                    <a:srcRect/>
                    <a:stretch>
                      <a:fillRect/>
                    </a:stretch>
                  </pic:blipFill>
                  <pic:spPr bwMode="auto">
                    <a:xfrm>
                      <a:off x="0" y="0"/>
                      <a:ext cx="7543800" cy="4271010"/>
                    </a:xfrm>
                    <a:prstGeom prst="rect">
                      <a:avLst/>
                    </a:prstGeom>
                    <a:noFill/>
                    <a:ln>
                      <a:noFill/>
                    </a:ln>
                  </pic:spPr>
                </pic:pic>
              </a:graphicData>
            </a:graphic>
            <wp14:sizeRelH relativeFrom="margin">
              <wp14:pctWidth>0</wp14:pctWidth>
            </wp14:sizeRelH>
            <wp14:sizeRelV relativeFrom="margin">
              <wp14:pctHeight>0</wp14:pctHeight>
            </wp14:sizeRelV>
          </wp:anchor>
        </w:drawing>
      </w:r>
      <w:bookmarkStart w:id="0" w:name="titel"/>
      <w:bookmarkEnd w:id="0"/>
    </w:p>
    <w:p w14:paraId="75769CDF" w14:textId="6E7B31F6" w:rsidR="00BC531A" w:rsidRPr="00075D5D" w:rsidRDefault="00075D5D" w:rsidP="00BC531A">
      <w:pPr>
        <w:pStyle w:val="Titel"/>
        <w:rPr>
          <w:rFonts w:eastAsia="Verdana"/>
          <w:sz w:val="44"/>
          <w:szCs w:val="44"/>
        </w:rPr>
      </w:pPr>
      <w:r w:rsidRPr="00075D5D">
        <w:rPr>
          <w:rFonts w:eastAsia="Verdana"/>
          <w:sz w:val="18"/>
          <w:szCs w:val="18"/>
        </w:rPr>
        <w:br/>
      </w:r>
      <w:r w:rsidR="000A41BF" w:rsidRPr="00075D5D">
        <w:rPr>
          <w:rFonts w:eastAsia="Verdana"/>
          <w:sz w:val="18"/>
          <w:szCs w:val="18"/>
        </w:rPr>
        <w:br/>
      </w:r>
      <w:r>
        <w:rPr>
          <w:rFonts w:eastAsia="Verdana"/>
          <w:sz w:val="18"/>
          <w:szCs w:val="18"/>
        </w:rPr>
        <w:br/>
      </w:r>
      <w:r>
        <w:rPr>
          <w:rFonts w:eastAsia="Verdana"/>
          <w:sz w:val="18"/>
          <w:szCs w:val="18"/>
        </w:rPr>
        <w:br/>
      </w:r>
      <w:r>
        <w:rPr>
          <w:rFonts w:eastAsia="Verdana"/>
          <w:sz w:val="18"/>
          <w:szCs w:val="18"/>
        </w:rPr>
        <w:br/>
      </w:r>
      <w:r w:rsidR="000A41BF" w:rsidRPr="00075D5D">
        <w:rPr>
          <w:rFonts w:eastAsia="Verdana"/>
          <w:sz w:val="18"/>
          <w:szCs w:val="18"/>
        </w:rPr>
        <w:br/>
      </w:r>
      <w:r w:rsidR="000A41BF" w:rsidRPr="00075D5D">
        <w:rPr>
          <w:rFonts w:eastAsia="Verdana"/>
          <w:sz w:val="44"/>
          <w:szCs w:val="44"/>
        </w:rPr>
        <w:t xml:space="preserve">ISMS </w:t>
      </w:r>
      <w:r w:rsidR="00E67ACB" w:rsidRPr="00075D5D">
        <w:rPr>
          <w:rFonts w:eastAsia="Verdana"/>
          <w:sz w:val="44"/>
          <w:szCs w:val="44"/>
        </w:rPr>
        <w:t>A.0.</w:t>
      </w:r>
      <w:r w:rsidR="000A41BF" w:rsidRPr="00075D5D">
        <w:rPr>
          <w:rFonts w:eastAsia="Verdana"/>
          <w:sz w:val="44"/>
          <w:szCs w:val="44"/>
        </w:rPr>
        <w:t>3</w:t>
      </w:r>
      <w:r w:rsidR="00E67ACB" w:rsidRPr="00075D5D">
        <w:rPr>
          <w:rFonts w:eastAsia="Verdana"/>
          <w:sz w:val="44"/>
          <w:szCs w:val="44"/>
        </w:rPr>
        <w:t xml:space="preserve"> </w:t>
      </w:r>
      <w:r w:rsidR="000A41BF" w:rsidRPr="00075D5D">
        <w:rPr>
          <w:rFonts w:eastAsia="Verdana"/>
          <w:sz w:val="44"/>
          <w:szCs w:val="44"/>
        </w:rPr>
        <w:br/>
      </w:r>
      <w:r w:rsidR="00E67ACB" w:rsidRPr="00075D5D">
        <w:rPr>
          <w:rFonts w:eastAsia="Verdana"/>
          <w:sz w:val="44"/>
          <w:szCs w:val="44"/>
        </w:rPr>
        <w:t>Richtlinie</w:t>
      </w:r>
      <w:r w:rsidR="000A41BF" w:rsidRPr="00075D5D">
        <w:rPr>
          <w:rFonts w:eastAsia="Verdana"/>
          <w:sz w:val="44"/>
          <w:szCs w:val="44"/>
        </w:rPr>
        <w:t xml:space="preserve"> </w:t>
      </w:r>
      <w:r w:rsidR="00BA2182" w:rsidRPr="00075D5D">
        <w:rPr>
          <w:rFonts w:eastAsia="Verdana"/>
          <w:sz w:val="44"/>
          <w:szCs w:val="44"/>
        </w:rPr>
        <w:t xml:space="preserve">zur </w:t>
      </w:r>
      <w:r w:rsidR="000A41BF" w:rsidRPr="00075D5D">
        <w:rPr>
          <w:rFonts w:eastAsia="Verdana"/>
          <w:sz w:val="44"/>
          <w:szCs w:val="44"/>
        </w:rPr>
        <w:t xml:space="preserve">Lenkung </w:t>
      </w:r>
      <w:r w:rsidR="00BA2182" w:rsidRPr="00075D5D">
        <w:rPr>
          <w:rFonts w:eastAsia="Verdana"/>
          <w:sz w:val="44"/>
          <w:szCs w:val="44"/>
        </w:rPr>
        <w:t xml:space="preserve">von </w:t>
      </w:r>
      <w:r w:rsidR="00BA2182" w:rsidRPr="00075D5D">
        <w:rPr>
          <w:rFonts w:eastAsia="Verdana"/>
          <w:sz w:val="44"/>
          <w:szCs w:val="44"/>
        </w:rPr>
        <w:br/>
      </w:r>
      <w:r w:rsidR="000A41BF" w:rsidRPr="00075D5D">
        <w:rPr>
          <w:rFonts w:eastAsia="Verdana"/>
          <w:sz w:val="44"/>
          <w:szCs w:val="44"/>
        </w:rPr>
        <w:t>Dokumente</w:t>
      </w:r>
      <w:r w:rsidR="00BA2182" w:rsidRPr="00075D5D">
        <w:rPr>
          <w:rFonts w:eastAsia="Verdana"/>
          <w:sz w:val="44"/>
          <w:szCs w:val="44"/>
        </w:rPr>
        <w:t>n</w:t>
      </w:r>
      <w:r w:rsidR="000A41BF" w:rsidRPr="00075D5D">
        <w:rPr>
          <w:rFonts w:eastAsia="Verdana"/>
          <w:sz w:val="44"/>
          <w:szCs w:val="44"/>
        </w:rPr>
        <w:t xml:space="preserve"> und Aufzeichnungen</w:t>
      </w:r>
    </w:p>
    <w:p w14:paraId="2BE8AB69" w14:textId="741F171A" w:rsidR="00BC531A" w:rsidRPr="00D22D97" w:rsidRDefault="00BC531A" w:rsidP="000A41BF">
      <w:pPr>
        <w:spacing w:after="0" w:line="259" w:lineRule="auto"/>
        <w:ind w:left="124"/>
        <w:jc w:val="center"/>
        <w:rPr>
          <w:color w:val="FF0000"/>
        </w:rPr>
        <w:sectPr w:rsidR="00BC531A" w:rsidRPr="00D22D97" w:rsidSect="00BC531A">
          <w:headerReference w:type="default" r:id="rId9"/>
          <w:headerReference w:type="first" r:id="rId10"/>
          <w:footerReference w:type="first" r:id="rId11"/>
          <w:pgSz w:w="11906" w:h="16838" w:code="9"/>
          <w:pgMar w:top="3240" w:right="1418" w:bottom="1134" w:left="1418" w:header="1135" w:footer="709" w:gutter="0"/>
          <w:cols w:space="708"/>
          <w:docGrid w:linePitch="360"/>
        </w:sectPr>
      </w:pPr>
      <w:r w:rsidRPr="00897D2D">
        <w:rPr>
          <w:rFonts w:eastAsia="Verdana" w:cs="Verdana"/>
          <w:b/>
          <w:sz w:val="14"/>
          <w:szCs w:val="14"/>
        </w:rPr>
        <w:br/>
      </w:r>
      <w:r w:rsidRPr="00BA408A">
        <w:rPr>
          <w:rFonts w:eastAsia="Verdana" w:cs="Verdana"/>
          <w:b/>
          <w:sz w:val="36"/>
          <w:szCs w:val="36"/>
        </w:rPr>
        <w:t xml:space="preserve">IT-Sicherheitsrichtlinie </w:t>
      </w:r>
      <w:r>
        <w:rPr>
          <w:rFonts w:eastAsia="Verdana" w:cs="Verdana"/>
          <w:b/>
          <w:sz w:val="36"/>
          <w:szCs w:val="36"/>
        </w:rPr>
        <w:br/>
      </w:r>
      <w:r w:rsidR="000A41BF">
        <w:rPr>
          <w:b/>
          <w:bCs/>
          <w:sz w:val="28"/>
          <w:szCs w:val="28"/>
        </w:rPr>
        <w:br/>
        <w:t>M</w:t>
      </w:r>
      <w:r w:rsidR="003305B4">
        <w:rPr>
          <w:b/>
          <w:bCs/>
          <w:sz w:val="28"/>
          <w:szCs w:val="28"/>
        </w:rPr>
        <w:t>ai</w:t>
      </w:r>
      <w:r w:rsidRPr="00CD7158">
        <w:rPr>
          <w:b/>
          <w:bCs/>
          <w:sz w:val="28"/>
          <w:szCs w:val="28"/>
        </w:rPr>
        <w:t xml:space="preserve"> 202</w:t>
      </w:r>
      <w:r w:rsidR="003305B4">
        <w:rPr>
          <w:b/>
          <w:bCs/>
          <w:sz w:val="28"/>
          <w:szCs w:val="28"/>
        </w:rPr>
        <w:t>1</w:t>
      </w:r>
      <w:r w:rsidR="00075D5D">
        <w:rPr>
          <w:b/>
          <w:bCs/>
          <w:sz w:val="28"/>
          <w:szCs w:val="28"/>
        </w:rPr>
        <w:br/>
      </w:r>
    </w:p>
    <w:p w14:paraId="18049E22" w14:textId="77777777" w:rsidR="00BC531A" w:rsidRDefault="00BC531A" w:rsidP="00BC531A">
      <w:pPr>
        <w:pStyle w:val="Titelseite14fett"/>
        <w:spacing w:after="240"/>
      </w:pPr>
    </w:p>
    <w:p w14:paraId="04334C2B" w14:textId="77777777" w:rsidR="00BC531A" w:rsidRDefault="00BC531A" w:rsidP="00BC531A">
      <w:pPr>
        <w:pStyle w:val="Tabellentext"/>
        <w:spacing w:line="480" w:lineRule="auto"/>
      </w:pPr>
    </w:p>
    <w:p w14:paraId="3EFDC63B" w14:textId="77777777" w:rsidR="00BC531A" w:rsidRPr="00F50646" w:rsidRDefault="00BC531A" w:rsidP="00BC531A">
      <w:pPr>
        <w:pStyle w:val="Tabellentext"/>
        <w:spacing w:line="480" w:lineRule="auto"/>
      </w:pPr>
      <w:r>
        <w:t>Regelungsgeber:</w:t>
      </w:r>
      <w:r w:rsidRPr="00062F89">
        <w:rPr>
          <w:color w:val="FF0000"/>
        </w:rPr>
        <w:t xml:space="preserve"> </w:t>
      </w:r>
      <w:r>
        <w:rPr>
          <w:color w:val="FF0000"/>
        </w:rPr>
        <w:tab/>
      </w:r>
      <w:r>
        <w:rPr>
          <w:color w:val="FF0000"/>
        </w:rPr>
        <w:tab/>
      </w:r>
      <w:r>
        <w:rPr>
          <w:color w:val="FF0000"/>
        </w:rPr>
        <w:tab/>
      </w:r>
      <w:r w:rsidRPr="00A6579C">
        <w:rPr>
          <w:color w:val="FF0000"/>
        </w:rPr>
        <w:t>In Kraft setzende Stelle</w:t>
      </w:r>
    </w:p>
    <w:p w14:paraId="28AA94E6" w14:textId="77777777" w:rsidR="00BC531A" w:rsidRPr="00062F89" w:rsidRDefault="00BC531A" w:rsidP="00BC531A">
      <w:pPr>
        <w:pStyle w:val="Tabellentext"/>
        <w:spacing w:line="480" w:lineRule="auto"/>
        <w:rPr>
          <w:color w:val="FF0000"/>
        </w:rPr>
      </w:pPr>
      <w:proofErr w:type="gramStart"/>
      <w:r>
        <w:t>Geltungsbereich :</w:t>
      </w:r>
      <w:proofErr w:type="gramEnd"/>
      <w:r>
        <w:t xml:space="preserve"> </w:t>
      </w:r>
      <w:r>
        <w:tab/>
      </w:r>
      <w:r>
        <w:tab/>
      </w:r>
      <w:r>
        <w:tab/>
      </w:r>
      <w:r w:rsidRPr="00062F89">
        <w:rPr>
          <w:color w:val="FF0000"/>
        </w:rPr>
        <w:t>IT-intern</w:t>
      </w:r>
    </w:p>
    <w:p w14:paraId="331EF40D" w14:textId="77777777" w:rsidR="00BC531A" w:rsidRDefault="00BC531A" w:rsidP="00BC531A">
      <w:pPr>
        <w:pStyle w:val="Tabellentext"/>
        <w:spacing w:line="480" w:lineRule="auto"/>
      </w:pPr>
      <w:r>
        <w:t>Datum des Inkrafttretens:</w:t>
      </w:r>
      <w:r>
        <w:tab/>
      </w:r>
      <w:r>
        <w:tab/>
      </w:r>
      <w:sdt>
        <w:sdtPr>
          <w:rPr>
            <w:color w:val="FF0000"/>
          </w:rPr>
          <w:alias w:val="Zuletzt geändert am"/>
          <w:tag w:val="Zuletzt geändert am"/>
          <w:id w:val="-1573499459"/>
          <w:placeholder>
            <w:docPart w:val="5C37D1C13F8848088AB28CBE14241AE2"/>
          </w:placeholder>
          <w:showingPlcHdr/>
          <w:date w:fullDate="2011-07-19T00:00:00Z">
            <w:dateFormat w:val="dd.MM.yyyy"/>
            <w:lid w:val="de-DE"/>
            <w:storeMappedDataAs w:val="dateTime"/>
            <w:calendar w:val="gregorian"/>
          </w:date>
        </w:sdtPr>
        <w:sdtEndPr/>
        <w:sdtContent>
          <w:r w:rsidRPr="00A6579C">
            <w:rPr>
              <w:rStyle w:val="Platzhaltertext"/>
              <w:color w:val="FF0000"/>
            </w:rPr>
            <w:t>Datum auswählen</w:t>
          </w:r>
        </w:sdtContent>
      </w:sdt>
    </w:p>
    <w:p w14:paraId="45856EEA" w14:textId="77777777" w:rsidR="00BC531A" w:rsidRDefault="00BC531A" w:rsidP="00BC531A">
      <w:pPr>
        <w:pStyle w:val="Tabellentext"/>
        <w:spacing w:line="480" w:lineRule="auto"/>
      </w:pPr>
      <w:r>
        <w:t>Stand vom:</w:t>
      </w:r>
      <w:r>
        <w:tab/>
      </w:r>
      <w:r>
        <w:tab/>
      </w:r>
      <w:r>
        <w:tab/>
      </w:r>
      <w:r>
        <w:tab/>
      </w:r>
      <w:sdt>
        <w:sdtPr>
          <w:rPr>
            <w:color w:val="FF0000"/>
          </w:rPr>
          <w:alias w:val="Zuletzt geändert am"/>
          <w:tag w:val="Zuletzt geändert am"/>
          <w:id w:val="1067843295"/>
          <w:placeholder>
            <w:docPart w:val="F783F445D3944540AFB0C58D53A354A5"/>
          </w:placeholder>
          <w:showingPlcHdr/>
          <w:date w:fullDate="2011-07-19T00:00:00Z">
            <w:dateFormat w:val="dd.MM.yyyy"/>
            <w:lid w:val="de-DE"/>
            <w:storeMappedDataAs w:val="dateTime"/>
            <w:calendar w:val="gregorian"/>
          </w:date>
        </w:sdtPr>
        <w:sdtEndPr/>
        <w:sdtContent>
          <w:r w:rsidRPr="00A6579C">
            <w:rPr>
              <w:rStyle w:val="Platzhaltertext"/>
              <w:color w:val="FF0000"/>
            </w:rPr>
            <w:t>Datum auswählen</w:t>
          </w:r>
        </w:sdtContent>
      </w:sdt>
    </w:p>
    <w:p w14:paraId="2AFCD8D5" w14:textId="77777777" w:rsidR="00BC531A" w:rsidRDefault="00BC531A" w:rsidP="00BC531A">
      <w:pPr>
        <w:pStyle w:val="Tabellentext"/>
        <w:spacing w:line="480" w:lineRule="auto"/>
      </w:pPr>
      <w:r>
        <w:t>Organisationseinheit:</w:t>
      </w:r>
      <w:r>
        <w:tab/>
      </w:r>
      <w:r>
        <w:tab/>
      </w:r>
      <w:r w:rsidRPr="00A6579C">
        <w:rPr>
          <w:color w:val="FF0000"/>
        </w:rPr>
        <w:t xml:space="preserve">Die für das Dokument verantwortliche </w:t>
      </w:r>
      <w:proofErr w:type="spellStart"/>
      <w:r w:rsidRPr="00A6579C">
        <w:rPr>
          <w:color w:val="FF0000"/>
        </w:rPr>
        <w:t>Org</w:t>
      </w:r>
      <w:proofErr w:type="spellEnd"/>
      <w:r w:rsidRPr="00A6579C">
        <w:rPr>
          <w:color w:val="FF0000"/>
        </w:rPr>
        <w:t>-Einheit</w:t>
      </w:r>
    </w:p>
    <w:p w14:paraId="41172458" w14:textId="77777777" w:rsidR="00BC531A" w:rsidRPr="00786537" w:rsidRDefault="00BC531A" w:rsidP="00BC531A">
      <w:pPr>
        <w:pStyle w:val="Tabellentext"/>
        <w:spacing w:line="480" w:lineRule="auto"/>
        <w:rPr>
          <w:color w:val="FF0000"/>
        </w:rPr>
      </w:pPr>
      <w:r>
        <w:t>Ansprechpartner</w:t>
      </w:r>
      <w:r>
        <w:tab/>
      </w:r>
      <w:r>
        <w:tab/>
      </w:r>
      <w:r>
        <w:tab/>
      </w:r>
      <w:r w:rsidRPr="00786537">
        <w:rPr>
          <w:color w:val="FF0000"/>
        </w:rPr>
        <w:t xml:space="preserve">Name </w:t>
      </w:r>
      <w:proofErr w:type="gramStart"/>
      <w:r w:rsidRPr="00786537">
        <w:rPr>
          <w:color w:val="FF0000"/>
        </w:rPr>
        <w:t>des Verantwortliche</w:t>
      </w:r>
      <w:proofErr w:type="gramEnd"/>
      <w:r w:rsidRPr="00786537">
        <w:rPr>
          <w:color w:val="FF0000"/>
        </w:rPr>
        <w:t xml:space="preserve"> für dieses Dokument</w:t>
      </w:r>
    </w:p>
    <w:p w14:paraId="2FDA09F4" w14:textId="77777777" w:rsidR="00BC531A" w:rsidRDefault="00BC531A" w:rsidP="00BC531A">
      <w:pPr>
        <w:pStyle w:val="Tabellentext"/>
        <w:spacing w:line="480" w:lineRule="auto"/>
      </w:pPr>
      <w:r w:rsidRPr="00B577E8">
        <w:t>Bearbeitungssta</w:t>
      </w:r>
      <w:r>
        <w:t>tus:</w:t>
      </w:r>
      <w:r>
        <w:tab/>
      </w:r>
      <w:r>
        <w:tab/>
      </w:r>
      <w:r>
        <w:tab/>
      </w:r>
      <w:sdt>
        <w:sdtPr>
          <w:rPr>
            <w:color w:val="FF0000"/>
          </w:rPr>
          <w:alias w:val="Bearbeitungsstatus"/>
          <w:tag w:val="Bearbeitungsstatus"/>
          <w:id w:val="-684512222"/>
          <w:placeholder>
            <w:docPart w:val="0EA10A6609DE45B391FB63BBBD7837C5"/>
          </w:placeholder>
          <w:dropDownList>
            <w:listItem w:value="Bitte wählen Sie einen Bearbeitungsstatus aus."/>
            <w:listItem w:displayText="In Kraft gesetzt" w:value="In Kraft gesetzt"/>
            <w:listItem w:displayText="In Bearbeitung" w:value="In Bearbeitung"/>
            <w:listItem w:displayText="Außer Kraft gesetzt" w:value="Außer Kraft gesetzt"/>
            <w:listItem w:displayText="QS" w:value="QS"/>
          </w:dropDownList>
        </w:sdtPr>
        <w:sdtEndPr/>
        <w:sdtContent>
          <w:r>
            <w:rPr>
              <w:color w:val="FF0000"/>
            </w:rPr>
            <w:t>In Bearbeitung</w:t>
          </w:r>
        </w:sdtContent>
      </w:sdt>
    </w:p>
    <w:p w14:paraId="5ABCA224" w14:textId="77777777" w:rsidR="00BC531A" w:rsidRPr="00062F89" w:rsidRDefault="00BC531A" w:rsidP="00BC531A">
      <w:pPr>
        <w:pStyle w:val="Tabellentext"/>
        <w:spacing w:line="480" w:lineRule="auto"/>
        <w:rPr>
          <w:color w:val="FF0000"/>
        </w:rPr>
      </w:pPr>
      <w:r>
        <w:t>Geschäftszeichen:</w:t>
      </w:r>
      <w:r>
        <w:tab/>
      </w:r>
      <w:r>
        <w:tab/>
      </w:r>
      <w:r>
        <w:tab/>
      </w:r>
      <w:r w:rsidRPr="00062F89">
        <w:rPr>
          <w:color w:val="FF0000"/>
        </w:rPr>
        <w:t>Gz.-99999</w:t>
      </w:r>
    </w:p>
    <w:tbl>
      <w:tblPr>
        <w:tblStyle w:val="Tabellenraster"/>
        <w:tblW w:w="8506" w:type="dxa"/>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2945"/>
        <w:gridCol w:w="5561"/>
      </w:tblGrid>
      <w:tr w:rsidR="00BC531A" w:rsidRPr="00A6579C" w14:paraId="2045FCEA" w14:textId="77777777" w:rsidTr="006676E5">
        <w:trPr>
          <w:trHeight w:val="234"/>
        </w:trPr>
        <w:tc>
          <w:tcPr>
            <w:tcW w:w="2945" w:type="dxa"/>
            <w:shd w:val="clear" w:color="auto" w:fill="auto"/>
          </w:tcPr>
          <w:p w14:paraId="11A52A61" w14:textId="77777777" w:rsidR="00BC531A" w:rsidRDefault="00BC531A" w:rsidP="006676E5">
            <w:pPr>
              <w:pStyle w:val="Tabellentext"/>
              <w:spacing w:line="480" w:lineRule="auto"/>
              <w:ind w:left="-107"/>
            </w:pPr>
            <w:r w:rsidRPr="00F50646">
              <w:t>Version:</w:t>
            </w:r>
          </w:p>
        </w:tc>
        <w:tc>
          <w:tcPr>
            <w:tcW w:w="5561" w:type="dxa"/>
            <w:shd w:val="clear" w:color="auto" w:fill="auto"/>
          </w:tcPr>
          <w:p w14:paraId="085782EA" w14:textId="77777777" w:rsidR="00BC531A" w:rsidRPr="00A6579C" w:rsidRDefault="00BC531A" w:rsidP="006676E5">
            <w:pPr>
              <w:pStyle w:val="Version"/>
              <w:spacing w:line="480" w:lineRule="auto"/>
              <w:ind w:left="348"/>
              <w:rPr>
                <w:color w:val="FF0000"/>
              </w:rPr>
            </w:pPr>
            <w:r>
              <w:rPr>
                <w:color w:val="FF0000"/>
              </w:rPr>
              <w:t xml:space="preserve">  0.</w:t>
            </w:r>
            <w:r w:rsidR="00451F3B">
              <w:rPr>
                <w:color w:val="FF0000"/>
              </w:rPr>
              <w:t>1</w:t>
            </w:r>
          </w:p>
        </w:tc>
      </w:tr>
    </w:tbl>
    <w:p w14:paraId="38044F6F" w14:textId="77777777" w:rsidR="00BC531A" w:rsidRPr="00062F89" w:rsidRDefault="00BC531A" w:rsidP="00BC531A"/>
    <w:p w14:paraId="18683888" w14:textId="77777777" w:rsidR="00BC531A" w:rsidRDefault="00BC531A" w:rsidP="00BC531A">
      <w:pPr>
        <w:pStyle w:val="Titelseite14fett"/>
        <w:spacing w:after="240"/>
      </w:pPr>
    </w:p>
    <w:p w14:paraId="714D7FC3" w14:textId="77777777" w:rsidR="00BC531A" w:rsidRDefault="00BC531A" w:rsidP="00BC531A">
      <w:pPr>
        <w:pStyle w:val="Titelseite14fett"/>
        <w:spacing w:after="240"/>
      </w:pPr>
    </w:p>
    <w:p w14:paraId="452B4B2F" w14:textId="1AF2664C" w:rsidR="00BC531A" w:rsidRDefault="00BC531A" w:rsidP="00BC531A">
      <w:pPr>
        <w:pStyle w:val="Titelseite14fett"/>
        <w:spacing w:after="240"/>
      </w:pPr>
    </w:p>
    <w:p w14:paraId="604B4288" w14:textId="77777777" w:rsidR="00E512A0" w:rsidRDefault="00E512A0" w:rsidP="00BC531A">
      <w:pPr>
        <w:pStyle w:val="Titelseite14fett"/>
        <w:spacing w:after="240"/>
      </w:pPr>
    </w:p>
    <w:p w14:paraId="28F020EB" w14:textId="716EB21D" w:rsidR="00BC531A" w:rsidRDefault="00BC531A" w:rsidP="00BC531A">
      <w:pPr>
        <w:pStyle w:val="Titelseite14fett"/>
        <w:spacing w:after="240"/>
      </w:pPr>
    </w:p>
    <w:p w14:paraId="3EB4007D" w14:textId="10F0325D" w:rsidR="007C482B" w:rsidRDefault="007C482B" w:rsidP="00BC531A">
      <w:pPr>
        <w:pStyle w:val="Titelseite14fett"/>
        <w:spacing w:after="240"/>
      </w:pPr>
    </w:p>
    <w:p w14:paraId="69C8E2B0" w14:textId="5B078E70" w:rsidR="007C482B" w:rsidRDefault="007C482B" w:rsidP="00BC531A">
      <w:pPr>
        <w:pStyle w:val="Titelseite14fett"/>
        <w:spacing w:after="240"/>
      </w:pPr>
    </w:p>
    <w:p w14:paraId="4BF052AD" w14:textId="5F5C6541" w:rsidR="009E6B33" w:rsidRDefault="009E6B33" w:rsidP="00BC531A">
      <w:pPr>
        <w:pStyle w:val="Titelseite14fett"/>
        <w:spacing w:after="240"/>
      </w:pPr>
    </w:p>
    <w:p w14:paraId="76A55077" w14:textId="77777777" w:rsidR="009E6B33" w:rsidRDefault="009E6B33" w:rsidP="00BC531A">
      <w:pPr>
        <w:pStyle w:val="Titelseite14fett"/>
        <w:spacing w:after="240"/>
      </w:pPr>
    </w:p>
    <w:p w14:paraId="6B1FFBC1" w14:textId="77777777" w:rsidR="007C482B" w:rsidRDefault="007C482B" w:rsidP="00BC531A">
      <w:pPr>
        <w:pStyle w:val="Titelseite14fett"/>
        <w:spacing w:after="240"/>
      </w:pPr>
    </w:p>
    <w:p w14:paraId="1F2B9EDB" w14:textId="77777777" w:rsidR="00BC531A" w:rsidRDefault="00BC531A" w:rsidP="00BC531A">
      <w:pPr>
        <w:pStyle w:val="Titelseite14fett"/>
        <w:spacing w:after="240"/>
      </w:pPr>
    </w:p>
    <w:p w14:paraId="6779F5F9" w14:textId="77777777" w:rsidR="00BC531A" w:rsidRPr="00487C40" w:rsidRDefault="00BC531A" w:rsidP="00BC531A">
      <w:pPr>
        <w:pStyle w:val="Titelseite14fett"/>
        <w:spacing w:after="240"/>
      </w:pPr>
      <w:r w:rsidRPr="00487C40">
        <w:t>Autorinnen und Autoren:</w:t>
      </w:r>
    </w:p>
    <w:p w14:paraId="4CDE370F" w14:textId="3AAC1F41" w:rsidR="00BC531A" w:rsidRPr="006676E5" w:rsidRDefault="00BC531A" w:rsidP="00BC531A">
      <w:pPr>
        <w:pStyle w:val="Titelseite14fett"/>
        <w:spacing w:after="240"/>
        <w:rPr>
          <w:b w:val="0"/>
          <w:bCs/>
          <w:sz w:val="20"/>
        </w:rPr>
      </w:pPr>
      <w:r w:rsidRPr="006676E5">
        <w:rPr>
          <w:b w:val="0"/>
          <w:bCs/>
          <w:sz w:val="20"/>
        </w:rPr>
        <w:t>Name</w:t>
      </w:r>
      <w:r w:rsidRPr="006676E5">
        <w:rPr>
          <w:b w:val="0"/>
          <w:bCs/>
          <w:sz w:val="20"/>
        </w:rPr>
        <w:tab/>
      </w:r>
      <w:r w:rsidRPr="006676E5">
        <w:rPr>
          <w:b w:val="0"/>
          <w:bCs/>
          <w:sz w:val="20"/>
        </w:rPr>
        <w:tab/>
      </w:r>
      <w:r w:rsidRPr="006676E5">
        <w:rPr>
          <w:b w:val="0"/>
          <w:bCs/>
          <w:sz w:val="20"/>
        </w:rPr>
        <w:tab/>
        <w:t>(Referat / -Durchwahl</w:t>
      </w:r>
      <w:r w:rsidR="00775FA9">
        <w:rPr>
          <w:b w:val="0"/>
          <w:bCs/>
          <w:sz w:val="20"/>
        </w:rPr>
        <w:t>)</w:t>
      </w:r>
    </w:p>
    <w:p w14:paraId="03F31FFB" w14:textId="17A0F69D" w:rsidR="00BC531A" w:rsidRPr="006676E5" w:rsidRDefault="00BC531A" w:rsidP="00BC531A">
      <w:pPr>
        <w:pStyle w:val="Titelseite14fett"/>
        <w:spacing w:after="240"/>
        <w:rPr>
          <w:b w:val="0"/>
          <w:bCs/>
          <w:sz w:val="20"/>
        </w:rPr>
      </w:pPr>
      <w:r w:rsidRPr="006676E5">
        <w:rPr>
          <w:b w:val="0"/>
          <w:bCs/>
          <w:sz w:val="20"/>
        </w:rPr>
        <w:t>Name</w:t>
      </w:r>
      <w:r w:rsidRPr="006676E5">
        <w:rPr>
          <w:b w:val="0"/>
          <w:bCs/>
          <w:sz w:val="20"/>
        </w:rPr>
        <w:tab/>
      </w:r>
      <w:r w:rsidRPr="006676E5">
        <w:rPr>
          <w:b w:val="0"/>
          <w:bCs/>
          <w:sz w:val="20"/>
        </w:rPr>
        <w:tab/>
      </w:r>
      <w:r w:rsidRPr="006676E5">
        <w:rPr>
          <w:b w:val="0"/>
          <w:bCs/>
          <w:sz w:val="20"/>
        </w:rPr>
        <w:tab/>
        <w:t>(Referat / -Durchwahl</w:t>
      </w:r>
      <w:r w:rsidR="00775FA9">
        <w:rPr>
          <w:b w:val="0"/>
          <w:bCs/>
          <w:sz w:val="20"/>
        </w:rPr>
        <w:t>)</w:t>
      </w:r>
    </w:p>
    <w:p w14:paraId="2DC8A3EC" w14:textId="3960A5EB" w:rsidR="004A1AAA" w:rsidRPr="006F5140" w:rsidRDefault="007C482B" w:rsidP="00AA1DD8">
      <w:pPr>
        <w:pStyle w:val="berschriftohneNummerierung"/>
        <w:spacing w:after="240"/>
      </w:pPr>
      <w:bookmarkStart w:id="1" w:name="_Toc72446878"/>
      <w:bookmarkStart w:id="2" w:name="_Toc72450310"/>
      <w:r>
        <w:br w:type="column"/>
      </w:r>
      <w:bookmarkStart w:id="3" w:name="_Toc72918088"/>
      <w:r w:rsidR="009E6B33">
        <w:br/>
      </w:r>
      <w:r w:rsidR="004A1AAA" w:rsidRPr="006F5140">
        <w:t>Informationen zum vorliegenden Dokument</w:t>
      </w:r>
      <w:bookmarkEnd w:id="1"/>
      <w:bookmarkEnd w:id="2"/>
      <w:bookmarkEnd w:id="3"/>
    </w:p>
    <w:p w14:paraId="054550AE" w14:textId="4C683B10" w:rsidR="00E847CD" w:rsidRPr="00451D05" w:rsidRDefault="009E6B33" w:rsidP="00E847CD">
      <w:pPr>
        <w:keepNext/>
        <w:spacing w:beforeLines="100" w:before="240" w:after="240"/>
        <w:rPr>
          <w:b/>
        </w:rPr>
      </w:pPr>
      <w:bookmarkStart w:id="4" w:name="_Toc298857608"/>
      <w:r>
        <w:rPr>
          <w:b/>
        </w:rPr>
        <w:br/>
      </w:r>
      <w:r w:rsidR="00E847CD">
        <w:rPr>
          <w:b/>
        </w:rPr>
        <w:t xml:space="preserve">Weitere </w:t>
      </w:r>
      <w:proofErr w:type="gramStart"/>
      <w:r w:rsidR="00E847CD">
        <w:rPr>
          <w:b/>
        </w:rPr>
        <w:t>z</w:t>
      </w:r>
      <w:r w:rsidR="00E847CD" w:rsidRPr="00451D05">
        <w:rPr>
          <w:b/>
        </w:rPr>
        <w:t>u beachtende Vorschriften</w:t>
      </w:r>
      <w:proofErr w:type="gramEnd"/>
      <w:r w:rsidR="00E847CD" w:rsidRPr="00451D05">
        <w:rPr>
          <w:b/>
        </w:rPr>
        <w:t xml:space="preserve"> und Empfehlungen</w:t>
      </w:r>
    </w:p>
    <w:tbl>
      <w:tblPr>
        <w:tblW w:w="918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68" w:type="dxa"/>
          <w:right w:w="68" w:type="dxa"/>
        </w:tblCellMar>
        <w:tblLook w:val="04A0" w:firstRow="1" w:lastRow="0" w:firstColumn="1" w:lastColumn="0" w:noHBand="0" w:noVBand="1"/>
      </w:tblPr>
      <w:tblGrid>
        <w:gridCol w:w="443"/>
        <w:gridCol w:w="3111"/>
        <w:gridCol w:w="961"/>
        <w:gridCol w:w="2288"/>
        <w:gridCol w:w="2382"/>
      </w:tblGrid>
      <w:tr w:rsidR="00E847CD" w:rsidRPr="009E6B33" w14:paraId="5A79C70C" w14:textId="77777777" w:rsidTr="009E6B33">
        <w:tc>
          <w:tcPr>
            <w:tcW w:w="231" w:type="pct"/>
            <w:tcBorders>
              <w:top w:val="single" w:sz="4" w:space="0" w:color="auto"/>
              <w:left w:val="single" w:sz="4" w:space="0" w:color="auto"/>
              <w:bottom w:val="single" w:sz="4" w:space="0" w:color="auto"/>
              <w:right w:val="single" w:sz="4" w:space="0" w:color="auto"/>
            </w:tcBorders>
            <w:shd w:val="clear" w:color="auto" w:fill="F3F3F3"/>
          </w:tcPr>
          <w:p w14:paraId="4F34E2AD" w14:textId="77777777" w:rsidR="00E847CD" w:rsidRPr="009E6B33" w:rsidRDefault="00E847CD" w:rsidP="00087040">
            <w:pPr>
              <w:pStyle w:val="Tabellentext"/>
              <w:spacing w:before="140" w:after="140"/>
              <w:rPr>
                <w:b/>
                <w:bCs/>
                <w:sz w:val="18"/>
                <w:szCs w:val="18"/>
              </w:rPr>
            </w:pPr>
            <w:r w:rsidRPr="009E6B33">
              <w:rPr>
                <w:b/>
                <w:bCs/>
                <w:sz w:val="18"/>
                <w:szCs w:val="18"/>
              </w:rPr>
              <w:t>Nr.</w:t>
            </w:r>
          </w:p>
        </w:tc>
        <w:tc>
          <w:tcPr>
            <w:tcW w:w="1696" w:type="pct"/>
            <w:tcBorders>
              <w:top w:val="single" w:sz="4" w:space="0" w:color="auto"/>
              <w:left w:val="single" w:sz="4" w:space="0" w:color="auto"/>
              <w:bottom w:val="single" w:sz="4" w:space="0" w:color="auto"/>
              <w:right w:val="single" w:sz="4" w:space="0" w:color="auto"/>
            </w:tcBorders>
            <w:shd w:val="clear" w:color="auto" w:fill="F3F3F3"/>
            <w:hideMark/>
          </w:tcPr>
          <w:p w14:paraId="3AE8DAEB" w14:textId="77777777" w:rsidR="00E847CD" w:rsidRPr="009E6B33" w:rsidRDefault="00E847CD" w:rsidP="00087040">
            <w:pPr>
              <w:pStyle w:val="Tabellentext"/>
              <w:spacing w:before="140" w:after="140"/>
              <w:rPr>
                <w:b/>
                <w:bCs/>
                <w:sz w:val="18"/>
                <w:szCs w:val="18"/>
              </w:rPr>
            </w:pPr>
            <w:r w:rsidRPr="009E6B33">
              <w:rPr>
                <w:b/>
                <w:bCs/>
                <w:sz w:val="18"/>
                <w:szCs w:val="18"/>
              </w:rPr>
              <w:t>Titel des Dokuments</w:t>
            </w:r>
          </w:p>
        </w:tc>
        <w:tc>
          <w:tcPr>
            <w:tcW w:w="526" w:type="pct"/>
            <w:tcBorders>
              <w:top w:val="single" w:sz="4" w:space="0" w:color="auto"/>
              <w:left w:val="single" w:sz="4" w:space="0" w:color="auto"/>
              <w:bottom w:val="single" w:sz="4" w:space="0" w:color="auto"/>
              <w:right w:val="single" w:sz="4" w:space="0" w:color="auto"/>
            </w:tcBorders>
            <w:shd w:val="clear" w:color="auto" w:fill="F3F3F3"/>
            <w:hideMark/>
          </w:tcPr>
          <w:p w14:paraId="12233B92" w14:textId="77777777" w:rsidR="00E847CD" w:rsidRPr="009E6B33" w:rsidRDefault="00E847CD" w:rsidP="00087040">
            <w:pPr>
              <w:pStyle w:val="Tabellentext"/>
              <w:spacing w:before="140" w:after="140"/>
              <w:rPr>
                <w:b/>
                <w:bCs/>
                <w:sz w:val="18"/>
                <w:szCs w:val="18"/>
              </w:rPr>
            </w:pPr>
            <w:r w:rsidRPr="009E6B33">
              <w:rPr>
                <w:b/>
                <w:bCs/>
                <w:sz w:val="18"/>
                <w:szCs w:val="18"/>
              </w:rPr>
              <w:t>Version</w:t>
            </w:r>
          </w:p>
        </w:tc>
        <w:tc>
          <w:tcPr>
            <w:tcW w:w="1248" w:type="pct"/>
            <w:tcBorders>
              <w:top w:val="single" w:sz="4" w:space="0" w:color="auto"/>
              <w:left w:val="single" w:sz="4" w:space="0" w:color="auto"/>
              <w:bottom w:val="single" w:sz="4" w:space="0" w:color="auto"/>
              <w:right w:val="single" w:sz="4" w:space="0" w:color="auto"/>
            </w:tcBorders>
            <w:shd w:val="clear" w:color="auto" w:fill="F3F3F3"/>
          </w:tcPr>
          <w:p w14:paraId="6CB10D7A" w14:textId="77777777" w:rsidR="00E847CD" w:rsidRPr="009E6B33" w:rsidRDefault="00E847CD" w:rsidP="00087040">
            <w:pPr>
              <w:pStyle w:val="Tabellentext"/>
              <w:spacing w:before="140" w:after="140"/>
              <w:rPr>
                <w:b/>
                <w:bCs/>
                <w:sz w:val="18"/>
                <w:szCs w:val="18"/>
              </w:rPr>
            </w:pPr>
            <w:r w:rsidRPr="009E6B33">
              <w:rPr>
                <w:b/>
                <w:bCs/>
                <w:sz w:val="18"/>
                <w:szCs w:val="18"/>
              </w:rPr>
              <w:t>Ansprechpartner/-in</w:t>
            </w:r>
          </w:p>
        </w:tc>
        <w:tc>
          <w:tcPr>
            <w:tcW w:w="1299" w:type="pct"/>
            <w:tcBorders>
              <w:top w:val="single" w:sz="4" w:space="0" w:color="auto"/>
              <w:left w:val="single" w:sz="4" w:space="0" w:color="auto"/>
              <w:bottom w:val="single" w:sz="4" w:space="0" w:color="auto"/>
              <w:right w:val="single" w:sz="4" w:space="0" w:color="auto"/>
            </w:tcBorders>
            <w:shd w:val="clear" w:color="auto" w:fill="F3F3F3"/>
            <w:hideMark/>
          </w:tcPr>
          <w:p w14:paraId="5F5EFF6C" w14:textId="77777777" w:rsidR="00E847CD" w:rsidRPr="009E6B33" w:rsidRDefault="00E847CD" w:rsidP="00087040">
            <w:pPr>
              <w:pStyle w:val="Tabellentext"/>
              <w:spacing w:before="140" w:after="140"/>
              <w:rPr>
                <w:b/>
                <w:bCs/>
                <w:sz w:val="18"/>
                <w:szCs w:val="18"/>
              </w:rPr>
            </w:pPr>
            <w:r w:rsidRPr="009E6B33">
              <w:rPr>
                <w:b/>
                <w:bCs/>
                <w:sz w:val="18"/>
                <w:szCs w:val="18"/>
              </w:rPr>
              <w:t>Bemerkungen</w:t>
            </w:r>
          </w:p>
        </w:tc>
      </w:tr>
      <w:tr w:rsidR="00680C64" w:rsidRPr="00CF7B50" w14:paraId="7C917DB4" w14:textId="77777777" w:rsidTr="008B3256">
        <w:tc>
          <w:tcPr>
            <w:tcW w:w="231" w:type="pct"/>
            <w:tcBorders>
              <w:top w:val="single" w:sz="4" w:space="0" w:color="auto"/>
              <w:left w:val="single" w:sz="4" w:space="0" w:color="auto"/>
              <w:bottom w:val="single" w:sz="4" w:space="0" w:color="auto"/>
              <w:right w:val="single" w:sz="4" w:space="0" w:color="auto"/>
            </w:tcBorders>
          </w:tcPr>
          <w:p w14:paraId="0CD5F805" w14:textId="6235FED2" w:rsidR="00680C64" w:rsidRPr="009E6B33" w:rsidRDefault="00680C64" w:rsidP="00087040">
            <w:pPr>
              <w:pStyle w:val="Tabellentext"/>
              <w:spacing w:before="140" w:after="140"/>
              <w:rPr>
                <w:sz w:val="18"/>
                <w:szCs w:val="18"/>
              </w:rPr>
            </w:pPr>
            <w:r w:rsidRPr="009E6B33">
              <w:rPr>
                <w:sz w:val="18"/>
                <w:szCs w:val="18"/>
              </w:rPr>
              <w:t xml:space="preserve">1 </w:t>
            </w:r>
          </w:p>
        </w:tc>
        <w:tc>
          <w:tcPr>
            <w:tcW w:w="1696" w:type="pct"/>
            <w:tcBorders>
              <w:top w:val="single" w:sz="4" w:space="0" w:color="auto"/>
              <w:left w:val="single" w:sz="4" w:space="0" w:color="auto"/>
              <w:bottom w:val="single" w:sz="4" w:space="0" w:color="auto"/>
              <w:right w:val="single" w:sz="4" w:space="0" w:color="auto"/>
            </w:tcBorders>
            <w:vAlign w:val="center"/>
          </w:tcPr>
          <w:p w14:paraId="0798976F" w14:textId="177BD15D" w:rsidR="00680C64" w:rsidRPr="009E6B33" w:rsidRDefault="00680C64" w:rsidP="00087040">
            <w:pPr>
              <w:pStyle w:val="Tabellentext"/>
              <w:spacing w:before="140" w:after="140"/>
              <w:rPr>
                <w:sz w:val="18"/>
                <w:szCs w:val="18"/>
              </w:rPr>
            </w:pPr>
            <w:bookmarkStart w:id="5" w:name="_Hlt73496116"/>
            <w:bookmarkEnd w:id="5"/>
            <w:r w:rsidRPr="009E6B33">
              <w:rPr>
                <w:sz w:val="18"/>
                <w:szCs w:val="18"/>
              </w:rPr>
              <w:t xml:space="preserve">Geschäftsordnung der </w:t>
            </w:r>
            <w:r w:rsidR="009E6B33">
              <w:rPr>
                <w:sz w:val="18"/>
                <w:szCs w:val="18"/>
              </w:rPr>
              <w:br/>
            </w:r>
            <w:r w:rsidR="00E36281" w:rsidRPr="00E36281">
              <w:rPr>
                <w:sz w:val="18"/>
                <w:szCs w:val="18"/>
                <w:highlight w:val="yellow"/>
              </w:rPr>
              <w:t>[NAME DER BEHÖRDE]</w:t>
            </w:r>
            <w:r w:rsidRPr="009E6B33">
              <w:rPr>
                <w:sz w:val="18"/>
                <w:szCs w:val="18"/>
              </w:rPr>
              <w:t xml:space="preserve"> </w:t>
            </w:r>
            <w:r w:rsidRPr="00E36281">
              <w:rPr>
                <w:sz w:val="18"/>
                <w:szCs w:val="18"/>
                <w:highlight w:val="yellow"/>
              </w:rPr>
              <w:t>(GOXXX</w:t>
            </w:r>
            <w:r w:rsidRPr="009E6B33">
              <w:rPr>
                <w:sz w:val="18"/>
                <w:szCs w:val="18"/>
              </w:rPr>
              <w:t xml:space="preserve">) </w:t>
            </w:r>
          </w:p>
        </w:tc>
        <w:tc>
          <w:tcPr>
            <w:tcW w:w="526" w:type="pct"/>
            <w:tcBorders>
              <w:top w:val="single" w:sz="4" w:space="0" w:color="auto"/>
              <w:left w:val="single" w:sz="4" w:space="0" w:color="auto"/>
              <w:bottom w:val="single" w:sz="4" w:space="0" w:color="auto"/>
              <w:right w:val="single" w:sz="4" w:space="0" w:color="auto"/>
            </w:tcBorders>
          </w:tcPr>
          <w:p w14:paraId="03F638F9" w14:textId="3B545655" w:rsidR="00680C64" w:rsidRPr="009E6B33" w:rsidRDefault="00680C64" w:rsidP="00087040">
            <w:pPr>
              <w:pStyle w:val="Tabellentext"/>
              <w:spacing w:before="140" w:after="140"/>
              <w:rPr>
                <w:sz w:val="18"/>
                <w:szCs w:val="18"/>
              </w:rPr>
            </w:pPr>
          </w:p>
        </w:tc>
        <w:tc>
          <w:tcPr>
            <w:tcW w:w="1248" w:type="pct"/>
            <w:tcBorders>
              <w:top w:val="single" w:sz="4" w:space="0" w:color="auto"/>
              <w:left w:val="single" w:sz="4" w:space="0" w:color="auto"/>
              <w:bottom w:val="single" w:sz="4" w:space="0" w:color="auto"/>
              <w:right w:val="single" w:sz="4" w:space="0" w:color="auto"/>
            </w:tcBorders>
          </w:tcPr>
          <w:p w14:paraId="17F44C0D" w14:textId="4EA216DF" w:rsidR="00680C64" w:rsidRPr="009E6B33" w:rsidRDefault="00680C64" w:rsidP="00087040">
            <w:pPr>
              <w:pStyle w:val="Tabellentext"/>
              <w:spacing w:before="140" w:after="140"/>
              <w:rPr>
                <w:sz w:val="18"/>
                <w:szCs w:val="18"/>
              </w:rPr>
            </w:pPr>
          </w:p>
        </w:tc>
        <w:tc>
          <w:tcPr>
            <w:tcW w:w="1299" w:type="pct"/>
            <w:tcBorders>
              <w:top w:val="single" w:sz="4" w:space="0" w:color="auto"/>
              <w:left w:val="single" w:sz="4" w:space="0" w:color="auto"/>
              <w:bottom w:val="single" w:sz="4" w:space="0" w:color="auto"/>
              <w:right w:val="single" w:sz="4" w:space="0" w:color="auto"/>
            </w:tcBorders>
          </w:tcPr>
          <w:p w14:paraId="12164CEB" w14:textId="77777777" w:rsidR="00680C64" w:rsidRPr="009E6B33" w:rsidRDefault="00680C64" w:rsidP="00087040">
            <w:pPr>
              <w:pStyle w:val="Tabellentext"/>
              <w:spacing w:before="140" w:after="140"/>
              <w:rPr>
                <w:sz w:val="18"/>
                <w:szCs w:val="18"/>
              </w:rPr>
            </w:pPr>
          </w:p>
        </w:tc>
      </w:tr>
      <w:tr w:rsidR="00680C64" w:rsidRPr="00CF7B50" w14:paraId="69BF40CB" w14:textId="77777777" w:rsidTr="008B3256">
        <w:tc>
          <w:tcPr>
            <w:tcW w:w="231" w:type="pct"/>
            <w:tcBorders>
              <w:top w:val="single" w:sz="4" w:space="0" w:color="auto"/>
              <w:left w:val="single" w:sz="4" w:space="0" w:color="auto"/>
              <w:bottom w:val="single" w:sz="4" w:space="0" w:color="auto"/>
              <w:right w:val="single" w:sz="4" w:space="0" w:color="auto"/>
            </w:tcBorders>
          </w:tcPr>
          <w:p w14:paraId="74905447" w14:textId="56C29BBE" w:rsidR="00680C64" w:rsidRPr="009E6B33" w:rsidRDefault="00680C64" w:rsidP="00087040">
            <w:pPr>
              <w:pStyle w:val="Tabellentext"/>
              <w:spacing w:before="140" w:after="140"/>
              <w:rPr>
                <w:sz w:val="18"/>
                <w:szCs w:val="18"/>
              </w:rPr>
            </w:pPr>
            <w:r w:rsidRPr="009E6B33">
              <w:rPr>
                <w:sz w:val="18"/>
                <w:szCs w:val="18"/>
              </w:rPr>
              <w:t xml:space="preserve">2 </w:t>
            </w:r>
          </w:p>
        </w:tc>
        <w:tc>
          <w:tcPr>
            <w:tcW w:w="1696" w:type="pct"/>
            <w:tcBorders>
              <w:top w:val="single" w:sz="4" w:space="0" w:color="auto"/>
              <w:left w:val="single" w:sz="4" w:space="0" w:color="auto"/>
              <w:bottom w:val="single" w:sz="4" w:space="0" w:color="auto"/>
              <w:right w:val="single" w:sz="4" w:space="0" w:color="auto"/>
            </w:tcBorders>
            <w:vAlign w:val="center"/>
          </w:tcPr>
          <w:p w14:paraId="6434A4F9" w14:textId="3F5EBE3E" w:rsidR="00680C64" w:rsidRPr="009E6B33" w:rsidRDefault="00680C64" w:rsidP="00087040">
            <w:pPr>
              <w:pStyle w:val="Tabellentext"/>
              <w:spacing w:before="140" w:after="140"/>
              <w:rPr>
                <w:sz w:val="18"/>
                <w:szCs w:val="18"/>
              </w:rPr>
            </w:pPr>
            <w:r w:rsidRPr="009E6B33">
              <w:rPr>
                <w:sz w:val="18"/>
                <w:szCs w:val="18"/>
              </w:rPr>
              <w:t xml:space="preserve">Dienstanweisung für das </w:t>
            </w:r>
            <w:r w:rsidR="00570A30" w:rsidRPr="009E6B33">
              <w:rPr>
                <w:sz w:val="18"/>
                <w:szCs w:val="18"/>
              </w:rPr>
              <w:br/>
            </w:r>
            <w:r w:rsidRPr="009E6B33">
              <w:rPr>
                <w:sz w:val="18"/>
                <w:szCs w:val="18"/>
              </w:rPr>
              <w:t xml:space="preserve">Bearbeiten und Verwalten von Schriftgut in der [Name der </w:t>
            </w:r>
            <w:r w:rsidR="00570A30" w:rsidRPr="009E6B33">
              <w:rPr>
                <w:sz w:val="18"/>
                <w:szCs w:val="18"/>
              </w:rPr>
              <w:br/>
            </w:r>
            <w:r w:rsidRPr="009E6B33">
              <w:rPr>
                <w:sz w:val="18"/>
                <w:szCs w:val="18"/>
              </w:rPr>
              <w:t xml:space="preserve">Behörde] </w:t>
            </w:r>
          </w:p>
          <w:p w14:paraId="5FFE2B97" w14:textId="078D1EBB" w:rsidR="00680C64" w:rsidRPr="009E6B33" w:rsidRDefault="00680C64" w:rsidP="00087040">
            <w:pPr>
              <w:pStyle w:val="Tabellentext"/>
              <w:spacing w:before="140" w:after="140"/>
              <w:rPr>
                <w:sz w:val="18"/>
                <w:szCs w:val="18"/>
              </w:rPr>
            </w:pPr>
            <w:r w:rsidRPr="009E6B33">
              <w:rPr>
                <w:sz w:val="18"/>
                <w:szCs w:val="18"/>
              </w:rPr>
              <w:t xml:space="preserve"> (</w:t>
            </w:r>
            <w:proofErr w:type="spellStart"/>
            <w:r w:rsidRPr="009E6B33">
              <w:rPr>
                <w:sz w:val="18"/>
                <w:szCs w:val="18"/>
              </w:rPr>
              <w:t>Registraturanweisung</w:t>
            </w:r>
            <w:proofErr w:type="spellEnd"/>
            <w:r w:rsidRPr="009E6B33">
              <w:rPr>
                <w:sz w:val="18"/>
                <w:szCs w:val="18"/>
              </w:rPr>
              <w:t xml:space="preserve">) für die Registratur und eine zukünftige Nutzung eines elektronischen Dokumentenmanagementsystems gemäß § XX </w:t>
            </w:r>
            <w:proofErr w:type="spellStart"/>
            <w:r w:rsidRPr="009E6B33">
              <w:rPr>
                <w:sz w:val="18"/>
                <w:szCs w:val="18"/>
              </w:rPr>
              <w:t>Abs.xx</w:t>
            </w:r>
            <w:proofErr w:type="spellEnd"/>
            <w:r w:rsidRPr="009E6B33">
              <w:rPr>
                <w:sz w:val="18"/>
                <w:szCs w:val="18"/>
              </w:rPr>
              <w:t xml:space="preserve"> der Geschäftsordnung der</w:t>
            </w:r>
            <w:r w:rsidR="00E36281">
              <w:rPr>
                <w:sz w:val="18"/>
                <w:szCs w:val="18"/>
              </w:rPr>
              <w:t xml:space="preserve"> </w:t>
            </w:r>
            <w:r w:rsidR="00E36281" w:rsidRPr="00E36281">
              <w:rPr>
                <w:sz w:val="18"/>
                <w:szCs w:val="18"/>
                <w:highlight w:val="yellow"/>
              </w:rPr>
              <w:t>[NAME DER BEHÖRDE]</w:t>
            </w:r>
            <w:r w:rsidRPr="00E36281">
              <w:rPr>
                <w:sz w:val="18"/>
                <w:szCs w:val="18"/>
                <w:highlight w:val="yellow"/>
              </w:rPr>
              <w:t xml:space="preserve"> (GOXXX)</w:t>
            </w:r>
          </w:p>
        </w:tc>
        <w:tc>
          <w:tcPr>
            <w:tcW w:w="526" w:type="pct"/>
            <w:tcBorders>
              <w:top w:val="single" w:sz="4" w:space="0" w:color="auto"/>
              <w:left w:val="single" w:sz="4" w:space="0" w:color="auto"/>
              <w:bottom w:val="single" w:sz="4" w:space="0" w:color="auto"/>
              <w:right w:val="single" w:sz="4" w:space="0" w:color="auto"/>
            </w:tcBorders>
          </w:tcPr>
          <w:p w14:paraId="34DB2D2D" w14:textId="77777777" w:rsidR="00680C64" w:rsidRPr="009E6B33" w:rsidRDefault="00680C64" w:rsidP="00087040">
            <w:pPr>
              <w:pStyle w:val="Tabellentext"/>
              <w:spacing w:before="140" w:after="140"/>
              <w:rPr>
                <w:sz w:val="18"/>
                <w:szCs w:val="18"/>
              </w:rPr>
            </w:pPr>
          </w:p>
        </w:tc>
        <w:tc>
          <w:tcPr>
            <w:tcW w:w="1248" w:type="pct"/>
            <w:tcBorders>
              <w:top w:val="single" w:sz="4" w:space="0" w:color="auto"/>
              <w:left w:val="single" w:sz="4" w:space="0" w:color="auto"/>
              <w:bottom w:val="single" w:sz="4" w:space="0" w:color="auto"/>
              <w:right w:val="single" w:sz="4" w:space="0" w:color="auto"/>
            </w:tcBorders>
          </w:tcPr>
          <w:p w14:paraId="5760F1B6" w14:textId="77777777" w:rsidR="00680C64" w:rsidRPr="009E6B33" w:rsidRDefault="00680C64" w:rsidP="00087040">
            <w:pPr>
              <w:pStyle w:val="Tabellentext"/>
              <w:spacing w:before="140" w:after="140"/>
              <w:rPr>
                <w:sz w:val="18"/>
                <w:szCs w:val="18"/>
              </w:rPr>
            </w:pPr>
          </w:p>
        </w:tc>
        <w:tc>
          <w:tcPr>
            <w:tcW w:w="1299" w:type="pct"/>
            <w:tcBorders>
              <w:top w:val="single" w:sz="4" w:space="0" w:color="auto"/>
              <w:left w:val="single" w:sz="4" w:space="0" w:color="auto"/>
              <w:bottom w:val="single" w:sz="4" w:space="0" w:color="auto"/>
              <w:right w:val="single" w:sz="4" w:space="0" w:color="auto"/>
            </w:tcBorders>
          </w:tcPr>
          <w:p w14:paraId="3D25AF34" w14:textId="77777777" w:rsidR="00680C64" w:rsidRPr="009E6B33" w:rsidRDefault="00680C64" w:rsidP="00087040">
            <w:pPr>
              <w:pStyle w:val="Tabellentext"/>
              <w:spacing w:before="140" w:after="140"/>
              <w:rPr>
                <w:sz w:val="18"/>
                <w:szCs w:val="18"/>
              </w:rPr>
            </w:pPr>
          </w:p>
        </w:tc>
      </w:tr>
      <w:tr w:rsidR="00680C64" w:rsidRPr="00CF7B50" w14:paraId="6FC6622E" w14:textId="77777777" w:rsidTr="008B3256">
        <w:tc>
          <w:tcPr>
            <w:tcW w:w="231" w:type="pct"/>
            <w:tcBorders>
              <w:top w:val="single" w:sz="4" w:space="0" w:color="auto"/>
              <w:left w:val="single" w:sz="4" w:space="0" w:color="auto"/>
              <w:bottom w:val="single" w:sz="4" w:space="0" w:color="auto"/>
              <w:right w:val="single" w:sz="4" w:space="0" w:color="auto"/>
            </w:tcBorders>
          </w:tcPr>
          <w:p w14:paraId="332F53EE" w14:textId="1098F43B" w:rsidR="00680C64" w:rsidRPr="009E6B33" w:rsidRDefault="00680C64" w:rsidP="00087040">
            <w:pPr>
              <w:pStyle w:val="Tabellentext"/>
              <w:spacing w:before="140" w:after="140"/>
              <w:rPr>
                <w:sz w:val="18"/>
                <w:szCs w:val="18"/>
              </w:rPr>
            </w:pPr>
            <w:r w:rsidRPr="009E6B33">
              <w:rPr>
                <w:sz w:val="18"/>
                <w:szCs w:val="18"/>
              </w:rPr>
              <w:t xml:space="preserve">3 </w:t>
            </w:r>
          </w:p>
        </w:tc>
        <w:tc>
          <w:tcPr>
            <w:tcW w:w="1696" w:type="pct"/>
            <w:tcBorders>
              <w:top w:val="single" w:sz="4" w:space="0" w:color="auto"/>
              <w:left w:val="single" w:sz="4" w:space="0" w:color="auto"/>
              <w:bottom w:val="single" w:sz="4" w:space="0" w:color="auto"/>
              <w:right w:val="single" w:sz="4" w:space="0" w:color="auto"/>
            </w:tcBorders>
            <w:vAlign w:val="center"/>
          </w:tcPr>
          <w:p w14:paraId="35E4C3D8" w14:textId="53C754E8" w:rsidR="00680C64" w:rsidRPr="009E6B33" w:rsidRDefault="00680C64" w:rsidP="00087040">
            <w:pPr>
              <w:pStyle w:val="Tabellentext"/>
              <w:spacing w:before="140" w:after="140"/>
              <w:rPr>
                <w:sz w:val="18"/>
                <w:szCs w:val="18"/>
              </w:rPr>
            </w:pPr>
            <w:r w:rsidRPr="009E6B33">
              <w:rPr>
                <w:sz w:val="18"/>
                <w:szCs w:val="18"/>
              </w:rPr>
              <w:t>Leitfaden Geschäftsprozess-</w:t>
            </w:r>
            <w:r w:rsidRPr="009E6B33">
              <w:rPr>
                <w:sz w:val="18"/>
                <w:szCs w:val="18"/>
              </w:rPr>
              <w:br/>
              <w:t xml:space="preserve">Modellierung  </w:t>
            </w:r>
          </w:p>
          <w:p w14:paraId="243A1381" w14:textId="1AF0B23E" w:rsidR="00680C64" w:rsidRPr="009E6B33" w:rsidRDefault="00680C64" w:rsidP="00087040">
            <w:pPr>
              <w:pStyle w:val="Tabellentext"/>
              <w:spacing w:before="140" w:after="140"/>
              <w:rPr>
                <w:sz w:val="18"/>
                <w:szCs w:val="18"/>
              </w:rPr>
            </w:pPr>
            <w:r w:rsidRPr="009E6B33">
              <w:rPr>
                <w:sz w:val="18"/>
                <w:szCs w:val="18"/>
              </w:rPr>
              <w:t>Interne Anleitung zur Dokumentation der Ablauforganisation mit der Software xxx</w:t>
            </w:r>
          </w:p>
          <w:p w14:paraId="39B39340" w14:textId="2E8DAA0D" w:rsidR="00680C64" w:rsidRPr="009E6B33" w:rsidRDefault="00680C64" w:rsidP="00087040">
            <w:pPr>
              <w:pStyle w:val="Tabellentext"/>
              <w:spacing w:before="140" w:after="140"/>
              <w:rPr>
                <w:sz w:val="18"/>
                <w:szCs w:val="18"/>
              </w:rPr>
            </w:pPr>
          </w:p>
        </w:tc>
        <w:tc>
          <w:tcPr>
            <w:tcW w:w="526" w:type="pct"/>
            <w:tcBorders>
              <w:top w:val="single" w:sz="4" w:space="0" w:color="auto"/>
              <w:left w:val="single" w:sz="4" w:space="0" w:color="auto"/>
              <w:bottom w:val="single" w:sz="4" w:space="0" w:color="auto"/>
              <w:right w:val="single" w:sz="4" w:space="0" w:color="auto"/>
            </w:tcBorders>
          </w:tcPr>
          <w:p w14:paraId="3924CFA9" w14:textId="77777777" w:rsidR="00680C64" w:rsidRPr="009E6B33" w:rsidRDefault="00680C64" w:rsidP="00087040">
            <w:pPr>
              <w:pStyle w:val="Tabellentext"/>
              <w:spacing w:before="140" w:after="140"/>
              <w:rPr>
                <w:sz w:val="18"/>
                <w:szCs w:val="18"/>
              </w:rPr>
            </w:pPr>
          </w:p>
        </w:tc>
        <w:tc>
          <w:tcPr>
            <w:tcW w:w="1248" w:type="pct"/>
            <w:tcBorders>
              <w:top w:val="single" w:sz="4" w:space="0" w:color="auto"/>
              <w:left w:val="single" w:sz="4" w:space="0" w:color="auto"/>
              <w:bottom w:val="single" w:sz="4" w:space="0" w:color="auto"/>
              <w:right w:val="single" w:sz="4" w:space="0" w:color="auto"/>
            </w:tcBorders>
          </w:tcPr>
          <w:p w14:paraId="543F5A9D" w14:textId="77777777" w:rsidR="00680C64" w:rsidRPr="009E6B33" w:rsidRDefault="00680C64" w:rsidP="00087040">
            <w:pPr>
              <w:pStyle w:val="Tabellentext"/>
              <w:spacing w:before="140" w:after="140"/>
              <w:rPr>
                <w:sz w:val="18"/>
                <w:szCs w:val="18"/>
              </w:rPr>
            </w:pPr>
          </w:p>
        </w:tc>
        <w:tc>
          <w:tcPr>
            <w:tcW w:w="1299" w:type="pct"/>
            <w:tcBorders>
              <w:top w:val="single" w:sz="4" w:space="0" w:color="auto"/>
              <w:left w:val="single" w:sz="4" w:space="0" w:color="auto"/>
              <w:bottom w:val="single" w:sz="4" w:space="0" w:color="auto"/>
              <w:right w:val="single" w:sz="4" w:space="0" w:color="auto"/>
            </w:tcBorders>
          </w:tcPr>
          <w:p w14:paraId="1D84192C" w14:textId="77777777" w:rsidR="00680C64" w:rsidRPr="009E6B33" w:rsidRDefault="00680C64" w:rsidP="00087040">
            <w:pPr>
              <w:pStyle w:val="Tabellentext"/>
              <w:spacing w:before="140" w:after="140"/>
              <w:rPr>
                <w:sz w:val="18"/>
                <w:szCs w:val="18"/>
              </w:rPr>
            </w:pPr>
          </w:p>
        </w:tc>
      </w:tr>
      <w:tr w:rsidR="00680C64" w:rsidRPr="00E512A0" w14:paraId="107A53DE" w14:textId="77777777" w:rsidTr="00482A62">
        <w:tc>
          <w:tcPr>
            <w:tcW w:w="231" w:type="pct"/>
            <w:tcBorders>
              <w:top w:val="single" w:sz="4" w:space="0" w:color="auto"/>
              <w:left w:val="single" w:sz="4" w:space="0" w:color="auto"/>
              <w:bottom w:val="single" w:sz="4" w:space="0" w:color="auto"/>
              <w:right w:val="single" w:sz="4" w:space="0" w:color="auto"/>
            </w:tcBorders>
          </w:tcPr>
          <w:p w14:paraId="4D6FA840" w14:textId="6CB32208" w:rsidR="00680C64" w:rsidRPr="009E6B33" w:rsidRDefault="00680C64" w:rsidP="00087040">
            <w:pPr>
              <w:pStyle w:val="Tabellentext"/>
              <w:spacing w:before="140" w:after="140"/>
              <w:rPr>
                <w:sz w:val="18"/>
                <w:szCs w:val="18"/>
              </w:rPr>
            </w:pPr>
            <w:r w:rsidRPr="009E6B33">
              <w:rPr>
                <w:sz w:val="18"/>
                <w:szCs w:val="18"/>
              </w:rPr>
              <w:t>4</w:t>
            </w:r>
          </w:p>
        </w:tc>
        <w:tc>
          <w:tcPr>
            <w:tcW w:w="1696" w:type="pct"/>
            <w:tcBorders>
              <w:top w:val="single" w:sz="4" w:space="0" w:color="auto"/>
              <w:left w:val="single" w:sz="4" w:space="0" w:color="auto"/>
              <w:bottom w:val="single" w:sz="4" w:space="0" w:color="auto"/>
              <w:right w:val="single" w:sz="4" w:space="0" w:color="auto"/>
            </w:tcBorders>
          </w:tcPr>
          <w:p w14:paraId="3F99B0A8" w14:textId="77777777" w:rsidR="00680C64" w:rsidRPr="009E6B33" w:rsidRDefault="00680C64" w:rsidP="00087040">
            <w:pPr>
              <w:pStyle w:val="Tabellentext"/>
              <w:spacing w:before="140" w:after="140"/>
              <w:rPr>
                <w:sz w:val="18"/>
                <w:szCs w:val="18"/>
              </w:rPr>
            </w:pPr>
            <w:r w:rsidRPr="009E6B33">
              <w:rPr>
                <w:sz w:val="18"/>
                <w:szCs w:val="18"/>
              </w:rPr>
              <w:t>Prozesshandbuch der IT</w:t>
            </w:r>
          </w:p>
          <w:p w14:paraId="4F96865A" w14:textId="779238CB" w:rsidR="00E512A0" w:rsidRPr="009E6B33" w:rsidRDefault="00E512A0" w:rsidP="00087040">
            <w:pPr>
              <w:pStyle w:val="Tabellentext"/>
              <w:spacing w:before="140" w:after="140"/>
              <w:rPr>
                <w:sz w:val="18"/>
                <w:szCs w:val="18"/>
              </w:rPr>
            </w:pPr>
          </w:p>
        </w:tc>
        <w:tc>
          <w:tcPr>
            <w:tcW w:w="526" w:type="pct"/>
            <w:tcBorders>
              <w:top w:val="single" w:sz="4" w:space="0" w:color="auto"/>
              <w:left w:val="single" w:sz="4" w:space="0" w:color="auto"/>
              <w:bottom w:val="single" w:sz="4" w:space="0" w:color="auto"/>
              <w:right w:val="single" w:sz="4" w:space="0" w:color="auto"/>
            </w:tcBorders>
          </w:tcPr>
          <w:p w14:paraId="5CAD0223" w14:textId="77777777" w:rsidR="00680C64" w:rsidRPr="009E6B33" w:rsidRDefault="00680C64" w:rsidP="00087040">
            <w:pPr>
              <w:pStyle w:val="Tabellentext"/>
              <w:spacing w:before="140" w:after="140"/>
              <w:rPr>
                <w:sz w:val="18"/>
                <w:szCs w:val="18"/>
              </w:rPr>
            </w:pPr>
          </w:p>
        </w:tc>
        <w:tc>
          <w:tcPr>
            <w:tcW w:w="1248" w:type="pct"/>
            <w:tcBorders>
              <w:top w:val="single" w:sz="4" w:space="0" w:color="auto"/>
              <w:left w:val="single" w:sz="4" w:space="0" w:color="auto"/>
              <w:bottom w:val="single" w:sz="4" w:space="0" w:color="auto"/>
              <w:right w:val="single" w:sz="4" w:space="0" w:color="auto"/>
            </w:tcBorders>
          </w:tcPr>
          <w:p w14:paraId="7437D194" w14:textId="77777777" w:rsidR="00680C64" w:rsidRPr="009E6B33" w:rsidRDefault="00680C64" w:rsidP="00087040">
            <w:pPr>
              <w:pStyle w:val="Tabellentext"/>
              <w:spacing w:before="140" w:after="140"/>
              <w:rPr>
                <w:sz w:val="18"/>
                <w:szCs w:val="18"/>
              </w:rPr>
            </w:pPr>
          </w:p>
        </w:tc>
        <w:tc>
          <w:tcPr>
            <w:tcW w:w="1299" w:type="pct"/>
            <w:tcBorders>
              <w:top w:val="single" w:sz="4" w:space="0" w:color="auto"/>
              <w:left w:val="single" w:sz="4" w:space="0" w:color="auto"/>
              <w:bottom w:val="single" w:sz="4" w:space="0" w:color="auto"/>
              <w:right w:val="single" w:sz="4" w:space="0" w:color="auto"/>
            </w:tcBorders>
          </w:tcPr>
          <w:p w14:paraId="1C7004F1" w14:textId="77777777" w:rsidR="00680C64" w:rsidRPr="009E6B33" w:rsidRDefault="00680C64" w:rsidP="00087040">
            <w:pPr>
              <w:pStyle w:val="Tabellentext"/>
              <w:spacing w:before="140" w:after="140"/>
              <w:rPr>
                <w:sz w:val="18"/>
                <w:szCs w:val="18"/>
              </w:rPr>
            </w:pPr>
          </w:p>
        </w:tc>
      </w:tr>
    </w:tbl>
    <w:p w14:paraId="0FCF5BB1" w14:textId="77777777" w:rsidR="00BA2182" w:rsidRDefault="00BA2182" w:rsidP="00E847CD">
      <w:pPr>
        <w:pStyle w:val="berschrift2ohneNummerierung"/>
        <w:spacing w:before="240" w:after="240"/>
        <w:rPr>
          <w:b/>
        </w:rPr>
      </w:pPr>
    </w:p>
    <w:p w14:paraId="53BB3071" w14:textId="20FD451B" w:rsidR="00E847CD" w:rsidRPr="00015039" w:rsidRDefault="00BA2182" w:rsidP="00E512A0">
      <w:pPr>
        <w:pStyle w:val="Tabellentext"/>
        <w:spacing w:after="240"/>
        <w:rPr>
          <w:b/>
        </w:rPr>
      </w:pPr>
      <w:r>
        <w:rPr>
          <w:b/>
        </w:rPr>
        <w:br w:type="column"/>
      </w:r>
      <w:r w:rsidR="00E847CD" w:rsidRPr="00015039">
        <w:rPr>
          <w:b/>
        </w:rPr>
        <w:t>Änderungsverzeichnis</w:t>
      </w:r>
    </w:p>
    <w:tbl>
      <w:tblPr>
        <w:tblW w:w="9209"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CellMar>
          <w:left w:w="70" w:type="dxa"/>
          <w:right w:w="70" w:type="dxa"/>
        </w:tblCellMar>
        <w:tblLook w:val="0000" w:firstRow="0" w:lastRow="0" w:firstColumn="0" w:lastColumn="0" w:noHBand="0" w:noVBand="0"/>
      </w:tblPr>
      <w:tblGrid>
        <w:gridCol w:w="1271"/>
        <w:gridCol w:w="936"/>
        <w:gridCol w:w="1134"/>
        <w:gridCol w:w="4025"/>
        <w:gridCol w:w="1843"/>
      </w:tblGrid>
      <w:tr w:rsidR="00E847CD" w:rsidRPr="009E6B33" w14:paraId="29363C57" w14:textId="77777777" w:rsidTr="009E6B33">
        <w:tc>
          <w:tcPr>
            <w:tcW w:w="1271" w:type="dxa"/>
            <w:tcBorders>
              <w:top w:val="single" w:sz="4" w:space="0" w:color="auto"/>
              <w:left w:val="single" w:sz="4" w:space="0" w:color="auto"/>
              <w:bottom w:val="single" w:sz="4" w:space="0" w:color="auto"/>
              <w:right w:val="single" w:sz="4" w:space="0" w:color="auto"/>
            </w:tcBorders>
            <w:shd w:val="clear" w:color="auto" w:fill="F3F3F3"/>
          </w:tcPr>
          <w:p w14:paraId="4F3E3692" w14:textId="77777777" w:rsidR="00E847CD" w:rsidRPr="009E6B33" w:rsidRDefault="00E847CD" w:rsidP="00087040">
            <w:pPr>
              <w:pStyle w:val="Tabellentext"/>
              <w:spacing w:before="140" w:after="140"/>
              <w:rPr>
                <w:b/>
                <w:bCs/>
                <w:sz w:val="18"/>
                <w:szCs w:val="18"/>
              </w:rPr>
            </w:pPr>
            <w:r w:rsidRPr="009E6B33">
              <w:rPr>
                <w:b/>
                <w:bCs/>
                <w:sz w:val="18"/>
                <w:szCs w:val="18"/>
              </w:rPr>
              <w:t>Datum</w:t>
            </w:r>
          </w:p>
        </w:tc>
        <w:tc>
          <w:tcPr>
            <w:tcW w:w="936" w:type="dxa"/>
            <w:tcBorders>
              <w:top w:val="single" w:sz="4" w:space="0" w:color="auto"/>
              <w:left w:val="single" w:sz="4" w:space="0" w:color="auto"/>
              <w:bottom w:val="single" w:sz="4" w:space="0" w:color="auto"/>
              <w:right w:val="single" w:sz="4" w:space="0" w:color="auto"/>
            </w:tcBorders>
            <w:shd w:val="clear" w:color="auto" w:fill="F3F3F3"/>
          </w:tcPr>
          <w:p w14:paraId="20C04F84" w14:textId="77777777" w:rsidR="00E847CD" w:rsidRPr="009E6B33" w:rsidRDefault="00E847CD" w:rsidP="00087040">
            <w:pPr>
              <w:pStyle w:val="Tabellentext"/>
              <w:spacing w:before="140" w:after="140"/>
              <w:rPr>
                <w:b/>
                <w:bCs/>
                <w:sz w:val="18"/>
                <w:szCs w:val="18"/>
              </w:rPr>
            </w:pPr>
            <w:r w:rsidRPr="009E6B33">
              <w:rPr>
                <w:b/>
                <w:bCs/>
                <w:sz w:val="18"/>
                <w:szCs w:val="18"/>
              </w:rPr>
              <w:t>Version</w:t>
            </w:r>
          </w:p>
        </w:tc>
        <w:tc>
          <w:tcPr>
            <w:tcW w:w="1134" w:type="dxa"/>
            <w:tcBorders>
              <w:top w:val="single" w:sz="4" w:space="0" w:color="auto"/>
              <w:left w:val="single" w:sz="4" w:space="0" w:color="auto"/>
              <w:bottom w:val="single" w:sz="4" w:space="0" w:color="auto"/>
              <w:right w:val="single" w:sz="4" w:space="0" w:color="auto"/>
            </w:tcBorders>
            <w:shd w:val="clear" w:color="auto" w:fill="F3F3F3"/>
          </w:tcPr>
          <w:p w14:paraId="0CB73194" w14:textId="77777777" w:rsidR="00E847CD" w:rsidRPr="009E6B33" w:rsidRDefault="00E847CD" w:rsidP="00087040">
            <w:pPr>
              <w:pStyle w:val="Tabellentext"/>
              <w:spacing w:before="140" w:after="140"/>
              <w:rPr>
                <w:b/>
                <w:bCs/>
                <w:sz w:val="18"/>
                <w:szCs w:val="18"/>
              </w:rPr>
            </w:pPr>
            <w:r w:rsidRPr="009E6B33">
              <w:rPr>
                <w:b/>
                <w:bCs/>
                <w:sz w:val="18"/>
                <w:szCs w:val="18"/>
              </w:rPr>
              <w:t>Kapitel</w:t>
            </w:r>
          </w:p>
        </w:tc>
        <w:tc>
          <w:tcPr>
            <w:tcW w:w="4025" w:type="dxa"/>
            <w:tcBorders>
              <w:top w:val="single" w:sz="4" w:space="0" w:color="auto"/>
              <w:left w:val="single" w:sz="4" w:space="0" w:color="auto"/>
              <w:bottom w:val="single" w:sz="4" w:space="0" w:color="auto"/>
              <w:right w:val="single" w:sz="4" w:space="0" w:color="auto"/>
            </w:tcBorders>
            <w:shd w:val="clear" w:color="auto" w:fill="F3F3F3"/>
          </w:tcPr>
          <w:p w14:paraId="6AF5BE33" w14:textId="77777777" w:rsidR="00E847CD" w:rsidRPr="009E6B33" w:rsidRDefault="00E847CD" w:rsidP="00087040">
            <w:pPr>
              <w:pStyle w:val="Tabellentext"/>
              <w:spacing w:before="140" w:after="140"/>
              <w:rPr>
                <w:b/>
                <w:bCs/>
                <w:sz w:val="18"/>
                <w:szCs w:val="18"/>
              </w:rPr>
            </w:pPr>
            <w:r w:rsidRPr="009E6B33">
              <w:rPr>
                <w:b/>
                <w:bCs/>
                <w:sz w:val="18"/>
                <w:szCs w:val="18"/>
              </w:rPr>
              <w:t>Zusammenfassung</w:t>
            </w:r>
          </w:p>
        </w:tc>
        <w:tc>
          <w:tcPr>
            <w:tcW w:w="1843" w:type="dxa"/>
            <w:tcBorders>
              <w:top w:val="single" w:sz="4" w:space="0" w:color="auto"/>
              <w:left w:val="single" w:sz="4" w:space="0" w:color="auto"/>
              <w:bottom w:val="single" w:sz="4" w:space="0" w:color="auto"/>
              <w:right w:val="single" w:sz="4" w:space="0" w:color="auto"/>
            </w:tcBorders>
            <w:shd w:val="clear" w:color="auto" w:fill="F3F3F3"/>
          </w:tcPr>
          <w:p w14:paraId="708E96A5" w14:textId="77777777" w:rsidR="00E847CD" w:rsidRPr="009E6B33" w:rsidRDefault="00E847CD" w:rsidP="00087040">
            <w:pPr>
              <w:pStyle w:val="Tabellentext"/>
              <w:spacing w:before="140" w:after="140"/>
              <w:rPr>
                <w:b/>
                <w:bCs/>
                <w:sz w:val="18"/>
                <w:szCs w:val="18"/>
              </w:rPr>
            </w:pPr>
            <w:r w:rsidRPr="009E6B33">
              <w:rPr>
                <w:b/>
                <w:bCs/>
                <w:sz w:val="18"/>
                <w:szCs w:val="18"/>
              </w:rPr>
              <w:t xml:space="preserve">Bearbeiter/-in </w:t>
            </w:r>
          </w:p>
        </w:tc>
      </w:tr>
      <w:tr w:rsidR="00E847CD" w:rsidRPr="009E6B33" w14:paraId="0A2C494F" w14:textId="77777777" w:rsidTr="006D0B83">
        <w:tc>
          <w:tcPr>
            <w:tcW w:w="1271" w:type="dxa"/>
            <w:tcBorders>
              <w:top w:val="single" w:sz="4" w:space="0" w:color="auto"/>
              <w:left w:val="single" w:sz="4" w:space="0" w:color="auto"/>
              <w:bottom w:val="single" w:sz="4" w:space="0" w:color="auto"/>
              <w:right w:val="single" w:sz="4" w:space="0" w:color="auto"/>
            </w:tcBorders>
          </w:tcPr>
          <w:p w14:paraId="20B5ADF3" w14:textId="77777777" w:rsidR="00E847CD" w:rsidRPr="009E6B33" w:rsidRDefault="00E847CD" w:rsidP="00087040">
            <w:pPr>
              <w:pStyle w:val="Tabellentext"/>
              <w:spacing w:before="140" w:after="140"/>
              <w:rPr>
                <w:sz w:val="18"/>
                <w:szCs w:val="18"/>
              </w:rPr>
            </w:pPr>
          </w:p>
        </w:tc>
        <w:tc>
          <w:tcPr>
            <w:tcW w:w="936" w:type="dxa"/>
            <w:tcBorders>
              <w:top w:val="single" w:sz="4" w:space="0" w:color="auto"/>
              <w:left w:val="single" w:sz="4" w:space="0" w:color="auto"/>
              <w:bottom w:val="single" w:sz="4" w:space="0" w:color="auto"/>
              <w:right w:val="single" w:sz="4" w:space="0" w:color="auto"/>
            </w:tcBorders>
          </w:tcPr>
          <w:p w14:paraId="74DEFCAB" w14:textId="77777777" w:rsidR="00E847CD" w:rsidRPr="009E6B33" w:rsidRDefault="00E847CD" w:rsidP="00087040">
            <w:pPr>
              <w:pStyle w:val="Tabellentext"/>
              <w:spacing w:before="140" w:after="140"/>
              <w:rPr>
                <w:sz w:val="18"/>
                <w:szCs w:val="18"/>
              </w:rPr>
            </w:pPr>
            <w:r w:rsidRPr="009E6B33">
              <w:rPr>
                <w:sz w:val="18"/>
                <w:szCs w:val="18"/>
              </w:rPr>
              <w:t>1.0</w:t>
            </w:r>
          </w:p>
        </w:tc>
        <w:tc>
          <w:tcPr>
            <w:tcW w:w="1134" w:type="dxa"/>
            <w:tcBorders>
              <w:top w:val="single" w:sz="4" w:space="0" w:color="auto"/>
              <w:left w:val="single" w:sz="4" w:space="0" w:color="auto"/>
              <w:bottom w:val="single" w:sz="4" w:space="0" w:color="auto"/>
              <w:right w:val="single" w:sz="4" w:space="0" w:color="auto"/>
            </w:tcBorders>
          </w:tcPr>
          <w:p w14:paraId="29903192" w14:textId="77777777" w:rsidR="00E847CD" w:rsidRPr="009E6B33" w:rsidRDefault="00E847CD" w:rsidP="00087040">
            <w:pPr>
              <w:pStyle w:val="Tabellentext"/>
              <w:spacing w:before="140" w:after="140"/>
              <w:rPr>
                <w:sz w:val="18"/>
                <w:szCs w:val="18"/>
              </w:rPr>
            </w:pPr>
            <w:r w:rsidRPr="009E6B33">
              <w:rPr>
                <w:sz w:val="18"/>
                <w:szCs w:val="18"/>
              </w:rPr>
              <w:t>alle</w:t>
            </w:r>
          </w:p>
        </w:tc>
        <w:tc>
          <w:tcPr>
            <w:tcW w:w="4025" w:type="dxa"/>
            <w:tcBorders>
              <w:top w:val="single" w:sz="4" w:space="0" w:color="auto"/>
              <w:left w:val="single" w:sz="4" w:space="0" w:color="auto"/>
              <w:bottom w:val="single" w:sz="4" w:space="0" w:color="auto"/>
              <w:right w:val="single" w:sz="4" w:space="0" w:color="auto"/>
            </w:tcBorders>
          </w:tcPr>
          <w:p w14:paraId="1BCA74D9" w14:textId="77777777" w:rsidR="00E847CD" w:rsidRPr="009E6B33" w:rsidRDefault="00E847CD" w:rsidP="00087040">
            <w:pPr>
              <w:pStyle w:val="Tabellentext"/>
              <w:spacing w:before="140" w:after="140"/>
              <w:rPr>
                <w:sz w:val="18"/>
                <w:szCs w:val="18"/>
              </w:rPr>
            </w:pPr>
            <w:r w:rsidRPr="009E6B33">
              <w:rPr>
                <w:sz w:val="18"/>
                <w:szCs w:val="18"/>
              </w:rPr>
              <w:t>Erstellung des Dokuments</w:t>
            </w:r>
          </w:p>
        </w:tc>
        <w:tc>
          <w:tcPr>
            <w:tcW w:w="1843" w:type="dxa"/>
            <w:tcBorders>
              <w:top w:val="single" w:sz="4" w:space="0" w:color="auto"/>
              <w:left w:val="single" w:sz="4" w:space="0" w:color="auto"/>
              <w:bottom w:val="single" w:sz="4" w:space="0" w:color="auto"/>
              <w:right w:val="single" w:sz="4" w:space="0" w:color="auto"/>
            </w:tcBorders>
          </w:tcPr>
          <w:p w14:paraId="40F17542" w14:textId="77777777" w:rsidR="00E847CD" w:rsidRPr="009E6B33" w:rsidRDefault="00E847CD" w:rsidP="00087040">
            <w:pPr>
              <w:pStyle w:val="Tabellentext"/>
              <w:spacing w:before="140" w:after="140"/>
              <w:rPr>
                <w:sz w:val="18"/>
                <w:szCs w:val="18"/>
              </w:rPr>
            </w:pPr>
          </w:p>
        </w:tc>
      </w:tr>
      <w:tr w:rsidR="00E847CD" w:rsidRPr="009E6B33" w14:paraId="1B1FF027" w14:textId="77777777" w:rsidTr="006D0B83">
        <w:tc>
          <w:tcPr>
            <w:tcW w:w="1271" w:type="dxa"/>
            <w:tcBorders>
              <w:top w:val="single" w:sz="4" w:space="0" w:color="auto"/>
              <w:left w:val="single" w:sz="4" w:space="0" w:color="auto"/>
              <w:bottom w:val="single" w:sz="4" w:space="0" w:color="auto"/>
              <w:right w:val="single" w:sz="4" w:space="0" w:color="auto"/>
            </w:tcBorders>
          </w:tcPr>
          <w:p w14:paraId="6005177E" w14:textId="77777777" w:rsidR="00E847CD" w:rsidRPr="009E6B33" w:rsidRDefault="00E847CD" w:rsidP="00087040">
            <w:pPr>
              <w:pStyle w:val="Tabellentext"/>
              <w:spacing w:before="140" w:after="140"/>
              <w:rPr>
                <w:sz w:val="18"/>
                <w:szCs w:val="18"/>
              </w:rPr>
            </w:pPr>
          </w:p>
        </w:tc>
        <w:tc>
          <w:tcPr>
            <w:tcW w:w="936" w:type="dxa"/>
            <w:tcBorders>
              <w:top w:val="single" w:sz="4" w:space="0" w:color="auto"/>
              <w:left w:val="single" w:sz="4" w:space="0" w:color="auto"/>
              <w:bottom w:val="single" w:sz="4" w:space="0" w:color="auto"/>
              <w:right w:val="single" w:sz="4" w:space="0" w:color="auto"/>
            </w:tcBorders>
          </w:tcPr>
          <w:p w14:paraId="3E6314AA" w14:textId="77777777" w:rsidR="00E847CD" w:rsidRPr="009E6B33" w:rsidRDefault="00E847CD" w:rsidP="00087040">
            <w:pPr>
              <w:pStyle w:val="Tabellentext"/>
              <w:spacing w:before="140" w:after="140"/>
              <w:rPr>
                <w:sz w:val="18"/>
                <w:szCs w:val="18"/>
              </w:rPr>
            </w:pPr>
          </w:p>
        </w:tc>
        <w:tc>
          <w:tcPr>
            <w:tcW w:w="1134" w:type="dxa"/>
            <w:tcBorders>
              <w:top w:val="single" w:sz="4" w:space="0" w:color="auto"/>
              <w:left w:val="single" w:sz="4" w:space="0" w:color="auto"/>
              <w:bottom w:val="single" w:sz="4" w:space="0" w:color="auto"/>
              <w:right w:val="single" w:sz="4" w:space="0" w:color="auto"/>
            </w:tcBorders>
          </w:tcPr>
          <w:p w14:paraId="7A1C9A11" w14:textId="77777777" w:rsidR="00E847CD" w:rsidRPr="009E6B33" w:rsidRDefault="00E847CD" w:rsidP="00087040">
            <w:pPr>
              <w:pStyle w:val="Tabellentext"/>
              <w:spacing w:before="140" w:after="140"/>
              <w:rPr>
                <w:sz w:val="18"/>
                <w:szCs w:val="18"/>
              </w:rPr>
            </w:pPr>
          </w:p>
        </w:tc>
        <w:tc>
          <w:tcPr>
            <w:tcW w:w="4025" w:type="dxa"/>
            <w:tcBorders>
              <w:top w:val="single" w:sz="4" w:space="0" w:color="auto"/>
              <w:left w:val="single" w:sz="4" w:space="0" w:color="auto"/>
              <w:bottom w:val="single" w:sz="4" w:space="0" w:color="auto"/>
              <w:right w:val="single" w:sz="4" w:space="0" w:color="auto"/>
            </w:tcBorders>
          </w:tcPr>
          <w:p w14:paraId="364F75FD" w14:textId="77777777" w:rsidR="00E847CD" w:rsidRPr="009E6B33" w:rsidRDefault="00E847CD" w:rsidP="00087040">
            <w:pPr>
              <w:pStyle w:val="Tabellentext"/>
              <w:spacing w:before="140" w:after="140"/>
              <w:rPr>
                <w:sz w:val="18"/>
                <w:szCs w:val="18"/>
              </w:rPr>
            </w:pPr>
          </w:p>
        </w:tc>
        <w:tc>
          <w:tcPr>
            <w:tcW w:w="1843" w:type="dxa"/>
            <w:tcBorders>
              <w:top w:val="single" w:sz="4" w:space="0" w:color="auto"/>
              <w:left w:val="single" w:sz="4" w:space="0" w:color="auto"/>
              <w:bottom w:val="single" w:sz="4" w:space="0" w:color="auto"/>
              <w:right w:val="single" w:sz="4" w:space="0" w:color="auto"/>
            </w:tcBorders>
          </w:tcPr>
          <w:p w14:paraId="216E2F79" w14:textId="77777777" w:rsidR="00E847CD" w:rsidRPr="009E6B33" w:rsidRDefault="00E847CD" w:rsidP="00087040">
            <w:pPr>
              <w:pStyle w:val="Tabellentext"/>
              <w:spacing w:before="140" w:after="140"/>
              <w:rPr>
                <w:sz w:val="18"/>
                <w:szCs w:val="18"/>
              </w:rPr>
            </w:pPr>
          </w:p>
        </w:tc>
      </w:tr>
      <w:tr w:rsidR="00E847CD" w:rsidRPr="009E6B33" w14:paraId="79CF3B11" w14:textId="77777777" w:rsidTr="006D0B83">
        <w:tc>
          <w:tcPr>
            <w:tcW w:w="1271" w:type="dxa"/>
            <w:tcBorders>
              <w:top w:val="single" w:sz="4" w:space="0" w:color="auto"/>
              <w:left w:val="single" w:sz="4" w:space="0" w:color="auto"/>
              <w:bottom w:val="single" w:sz="4" w:space="0" w:color="auto"/>
              <w:right w:val="single" w:sz="4" w:space="0" w:color="auto"/>
            </w:tcBorders>
          </w:tcPr>
          <w:p w14:paraId="334CCEAD" w14:textId="77777777" w:rsidR="00E847CD" w:rsidRPr="009E6B33" w:rsidRDefault="00E847CD" w:rsidP="00087040">
            <w:pPr>
              <w:pStyle w:val="Tabellentext"/>
              <w:spacing w:before="140" w:after="140"/>
              <w:rPr>
                <w:sz w:val="18"/>
                <w:szCs w:val="18"/>
              </w:rPr>
            </w:pPr>
          </w:p>
        </w:tc>
        <w:tc>
          <w:tcPr>
            <w:tcW w:w="936" w:type="dxa"/>
            <w:tcBorders>
              <w:top w:val="single" w:sz="4" w:space="0" w:color="auto"/>
              <w:left w:val="single" w:sz="4" w:space="0" w:color="auto"/>
              <w:bottom w:val="single" w:sz="4" w:space="0" w:color="auto"/>
              <w:right w:val="single" w:sz="4" w:space="0" w:color="auto"/>
            </w:tcBorders>
          </w:tcPr>
          <w:p w14:paraId="24A199C4" w14:textId="77777777" w:rsidR="00E847CD" w:rsidRPr="009E6B33" w:rsidRDefault="00E847CD" w:rsidP="00087040">
            <w:pPr>
              <w:pStyle w:val="Tabellentext"/>
              <w:spacing w:before="140" w:after="140"/>
              <w:rPr>
                <w:sz w:val="18"/>
                <w:szCs w:val="18"/>
              </w:rPr>
            </w:pPr>
          </w:p>
        </w:tc>
        <w:tc>
          <w:tcPr>
            <w:tcW w:w="1134" w:type="dxa"/>
            <w:tcBorders>
              <w:top w:val="single" w:sz="4" w:space="0" w:color="auto"/>
              <w:left w:val="single" w:sz="4" w:space="0" w:color="auto"/>
              <w:bottom w:val="single" w:sz="4" w:space="0" w:color="auto"/>
              <w:right w:val="single" w:sz="4" w:space="0" w:color="auto"/>
            </w:tcBorders>
          </w:tcPr>
          <w:p w14:paraId="6694C2A7" w14:textId="77777777" w:rsidR="00E847CD" w:rsidRPr="009E6B33" w:rsidRDefault="00E847CD" w:rsidP="00087040">
            <w:pPr>
              <w:pStyle w:val="Tabellentext"/>
              <w:spacing w:before="140" w:after="140"/>
              <w:rPr>
                <w:sz w:val="18"/>
                <w:szCs w:val="18"/>
              </w:rPr>
            </w:pPr>
          </w:p>
        </w:tc>
        <w:tc>
          <w:tcPr>
            <w:tcW w:w="4025" w:type="dxa"/>
            <w:tcBorders>
              <w:top w:val="single" w:sz="4" w:space="0" w:color="auto"/>
              <w:left w:val="single" w:sz="4" w:space="0" w:color="auto"/>
              <w:bottom w:val="single" w:sz="4" w:space="0" w:color="auto"/>
              <w:right w:val="single" w:sz="4" w:space="0" w:color="auto"/>
            </w:tcBorders>
          </w:tcPr>
          <w:p w14:paraId="73FC6153" w14:textId="77777777" w:rsidR="00E847CD" w:rsidRPr="009E6B33" w:rsidRDefault="00E847CD" w:rsidP="00087040">
            <w:pPr>
              <w:pStyle w:val="Tabellentext"/>
              <w:spacing w:before="140" w:after="140"/>
              <w:rPr>
                <w:sz w:val="18"/>
                <w:szCs w:val="18"/>
              </w:rPr>
            </w:pPr>
          </w:p>
        </w:tc>
        <w:tc>
          <w:tcPr>
            <w:tcW w:w="1843" w:type="dxa"/>
            <w:tcBorders>
              <w:top w:val="single" w:sz="4" w:space="0" w:color="auto"/>
              <w:left w:val="single" w:sz="4" w:space="0" w:color="auto"/>
              <w:bottom w:val="single" w:sz="4" w:space="0" w:color="auto"/>
              <w:right w:val="single" w:sz="4" w:space="0" w:color="auto"/>
            </w:tcBorders>
          </w:tcPr>
          <w:p w14:paraId="342E9321" w14:textId="77777777" w:rsidR="00E847CD" w:rsidRPr="009E6B33" w:rsidRDefault="00E847CD" w:rsidP="00087040">
            <w:pPr>
              <w:pStyle w:val="Tabellentext"/>
              <w:spacing w:before="140" w:after="140"/>
              <w:rPr>
                <w:sz w:val="18"/>
                <w:szCs w:val="18"/>
              </w:rPr>
            </w:pPr>
          </w:p>
        </w:tc>
      </w:tr>
    </w:tbl>
    <w:p w14:paraId="1E19F277" w14:textId="77777777" w:rsidR="00E847CD" w:rsidRPr="00015039" w:rsidRDefault="00E847CD" w:rsidP="00E847CD">
      <w:pPr>
        <w:pStyle w:val="berschrift2ohneNummerierung"/>
        <w:spacing w:before="240" w:after="240"/>
        <w:rPr>
          <w:b/>
        </w:rPr>
      </w:pPr>
      <w:r w:rsidRPr="00015039">
        <w:rPr>
          <w:b/>
        </w:rPr>
        <w:t>Prüfverzeichnis</w:t>
      </w:r>
    </w:p>
    <w:p w14:paraId="6477794C" w14:textId="77777777" w:rsidR="00E847CD" w:rsidRPr="003C5404" w:rsidRDefault="00E847CD" w:rsidP="00E847CD">
      <w:pPr>
        <w:spacing w:after="240"/>
      </w:pPr>
      <w:r w:rsidRPr="003C5404">
        <w:t xml:space="preserve">Das Dokument benötigt eine </w:t>
      </w:r>
      <w:r>
        <w:t>erfolgreiche Qualitätssicherung (QS) durch das Dokumentensteuerungsteam (DST).</w:t>
      </w:r>
    </w:p>
    <w:tbl>
      <w:tblPr>
        <w:tblW w:w="934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70" w:type="dxa"/>
          <w:right w:w="70" w:type="dxa"/>
        </w:tblCellMar>
        <w:tblLook w:val="0000" w:firstRow="0" w:lastRow="0" w:firstColumn="0" w:lastColumn="0" w:noHBand="0" w:noVBand="0"/>
      </w:tblPr>
      <w:tblGrid>
        <w:gridCol w:w="1271"/>
        <w:gridCol w:w="851"/>
        <w:gridCol w:w="1701"/>
        <w:gridCol w:w="2786"/>
        <w:gridCol w:w="1201"/>
        <w:gridCol w:w="1535"/>
      </w:tblGrid>
      <w:tr w:rsidR="00E847CD" w:rsidRPr="009E6B33" w14:paraId="1905E27D" w14:textId="77777777" w:rsidTr="009E6B33">
        <w:tc>
          <w:tcPr>
            <w:tcW w:w="1271" w:type="dxa"/>
            <w:tcBorders>
              <w:top w:val="single" w:sz="4" w:space="0" w:color="auto"/>
              <w:left w:val="single" w:sz="4" w:space="0" w:color="auto"/>
              <w:bottom w:val="single" w:sz="4" w:space="0" w:color="auto"/>
              <w:right w:val="single" w:sz="4" w:space="0" w:color="auto"/>
            </w:tcBorders>
            <w:shd w:val="clear" w:color="auto" w:fill="F3F3F3"/>
          </w:tcPr>
          <w:p w14:paraId="5675500B" w14:textId="77777777" w:rsidR="00E847CD" w:rsidRPr="009E6B33" w:rsidRDefault="00E847CD" w:rsidP="00087040">
            <w:pPr>
              <w:pStyle w:val="Tabellentext"/>
              <w:spacing w:before="140" w:after="140"/>
              <w:rPr>
                <w:b/>
                <w:bCs/>
                <w:sz w:val="18"/>
                <w:szCs w:val="18"/>
              </w:rPr>
            </w:pPr>
            <w:r w:rsidRPr="009E6B33">
              <w:rPr>
                <w:b/>
                <w:bCs/>
                <w:sz w:val="18"/>
                <w:szCs w:val="18"/>
              </w:rPr>
              <w:t>Datum</w:t>
            </w:r>
          </w:p>
        </w:tc>
        <w:tc>
          <w:tcPr>
            <w:tcW w:w="851" w:type="dxa"/>
            <w:tcBorders>
              <w:top w:val="single" w:sz="4" w:space="0" w:color="auto"/>
              <w:left w:val="single" w:sz="4" w:space="0" w:color="auto"/>
              <w:bottom w:val="single" w:sz="4" w:space="0" w:color="auto"/>
              <w:right w:val="single" w:sz="4" w:space="0" w:color="auto"/>
            </w:tcBorders>
            <w:shd w:val="clear" w:color="auto" w:fill="F3F3F3"/>
          </w:tcPr>
          <w:p w14:paraId="6D8CA45D" w14:textId="77777777" w:rsidR="00E847CD" w:rsidRPr="009E6B33" w:rsidRDefault="00E847CD" w:rsidP="00087040">
            <w:pPr>
              <w:pStyle w:val="Tabellentext"/>
              <w:spacing w:before="140" w:after="140"/>
              <w:rPr>
                <w:b/>
                <w:bCs/>
                <w:sz w:val="18"/>
                <w:szCs w:val="18"/>
              </w:rPr>
            </w:pPr>
            <w:r w:rsidRPr="009E6B33">
              <w:rPr>
                <w:b/>
                <w:bCs/>
                <w:sz w:val="18"/>
                <w:szCs w:val="18"/>
              </w:rPr>
              <w:t>Version</w:t>
            </w:r>
          </w:p>
        </w:tc>
        <w:tc>
          <w:tcPr>
            <w:tcW w:w="1701" w:type="dxa"/>
            <w:tcBorders>
              <w:top w:val="single" w:sz="4" w:space="0" w:color="auto"/>
              <w:left w:val="single" w:sz="4" w:space="0" w:color="auto"/>
              <w:bottom w:val="single" w:sz="4" w:space="0" w:color="auto"/>
              <w:right w:val="single" w:sz="4" w:space="0" w:color="auto"/>
            </w:tcBorders>
            <w:shd w:val="clear" w:color="auto" w:fill="F3F3F3"/>
          </w:tcPr>
          <w:p w14:paraId="478A72FB" w14:textId="77777777" w:rsidR="00E847CD" w:rsidRPr="009E6B33" w:rsidRDefault="00E847CD" w:rsidP="00087040">
            <w:pPr>
              <w:pStyle w:val="Tabellentext"/>
              <w:spacing w:before="140" w:after="140"/>
              <w:rPr>
                <w:b/>
                <w:bCs/>
                <w:sz w:val="18"/>
                <w:szCs w:val="18"/>
              </w:rPr>
            </w:pPr>
            <w:r w:rsidRPr="009E6B33">
              <w:rPr>
                <w:b/>
                <w:bCs/>
                <w:sz w:val="18"/>
                <w:szCs w:val="18"/>
              </w:rPr>
              <w:t>Inhaltlich, Technische &amp; Formale QS</w:t>
            </w:r>
          </w:p>
        </w:tc>
        <w:tc>
          <w:tcPr>
            <w:tcW w:w="2786" w:type="dxa"/>
            <w:tcBorders>
              <w:top w:val="single" w:sz="4" w:space="0" w:color="auto"/>
              <w:left w:val="single" w:sz="4" w:space="0" w:color="auto"/>
              <w:bottom w:val="single" w:sz="4" w:space="0" w:color="auto"/>
              <w:right w:val="single" w:sz="4" w:space="0" w:color="auto"/>
            </w:tcBorders>
            <w:shd w:val="clear" w:color="auto" w:fill="F3F3F3"/>
          </w:tcPr>
          <w:p w14:paraId="2569CFF1" w14:textId="77777777" w:rsidR="00E847CD" w:rsidRPr="009E6B33" w:rsidRDefault="00E847CD" w:rsidP="00087040">
            <w:pPr>
              <w:pStyle w:val="Tabellentext"/>
              <w:spacing w:before="140" w:after="140"/>
              <w:rPr>
                <w:b/>
                <w:bCs/>
                <w:sz w:val="18"/>
                <w:szCs w:val="18"/>
              </w:rPr>
            </w:pPr>
            <w:r w:rsidRPr="009E6B33">
              <w:rPr>
                <w:b/>
                <w:bCs/>
                <w:sz w:val="18"/>
                <w:szCs w:val="18"/>
              </w:rPr>
              <w:t>Anmerkungen</w:t>
            </w:r>
          </w:p>
        </w:tc>
        <w:tc>
          <w:tcPr>
            <w:tcW w:w="1201" w:type="dxa"/>
            <w:tcBorders>
              <w:top w:val="single" w:sz="4" w:space="0" w:color="auto"/>
              <w:left w:val="single" w:sz="4" w:space="0" w:color="auto"/>
              <w:bottom w:val="single" w:sz="4" w:space="0" w:color="auto"/>
              <w:right w:val="single" w:sz="4" w:space="0" w:color="auto"/>
            </w:tcBorders>
            <w:shd w:val="clear" w:color="auto" w:fill="F3F3F3"/>
          </w:tcPr>
          <w:p w14:paraId="675B1256" w14:textId="77777777" w:rsidR="00E847CD" w:rsidRPr="009E6B33" w:rsidRDefault="00E847CD" w:rsidP="00087040">
            <w:pPr>
              <w:pStyle w:val="Tabellentext"/>
              <w:spacing w:before="140" w:after="140"/>
              <w:rPr>
                <w:b/>
                <w:bCs/>
                <w:sz w:val="18"/>
                <w:szCs w:val="18"/>
              </w:rPr>
            </w:pPr>
            <w:r w:rsidRPr="009E6B33">
              <w:rPr>
                <w:b/>
                <w:bCs/>
                <w:sz w:val="18"/>
                <w:szCs w:val="18"/>
              </w:rPr>
              <w:t>Prüfer/-in</w:t>
            </w:r>
          </w:p>
        </w:tc>
        <w:tc>
          <w:tcPr>
            <w:tcW w:w="1535" w:type="dxa"/>
            <w:tcBorders>
              <w:top w:val="single" w:sz="4" w:space="0" w:color="auto"/>
              <w:left w:val="single" w:sz="4" w:space="0" w:color="auto"/>
              <w:bottom w:val="single" w:sz="4" w:space="0" w:color="auto"/>
              <w:right w:val="single" w:sz="4" w:space="0" w:color="auto"/>
            </w:tcBorders>
            <w:shd w:val="clear" w:color="auto" w:fill="F3F3F3"/>
          </w:tcPr>
          <w:p w14:paraId="2BDB5984" w14:textId="77777777" w:rsidR="00E847CD" w:rsidRPr="009E6B33" w:rsidRDefault="00E847CD" w:rsidP="00087040">
            <w:pPr>
              <w:pStyle w:val="Tabellentext"/>
              <w:spacing w:before="140" w:after="140"/>
              <w:rPr>
                <w:b/>
                <w:bCs/>
                <w:sz w:val="18"/>
                <w:szCs w:val="18"/>
              </w:rPr>
            </w:pPr>
            <w:r w:rsidRPr="009E6B33">
              <w:rPr>
                <w:b/>
                <w:bCs/>
                <w:sz w:val="18"/>
                <w:szCs w:val="18"/>
              </w:rPr>
              <w:t>Ergebnis</w:t>
            </w:r>
          </w:p>
        </w:tc>
      </w:tr>
      <w:tr w:rsidR="00E847CD" w:rsidRPr="00CF7B50" w14:paraId="317E02E6" w14:textId="77777777" w:rsidTr="00E847CD">
        <w:tc>
          <w:tcPr>
            <w:tcW w:w="1271" w:type="dxa"/>
            <w:tcBorders>
              <w:top w:val="single" w:sz="4" w:space="0" w:color="auto"/>
              <w:left w:val="single" w:sz="4" w:space="0" w:color="auto"/>
              <w:bottom w:val="single" w:sz="4" w:space="0" w:color="auto"/>
              <w:right w:val="single" w:sz="4" w:space="0" w:color="auto"/>
            </w:tcBorders>
          </w:tcPr>
          <w:p w14:paraId="11CE9E78" w14:textId="77777777" w:rsidR="00E847CD" w:rsidRPr="00CF7B50" w:rsidRDefault="00E847CD" w:rsidP="00087040">
            <w:pPr>
              <w:pStyle w:val="Tabellentext"/>
              <w:spacing w:before="140" w:after="140"/>
            </w:pPr>
          </w:p>
        </w:tc>
        <w:tc>
          <w:tcPr>
            <w:tcW w:w="851" w:type="dxa"/>
            <w:tcBorders>
              <w:top w:val="single" w:sz="4" w:space="0" w:color="auto"/>
              <w:left w:val="single" w:sz="4" w:space="0" w:color="auto"/>
              <w:bottom w:val="single" w:sz="4" w:space="0" w:color="auto"/>
              <w:right w:val="single" w:sz="4" w:space="0" w:color="auto"/>
            </w:tcBorders>
          </w:tcPr>
          <w:p w14:paraId="3EA218E4" w14:textId="77777777" w:rsidR="00E847CD" w:rsidRPr="00CF7B50" w:rsidRDefault="00E847CD" w:rsidP="00087040">
            <w:pPr>
              <w:pStyle w:val="Tabellentext"/>
              <w:spacing w:before="140" w:after="140"/>
            </w:pPr>
          </w:p>
        </w:tc>
        <w:tc>
          <w:tcPr>
            <w:tcW w:w="1701" w:type="dxa"/>
            <w:tcBorders>
              <w:top w:val="single" w:sz="4" w:space="0" w:color="auto"/>
              <w:left w:val="single" w:sz="4" w:space="0" w:color="auto"/>
              <w:bottom w:val="single" w:sz="4" w:space="0" w:color="auto"/>
              <w:right w:val="single" w:sz="4" w:space="0" w:color="auto"/>
            </w:tcBorders>
          </w:tcPr>
          <w:p w14:paraId="6BA1BE9D" w14:textId="77777777" w:rsidR="00E847CD" w:rsidRPr="00CF7B50" w:rsidRDefault="00E847CD" w:rsidP="00087040">
            <w:pPr>
              <w:pStyle w:val="Tabellentext"/>
              <w:spacing w:before="140" w:after="140"/>
            </w:pPr>
          </w:p>
        </w:tc>
        <w:tc>
          <w:tcPr>
            <w:tcW w:w="2786" w:type="dxa"/>
            <w:tcBorders>
              <w:top w:val="single" w:sz="4" w:space="0" w:color="auto"/>
              <w:left w:val="single" w:sz="4" w:space="0" w:color="auto"/>
              <w:bottom w:val="single" w:sz="4" w:space="0" w:color="auto"/>
              <w:right w:val="single" w:sz="4" w:space="0" w:color="auto"/>
            </w:tcBorders>
          </w:tcPr>
          <w:p w14:paraId="371A7A6E" w14:textId="77777777" w:rsidR="00E847CD" w:rsidRPr="00CF7B50" w:rsidRDefault="00E847CD" w:rsidP="00087040">
            <w:pPr>
              <w:pStyle w:val="Tabellentext"/>
              <w:spacing w:before="140" w:after="140"/>
            </w:pPr>
          </w:p>
        </w:tc>
        <w:tc>
          <w:tcPr>
            <w:tcW w:w="1201" w:type="dxa"/>
            <w:tcBorders>
              <w:top w:val="single" w:sz="4" w:space="0" w:color="auto"/>
              <w:left w:val="single" w:sz="4" w:space="0" w:color="auto"/>
              <w:bottom w:val="single" w:sz="4" w:space="0" w:color="auto"/>
              <w:right w:val="single" w:sz="4" w:space="0" w:color="auto"/>
            </w:tcBorders>
          </w:tcPr>
          <w:p w14:paraId="0DD7AF4C" w14:textId="77777777" w:rsidR="00E847CD" w:rsidRPr="00CF7B50" w:rsidRDefault="00E847CD" w:rsidP="00087040">
            <w:pPr>
              <w:pStyle w:val="Tabellentext"/>
              <w:spacing w:before="140" w:after="140"/>
            </w:pPr>
          </w:p>
        </w:tc>
        <w:tc>
          <w:tcPr>
            <w:tcW w:w="1535" w:type="dxa"/>
            <w:tcBorders>
              <w:top w:val="single" w:sz="4" w:space="0" w:color="auto"/>
              <w:left w:val="single" w:sz="4" w:space="0" w:color="auto"/>
              <w:bottom w:val="single" w:sz="4" w:space="0" w:color="auto"/>
              <w:right w:val="single" w:sz="4" w:space="0" w:color="auto"/>
            </w:tcBorders>
          </w:tcPr>
          <w:p w14:paraId="266CA837" w14:textId="77777777" w:rsidR="00E847CD" w:rsidRPr="00CF7B50" w:rsidRDefault="00E847CD" w:rsidP="00087040">
            <w:pPr>
              <w:pStyle w:val="Tabellentext"/>
              <w:spacing w:before="140" w:after="140"/>
            </w:pPr>
          </w:p>
        </w:tc>
      </w:tr>
      <w:tr w:rsidR="00E847CD" w:rsidRPr="00CF7B50" w14:paraId="20BE4535" w14:textId="77777777" w:rsidTr="00E847CD">
        <w:tc>
          <w:tcPr>
            <w:tcW w:w="1271" w:type="dxa"/>
            <w:tcBorders>
              <w:top w:val="single" w:sz="4" w:space="0" w:color="auto"/>
              <w:left w:val="single" w:sz="4" w:space="0" w:color="auto"/>
              <w:bottom w:val="single" w:sz="4" w:space="0" w:color="auto"/>
              <w:right w:val="single" w:sz="4" w:space="0" w:color="auto"/>
            </w:tcBorders>
          </w:tcPr>
          <w:p w14:paraId="4A41FEE1" w14:textId="77777777" w:rsidR="00E847CD" w:rsidRPr="00CF7B50" w:rsidRDefault="00E847CD" w:rsidP="00087040">
            <w:pPr>
              <w:pStyle w:val="Tabellentext"/>
              <w:spacing w:before="140" w:after="140"/>
            </w:pPr>
          </w:p>
        </w:tc>
        <w:tc>
          <w:tcPr>
            <w:tcW w:w="851" w:type="dxa"/>
            <w:tcBorders>
              <w:top w:val="single" w:sz="4" w:space="0" w:color="auto"/>
              <w:left w:val="single" w:sz="4" w:space="0" w:color="auto"/>
              <w:bottom w:val="single" w:sz="4" w:space="0" w:color="auto"/>
              <w:right w:val="single" w:sz="4" w:space="0" w:color="auto"/>
            </w:tcBorders>
          </w:tcPr>
          <w:p w14:paraId="60DBE8F6" w14:textId="77777777" w:rsidR="00E847CD" w:rsidRPr="00CF7B50" w:rsidRDefault="00E847CD" w:rsidP="00087040">
            <w:pPr>
              <w:pStyle w:val="Tabellentext"/>
              <w:spacing w:before="140" w:after="140"/>
            </w:pPr>
          </w:p>
        </w:tc>
        <w:tc>
          <w:tcPr>
            <w:tcW w:w="1701" w:type="dxa"/>
            <w:tcBorders>
              <w:top w:val="single" w:sz="4" w:space="0" w:color="auto"/>
              <w:left w:val="single" w:sz="4" w:space="0" w:color="auto"/>
              <w:bottom w:val="single" w:sz="4" w:space="0" w:color="auto"/>
              <w:right w:val="single" w:sz="4" w:space="0" w:color="auto"/>
            </w:tcBorders>
          </w:tcPr>
          <w:p w14:paraId="6F84FC6E" w14:textId="77777777" w:rsidR="00E847CD" w:rsidRPr="00CF7B50" w:rsidRDefault="00E847CD" w:rsidP="00087040">
            <w:pPr>
              <w:pStyle w:val="Tabellentext"/>
              <w:spacing w:before="140" w:after="140"/>
            </w:pPr>
          </w:p>
        </w:tc>
        <w:tc>
          <w:tcPr>
            <w:tcW w:w="2786" w:type="dxa"/>
            <w:tcBorders>
              <w:top w:val="single" w:sz="4" w:space="0" w:color="auto"/>
              <w:left w:val="single" w:sz="4" w:space="0" w:color="auto"/>
              <w:bottom w:val="single" w:sz="4" w:space="0" w:color="auto"/>
              <w:right w:val="single" w:sz="4" w:space="0" w:color="auto"/>
            </w:tcBorders>
          </w:tcPr>
          <w:p w14:paraId="5BD50AB6" w14:textId="77777777" w:rsidR="00E847CD" w:rsidRPr="00CF7B50" w:rsidRDefault="00E847CD" w:rsidP="00087040">
            <w:pPr>
              <w:pStyle w:val="Tabellentext"/>
              <w:spacing w:before="140" w:after="140"/>
            </w:pPr>
          </w:p>
        </w:tc>
        <w:tc>
          <w:tcPr>
            <w:tcW w:w="1201" w:type="dxa"/>
            <w:tcBorders>
              <w:top w:val="single" w:sz="4" w:space="0" w:color="auto"/>
              <w:left w:val="single" w:sz="4" w:space="0" w:color="auto"/>
              <w:bottom w:val="single" w:sz="4" w:space="0" w:color="auto"/>
              <w:right w:val="single" w:sz="4" w:space="0" w:color="auto"/>
            </w:tcBorders>
          </w:tcPr>
          <w:p w14:paraId="1708C09C" w14:textId="77777777" w:rsidR="00E847CD" w:rsidRPr="00CF7B50" w:rsidRDefault="00E847CD" w:rsidP="00087040">
            <w:pPr>
              <w:pStyle w:val="Tabellentext"/>
              <w:spacing w:before="140" w:after="140"/>
            </w:pPr>
          </w:p>
        </w:tc>
        <w:tc>
          <w:tcPr>
            <w:tcW w:w="1535" w:type="dxa"/>
            <w:tcBorders>
              <w:top w:val="single" w:sz="4" w:space="0" w:color="auto"/>
              <w:left w:val="single" w:sz="4" w:space="0" w:color="auto"/>
              <w:bottom w:val="single" w:sz="4" w:space="0" w:color="auto"/>
              <w:right w:val="single" w:sz="4" w:space="0" w:color="auto"/>
            </w:tcBorders>
          </w:tcPr>
          <w:p w14:paraId="45D1E801" w14:textId="77777777" w:rsidR="00E847CD" w:rsidRPr="00CF7B50" w:rsidRDefault="00E847CD" w:rsidP="00087040">
            <w:pPr>
              <w:pStyle w:val="Tabellentext"/>
              <w:spacing w:before="140" w:after="140"/>
            </w:pPr>
          </w:p>
        </w:tc>
      </w:tr>
      <w:tr w:rsidR="00E847CD" w:rsidRPr="00CF7B50" w14:paraId="756120BF" w14:textId="77777777" w:rsidTr="00E847CD">
        <w:tc>
          <w:tcPr>
            <w:tcW w:w="1271" w:type="dxa"/>
            <w:tcBorders>
              <w:top w:val="single" w:sz="4" w:space="0" w:color="auto"/>
              <w:left w:val="single" w:sz="4" w:space="0" w:color="auto"/>
              <w:bottom w:val="single" w:sz="4" w:space="0" w:color="auto"/>
              <w:right w:val="single" w:sz="4" w:space="0" w:color="auto"/>
            </w:tcBorders>
          </w:tcPr>
          <w:p w14:paraId="3E71C9BC" w14:textId="77777777" w:rsidR="00E847CD" w:rsidRPr="00CF7B50" w:rsidRDefault="00E847CD" w:rsidP="00087040">
            <w:pPr>
              <w:pStyle w:val="Tabellentext"/>
              <w:spacing w:before="140" w:after="140"/>
            </w:pPr>
          </w:p>
        </w:tc>
        <w:tc>
          <w:tcPr>
            <w:tcW w:w="851" w:type="dxa"/>
            <w:tcBorders>
              <w:top w:val="single" w:sz="4" w:space="0" w:color="auto"/>
              <w:left w:val="single" w:sz="4" w:space="0" w:color="auto"/>
              <w:bottom w:val="single" w:sz="4" w:space="0" w:color="auto"/>
              <w:right w:val="single" w:sz="4" w:space="0" w:color="auto"/>
            </w:tcBorders>
          </w:tcPr>
          <w:p w14:paraId="2E551614" w14:textId="77777777" w:rsidR="00E847CD" w:rsidRPr="00CF7B50" w:rsidRDefault="00E847CD" w:rsidP="00087040">
            <w:pPr>
              <w:pStyle w:val="Tabellentext"/>
              <w:spacing w:before="140" w:after="140"/>
            </w:pPr>
          </w:p>
        </w:tc>
        <w:tc>
          <w:tcPr>
            <w:tcW w:w="1701" w:type="dxa"/>
            <w:tcBorders>
              <w:top w:val="single" w:sz="4" w:space="0" w:color="auto"/>
              <w:left w:val="single" w:sz="4" w:space="0" w:color="auto"/>
              <w:bottom w:val="single" w:sz="4" w:space="0" w:color="auto"/>
              <w:right w:val="single" w:sz="4" w:space="0" w:color="auto"/>
            </w:tcBorders>
          </w:tcPr>
          <w:p w14:paraId="113CBC82" w14:textId="77777777" w:rsidR="00E847CD" w:rsidRPr="00CF7B50" w:rsidRDefault="00E847CD" w:rsidP="00087040">
            <w:pPr>
              <w:pStyle w:val="Tabellentext"/>
              <w:spacing w:before="140" w:after="140"/>
            </w:pPr>
          </w:p>
        </w:tc>
        <w:tc>
          <w:tcPr>
            <w:tcW w:w="2786" w:type="dxa"/>
            <w:tcBorders>
              <w:top w:val="single" w:sz="4" w:space="0" w:color="auto"/>
              <w:left w:val="single" w:sz="4" w:space="0" w:color="auto"/>
              <w:bottom w:val="single" w:sz="4" w:space="0" w:color="auto"/>
              <w:right w:val="single" w:sz="4" w:space="0" w:color="auto"/>
            </w:tcBorders>
          </w:tcPr>
          <w:p w14:paraId="62188664" w14:textId="77777777" w:rsidR="00E847CD" w:rsidRPr="00CF7B50" w:rsidRDefault="00E847CD" w:rsidP="00087040">
            <w:pPr>
              <w:pStyle w:val="Tabellentext"/>
              <w:spacing w:before="140" w:after="140"/>
            </w:pPr>
          </w:p>
        </w:tc>
        <w:tc>
          <w:tcPr>
            <w:tcW w:w="1201" w:type="dxa"/>
            <w:tcBorders>
              <w:top w:val="single" w:sz="4" w:space="0" w:color="auto"/>
              <w:left w:val="single" w:sz="4" w:space="0" w:color="auto"/>
              <w:bottom w:val="single" w:sz="4" w:space="0" w:color="auto"/>
              <w:right w:val="single" w:sz="4" w:space="0" w:color="auto"/>
            </w:tcBorders>
          </w:tcPr>
          <w:p w14:paraId="61E888E3" w14:textId="77777777" w:rsidR="00E847CD" w:rsidRPr="00CF7B50" w:rsidRDefault="00E847CD" w:rsidP="00087040">
            <w:pPr>
              <w:pStyle w:val="Tabellentext"/>
              <w:spacing w:before="140" w:after="140"/>
            </w:pPr>
          </w:p>
        </w:tc>
        <w:tc>
          <w:tcPr>
            <w:tcW w:w="1535" w:type="dxa"/>
            <w:tcBorders>
              <w:top w:val="single" w:sz="4" w:space="0" w:color="auto"/>
              <w:left w:val="single" w:sz="4" w:space="0" w:color="auto"/>
              <w:bottom w:val="single" w:sz="4" w:space="0" w:color="auto"/>
              <w:right w:val="single" w:sz="4" w:space="0" w:color="auto"/>
            </w:tcBorders>
          </w:tcPr>
          <w:p w14:paraId="30D84F26" w14:textId="77777777" w:rsidR="00E847CD" w:rsidRPr="00CF7B50" w:rsidRDefault="00E847CD" w:rsidP="00087040">
            <w:pPr>
              <w:pStyle w:val="Tabellentext"/>
              <w:spacing w:before="140" w:after="140"/>
            </w:pPr>
          </w:p>
        </w:tc>
      </w:tr>
    </w:tbl>
    <w:p w14:paraId="2A322537" w14:textId="77777777" w:rsidR="00E847CD" w:rsidRDefault="00E847CD" w:rsidP="00E847CD">
      <w:pPr>
        <w:pStyle w:val="TextStandard"/>
      </w:pPr>
    </w:p>
    <w:p w14:paraId="60CA8320" w14:textId="6E56A3A9" w:rsidR="00E847CD" w:rsidRPr="00015039" w:rsidRDefault="00075D5D" w:rsidP="00E847CD">
      <w:pPr>
        <w:pStyle w:val="berschrift2ohneNummerierung"/>
        <w:spacing w:before="240" w:after="240"/>
        <w:rPr>
          <w:b/>
        </w:rPr>
      </w:pPr>
      <w:r>
        <w:rPr>
          <w:b/>
        </w:rPr>
        <w:br/>
      </w:r>
      <w:r w:rsidR="00E847CD">
        <w:rPr>
          <w:b/>
        </w:rPr>
        <w:t>Aktualisierung</w:t>
      </w:r>
    </w:p>
    <w:p w14:paraId="54153BCA" w14:textId="77777777" w:rsidR="00E847CD" w:rsidRDefault="00E847CD" w:rsidP="00E847CD">
      <w:pPr>
        <w:spacing w:after="240"/>
      </w:pPr>
      <w:r>
        <w:t>Das Dokument</w:t>
      </w:r>
      <w:r w:rsidRPr="00F46862">
        <w:t xml:space="preserve"> ist </w:t>
      </w:r>
      <w:r w:rsidRPr="009D5E6E">
        <w:t>alle drei Jahre</w:t>
      </w:r>
      <w:r w:rsidRPr="00F46862">
        <w:t xml:space="preserve"> zu überprüfen und ggf. zu überarbeiten.</w:t>
      </w:r>
    </w:p>
    <w:p w14:paraId="4DA39411" w14:textId="38FBCEF4" w:rsidR="00E847CD" w:rsidRDefault="00E847CD" w:rsidP="00087040">
      <w:pPr>
        <w:pStyle w:val="Tabellentext"/>
        <w:spacing w:before="140" w:after="140"/>
      </w:pPr>
      <w:r>
        <w:t>Überprüfungen sowie ggfs. durchgeführte Änderungen im Rahmen der Überarbeitungen wer</w:t>
      </w:r>
      <w:r w:rsidR="00087040">
        <w:t>1</w:t>
      </w:r>
      <w:r>
        <w:t xml:space="preserve">den in den o. a. Verzeichnissen dokumentiert. Das Datum der letzten Änderung </w:t>
      </w:r>
      <w:r w:rsidR="00570A30">
        <w:br/>
      </w:r>
      <w:r>
        <w:t>beziehungsweise der letzten Prüfung wird auf dem Deckblatt ebenso dokumentiert.</w:t>
      </w:r>
    </w:p>
    <w:p w14:paraId="1774284B" w14:textId="77777777" w:rsidR="00E847CD" w:rsidRDefault="00E847CD" w:rsidP="00E847CD">
      <w:pPr>
        <w:spacing w:after="240"/>
        <w:sectPr w:rsidR="00E847CD" w:rsidSect="009C3F68">
          <w:headerReference w:type="default" r:id="rId12"/>
          <w:footerReference w:type="default" r:id="rId13"/>
          <w:pgSz w:w="11906" w:h="16838" w:code="9"/>
          <w:pgMar w:top="1134" w:right="1418" w:bottom="1134" w:left="1418" w:header="567" w:footer="262" w:gutter="0"/>
          <w:cols w:space="708"/>
          <w:docGrid w:linePitch="360"/>
        </w:sectPr>
      </w:pPr>
    </w:p>
    <w:p w14:paraId="02408FF6" w14:textId="38C04760" w:rsidR="00EA587D" w:rsidRDefault="00EA587D" w:rsidP="00EA587D">
      <w:pPr>
        <w:sectPr w:rsidR="00EA587D" w:rsidSect="00340303">
          <w:footerReference w:type="default" r:id="rId14"/>
          <w:type w:val="continuous"/>
          <w:pgSz w:w="11906" w:h="16838" w:code="9"/>
          <w:pgMar w:top="1134" w:right="1418" w:bottom="1134" w:left="1418" w:header="709" w:footer="709" w:gutter="0"/>
          <w:cols w:space="708"/>
          <w:docGrid w:linePitch="360"/>
        </w:sectPr>
      </w:pPr>
    </w:p>
    <w:p w14:paraId="01DF8F63" w14:textId="4D6E4D13" w:rsidR="00742DBB" w:rsidRPr="00C61AE0" w:rsidRDefault="008B3078" w:rsidP="00742DBB">
      <w:pPr>
        <w:pStyle w:val="Inhaltsverzeichnis"/>
        <w:spacing w:afterLines="0" w:after="0"/>
      </w:pPr>
      <w:bookmarkStart w:id="6" w:name="_Toc38773006"/>
      <w:r>
        <w:br/>
      </w:r>
      <w:r w:rsidR="007C482B">
        <w:br/>
      </w:r>
      <w:r w:rsidR="00742DBB" w:rsidRPr="00C61AE0">
        <w:t>Management Summary</w:t>
      </w:r>
      <w:bookmarkEnd w:id="6"/>
    </w:p>
    <w:p w14:paraId="788C7339" w14:textId="77777777" w:rsidR="00451F3B" w:rsidRDefault="00451F3B" w:rsidP="00742DBB">
      <w:pPr>
        <w:spacing w:after="0"/>
        <w:rPr>
          <w:sz w:val="22"/>
          <w:szCs w:val="22"/>
        </w:rPr>
      </w:pPr>
    </w:p>
    <w:p w14:paraId="665C249E" w14:textId="37AEFD15" w:rsidR="00680C64" w:rsidRDefault="00680C64" w:rsidP="00680C64">
      <w:pPr>
        <w:spacing w:after="0"/>
      </w:pPr>
      <w:r>
        <w:t xml:space="preserve">Um die Kontinuität und Konsistenz des gesamten Sicherheitsprozesses sicherzustellen, </w:t>
      </w:r>
      <w:r w:rsidR="00570A30">
        <w:br/>
      </w:r>
      <w:r>
        <w:t xml:space="preserve">ist es unabdingbar, diesen zu dokumentieren. Nur so bleiben die verschiedenen Prozessschritte und Entscheidungen nachvollziehbar. Außerdem stellen aussagekräftige Dokumentationen sicher, dass gleichartige Arbeiten auf vergleichbare Weise durchgeführt werden, also Prozesse messbar und wiederholbar werden. Zusätzlich helfen Dokumentationen dabei, grundsätzliche Schwächen im Prozess zu erkennen und die Wiederholung von Fehlern zu vermeiden. Die erforderlichen Dokumentationen erfüllen bei den verschiedenen Sicherheitsaktivitäten unterschiedliche Funktionen und sind an unterschiedliche </w:t>
      </w:r>
      <w:r w:rsidR="00C8586A">
        <w:br/>
      </w:r>
      <w:r>
        <w:t xml:space="preserve">Zielgruppen gerichtet. Folgende Dokumentationsarten lassen sich unterscheiden:  </w:t>
      </w:r>
      <w:r w:rsidR="00C8586A">
        <w:br/>
      </w:r>
    </w:p>
    <w:p w14:paraId="77F5A19A" w14:textId="77777777" w:rsidR="00680C64" w:rsidRDefault="00680C64" w:rsidP="00C8586A">
      <w:pPr>
        <w:spacing w:before="0" w:after="0" w:line="240" w:lineRule="auto"/>
      </w:pPr>
      <w:r>
        <w:t>-</w:t>
      </w:r>
      <w:r>
        <w:tab/>
        <w:t xml:space="preserve">Technische Dokumentation und Dokumentation von Arbeitsabläufen  </w:t>
      </w:r>
    </w:p>
    <w:p w14:paraId="254599D7" w14:textId="77777777" w:rsidR="00680C64" w:rsidRDefault="00680C64" w:rsidP="00C8586A">
      <w:pPr>
        <w:spacing w:before="0" w:after="0" w:line="240" w:lineRule="auto"/>
        <w:ind w:firstLine="708"/>
      </w:pPr>
      <w:r>
        <w:t xml:space="preserve">(Zielgruppe: Experten)  </w:t>
      </w:r>
    </w:p>
    <w:p w14:paraId="7A2BA18C" w14:textId="77777777" w:rsidR="00680C64" w:rsidRDefault="00680C64" w:rsidP="00C8586A">
      <w:pPr>
        <w:spacing w:before="0" w:after="0" w:line="240" w:lineRule="auto"/>
      </w:pPr>
      <w:r>
        <w:t xml:space="preserve"> </w:t>
      </w:r>
    </w:p>
    <w:p w14:paraId="76E16CE5" w14:textId="77777777" w:rsidR="00680C64" w:rsidRDefault="00680C64" w:rsidP="00C8586A">
      <w:pPr>
        <w:spacing w:before="0" w:after="0" w:line="240" w:lineRule="auto"/>
      </w:pPr>
      <w:r>
        <w:t>-</w:t>
      </w:r>
      <w:r>
        <w:tab/>
        <w:t xml:space="preserve">Anleitungen für IT-Anwender  </w:t>
      </w:r>
    </w:p>
    <w:p w14:paraId="411B82E7" w14:textId="77777777" w:rsidR="00680C64" w:rsidRDefault="00680C64" w:rsidP="00C8586A">
      <w:pPr>
        <w:spacing w:before="0" w:after="0" w:line="240" w:lineRule="auto"/>
        <w:ind w:firstLine="708"/>
      </w:pPr>
      <w:r>
        <w:t xml:space="preserve">(Zielgruppe: IT-Anwender)  </w:t>
      </w:r>
    </w:p>
    <w:p w14:paraId="5779BF8B" w14:textId="77777777" w:rsidR="00680C64" w:rsidRDefault="00680C64" w:rsidP="00C8586A">
      <w:pPr>
        <w:spacing w:before="0" w:after="0" w:line="240" w:lineRule="auto"/>
      </w:pPr>
      <w:r>
        <w:t xml:space="preserve"> </w:t>
      </w:r>
    </w:p>
    <w:p w14:paraId="74B61959" w14:textId="77777777" w:rsidR="00680C64" w:rsidRDefault="00680C64" w:rsidP="00C8586A">
      <w:pPr>
        <w:spacing w:before="0" w:after="0" w:line="240" w:lineRule="auto"/>
      </w:pPr>
      <w:r>
        <w:t>-</w:t>
      </w:r>
      <w:r>
        <w:tab/>
        <w:t xml:space="preserve">Reporte für Managementaufgaben  </w:t>
      </w:r>
    </w:p>
    <w:p w14:paraId="08F77414" w14:textId="77777777" w:rsidR="00680C64" w:rsidRDefault="00680C64" w:rsidP="00C8586A">
      <w:pPr>
        <w:spacing w:before="0" w:after="0" w:line="240" w:lineRule="auto"/>
        <w:ind w:firstLine="708"/>
      </w:pPr>
      <w:r>
        <w:t xml:space="preserve">(Zielgruppe: Leitungsebene, Sicherheitsmanagement)  </w:t>
      </w:r>
    </w:p>
    <w:p w14:paraId="182CE9C7" w14:textId="77777777" w:rsidR="00680C64" w:rsidRDefault="00680C64" w:rsidP="00C8586A">
      <w:pPr>
        <w:spacing w:before="0" w:after="0" w:line="240" w:lineRule="auto"/>
      </w:pPr>
      <w:r>
        <w:t xml:space="preserve"> </w:t>
      </w:r>
    </w:p>
    <w:p w14:paraId="0E1127DA" w14:textId="77777777" w:rsidR="00680C64" w:rsidRDefault="00680C64" w:rsidP="00C8586A">
      <w:pPr>
        <w:spacing w:before="0" w:after="0" w:line="240" w:lineRule="auto"/>
      </w:pPr>
      <w:r>
        <w:t>-</w:t>
      </w:r>
      <w:r>
        <w:tab/>
        <w:t xml:space="preserve">Aufzeichnung von Managemententscheidungen  </w:t>
      </w:r>
    </w:p>
    <w:p w14:paraId="43327E48" w14:textId="77777777" w:rsidR="00680C64" w:rsidRDefault="00680C64" w:rsidP="00C8586A">
      <w:pPr>
        <w:spacing w:before="0" w:after="0" w:line="240" w:lineRule="auto"/>
        <w:ind w:firstLine="708"/>
      </w:pPr>
      <w:r>
        <w:t xml:space="preserve">(Zielgruppe: Leitungsebene)  </w:t>
      </w:r>
    </w:p>
    <w:p w14:paraId="032370D1" w14:textId="77777777" w:rsidR="00680C64" w:rsidRDefault="00680C64" w:rsidP="00C8586A">
      <w:pPr>
        <w:spacing w:before="0" w:after="0" w:line="240" w:lineRule="auto"/>
      </w:pPr>
      <w:r>
        <w:t xml:space="preserve"> </w:t>
      </w:r>
    </w:p>
    <w:p w14:paraId="01ABC18B" w14:textId="4BDF56BC" w:rsidR="00680C64" w:rsidRPr="000B4C2C" w:rsidRDefault="00680C64" w:rsidP="00C8586A">
      <w:pPr>
        <w:spacing w:before="0" w:after="0" w:line="240" w:lineRule="auto"/>
        <w:rPr>
          <w:i/>
          <w:iCs/>
          <w:sz w:val="16"/>
          <w:szCs w:val="16"/>
        </w:rPr>
      </w:pPr>
      <w:r w:rsidRPr="000B4C2C">
        <w:rPr>
          <w:i/>
          <w:iCs/>
          <w:sz w:val="16"/>
          <w:szCs w:val="16"/>
        </w:rPr>
        <w:t xml:space="preserve">(Quelle: BSI-Standard </w:t>
      </w:r>
      <w:r w:rsidR="00570A30" w:rsidRPr="000B4C2C">
        <w:rPr>
          <w:i/>
          <w:iCs/>
          <w:sz w:val="16"/>
          <w:szCs w:val="16"/>
        </w:rPr>
        <w:t>2</w:t>
      </w:r>
      <w:r w:rsidRPr="000B4C2C">
        <w:rPr>
          <w:i/>
          <w:iCs/>
          <w:sz w:val="16"/>
          <w:szCs w:val="16"/>
        </w:rPr>
        <w:t xml:space="preserve">00-1)  </w:t>
      </w:r>
    </w:p>
    <w:p w14:paraId="520F3E11" w14:textId="0BC29EA7" w:rsidR="00C8586A" w:rsidRPr="00C8586A" w:rsidRDefault="000B4C2C" w:rsidP="00C8586A">
      <w:pPr>
        <w:spacing w:before="0" w:after="0" w:line="240" w:lineRule="auto"/>
        <w:rPr>
          <w:i/>
          <w:iCs/>
          <w:sz w:val="18"/>
          <w:szCs w:val="18"/>
        </w:rPr>
      </w:pPr>
      <w:r>
        <w:rPr>
          <w:i/>
          <w:iCs/>
          <w:sz w:val="18"/>
          <w:szCs w:val="18"/>
        </w:rPr>
        <w:br/>
      </w:r>
    </w:p>
    <w:p w14:paraId="75E249BF" w14:textId="2F24FC5E" w:rsidR="00680C64" w:rsidRDefault="00680C64" w:rsidP="00680C64">
      <w:pPr>
        <w:spacing w:after="0"/>
      </w:pPr>
      <w:r>
        <w:t>Im Rahmen der Überprüfung und Verbesserung des Informationssicherheitsprozesses entstehen darüber hinaus verschiedene Berichte, Audit-Reports, Ergebnisse von Sicherheitstests, Meldungen über sicherheitsrelevante Ereignisse und weitere Dokumente zur Informationssicherheit der Institution. Die Dokumente müssen aussagekräftig und für die jeweilige Zielgruppe verständlich sein. Da nicht alle diese Informationen für die Leitungsebene geeignet sind, ist es eine Aufgabe des IT-Sicherheitsbeauftragten und des IS-</w:t>
      </w:r>
      <w:r w:rsidR="00C8586A">
        <w:br/>
      </w:r>
      <w:r>
        <w:t xml:space="preserve">Management-Teams, diese Informationen zu sammeln, zu verarbeiten und entsprechend kurz und übersichtlich aufzubereiten. </w:t>
      </w:r>
      <w:r w:rsidRPr="00C8586A">
        <w:rPr>
          <w:i/>
          <w:iCs/>
          <w:sz w:val="18"/>
          <w:szCs w:val="18"/>
        </w:rPr>
        <w:t xml:space="preserve">(Quelle: BSI-Standard </w:t>
      </w:r>
      <w:r w:rsidR="00570A30" w:rsidRPr="00C8586A">
        <w:rPr>
          <w:i/>
          <w:iCs/>
          <w:sz w:val="18"/>
          <w:szCs w:val="18"/>
        </w:rPr>
        <w:t>200-2</w:t>
      </w:r>
      <w:r w:rsidRPr="00C8586A">
        <w:rPr>
          <w:i/>
          <w:iCs/>
          <w:sz w:val="18"/>
          <w:szCs w:val="18"/>
        </w:rPr>
        <w:t>)</w:t>
      </w:r>
      <w:r>
        <w:t xml:space="preserve">  </w:t>
      </w:r>
    </w:p>
    <w:p w14:paraId="3DE515BC" w14:textId="1F5E4883" w:rsidR="00680C64" w:rsidRDefault="00680C64" w:rsidP="00680C64">
      <w:pPr>
        <w:spacing w:after="0"/>
      </w:pPr>
      <w:r>
        <w:t xml:space="preserve"> Die Sicherstellung der Umsetzung der Maßnahmen, die notwendig sind, um die </w:t>
      </w:r>
      <w:proofErr w:type="spellStart"/>
      <w:r>
        <w:t>Anfor</w:t>
      </w:r>
      <w:r w:rsidR="00C8586A">
        <w:t>-</w:t>
      </w:r>
      <w:r>
        <w:t>derungen</w:t>
      </w:r>
      <w:proofErr w:type="spellEnd"/>
      <w:r>
        <w:t xml:space="preserve"> an das Dokumenten-Management zu erfüllen, der adäquate Umgang mit Aufzeichnungen sowie die Gewährleistung der Aktualität und Konsistenz der Dokumente sind einerseits für den operativen Betrieb des ISMS von zentraler Bedeutung, stellen gleichzeitig aber auch eine große Herausforderung dar.  </w:t>
      </w:r>
    </w:p>
    <w:p w14:paraId="75D6C8E4" w14:textId="33DB03A8" w:rsidR="00680C64" w:rsidRDefault="00680C64" w:rsidP="00680C64">
      <w:pPr>
        <w:spacing w:after="0"/>
      </w:pPr>
      <w:r>
        <w:t xml:space="preserve">Vor diesem Hintergrund ist die Lenkung von Dokumenten und Aufzeichnungen innerhalb einer Organisation notwendig, damit eindeutige und gültige Unterlagen bei Bedarf dort zur Verfügung stehen, wo sie benötigt werden.  </w:t>
      </w:r>
    </w:p>
    <w:p w14:paraId="04077D8A" w14:textId="26E83338" w:rsidR="00727742" w:rsidRPr="00680C64" w:rsidRDefault="00680C64" w:rsidP="00680C64">
      <w:pPr>
        <w:spacing w:after="0"/>
        <w:rPr>
          <w:i/>
          <w:iCs/>
          <w:color w:val="FF0000"/>
        </w:rPr>
      </w:pPr>
      <w:r>
        <w:t xml:space="preserve">Die vorliegende Richtlinie umfasst entsprechende Regelungen zur Lenkung von Dokumenten und Aufzeichnungen </w:t>
      </w:r>
      <w:r w:rsidR="000B4C2C">
        <w:t xml:space="preserve">im </w:t>
      </w:r>
      <w:r w:rsidR="00E36281">
        <w:t>[NAME DER BEHÖRDE]</w:t>
      </w:r>
      <w:r w:rsidR="000B4C2C">
        <w:t>.</w:t>
      </w:r>
    </w:p>
    <w:p w14:paraId="3805E27A" w14:textId="77777777" w:rsidR="005977F8" w:rsidRDefault="005977F8" w:rsidP="00E512A0">
      <w:pPr>
        <w:pStyle w:val="Tabellentext"/>
        <w:spacing w:after="240"/>
        <w:rPr>
          <w:rFonts w:eastAsiaTheme="majorEastAsia" w:cstheme="majorBidi"/>
          <w:b/>
          <w:bCs/>
          <w:sz w:val="28"/>
          <w:szCs w:val="28"/>
        </w:rPr>
      </w:pPr>
      <w:bookmarkStart w:id="7" w:name="_Toc44677859"/>
      <w:r>
        <w:br w:type="page"/>
      </w:r>
    </w:p>
    <w:bookmarkEnd w:id="7"/>
    <w:p w14:paraId="7AFE6B90" w14:textId="77777777" w:rsidR="00A416F8" w:rsidRDefault="00A416F8" w:rsidP="00A416F8">
      <w:pPr>
        <w:spacing w:after="0" w:line="259" w:lineRule="auto"/>
      </w:pPr>
    </w:p>
    <w:p w14:paraId="0D716FC6" w14:textId="24D78AE0" w:rsidR="00A416F8" w:rsidRDefault="003D3B43" w:rsidP="00A416F8">
      <w:pPr>
        <w:pStyle w:val="berschrift1"/>
        <w:numPr>
          <w:ilvl w:val="0"/>
          <w:numId w:val="0"/>
        </w:numPr>
        <w:spacing w:before="120"/>
        <w:ind w:left="-5"/>
      </w:pPr>
      <w:bookmarkStart w:id="8" w:name="_Toc72918089"/>
      <w:bookmarkStart w:id="9" w:name="_Toc72970073"/>
      <w:r>
        <w:br/>
      </w:r>
      <w:r w:rsidR="00A416F8">
        <w:t>Inhaltsverzeichnis</w:t>
      </w:r>
      <w:bookmarkEnd w:id="8"/>
      <w:bookmarkEnd w:id="9"/>
      <w:r w:rsidR="00A416F8">
        <w:t xml:space="preserve">  </w:t>
      </w:r>
    </w:p>
    <w:sdt>
      <w:sdtPr>
        <w:id w:val="-859499575"/>
        <w:docPartObj>
          <w:docPartGallery w:val="Table of Contents"/>
        </w:docPartObj>
      </w:sdtPr>
      <w:sdtEndPr/>
      <w:sdtContent>
        <w:p w14:paraId="31CA2F6E" w14:textId="6D482AB1" w:rsidR="009148B6" w:rsidRDefault="00A416F8">
          <w:pPr>
            <w:pStyle w:val="Verzeichnis1"/>
            <w:spacing w:before="120" w:after="120"/>
            <w:rPr>
              <w:rFonts w:asciiTheme="minorHAnsi" w:eastAsiaTheme="minorEastAsia" w:hAnsiTheme="minorHAnsi" w:cstheme="minorBidi"/>
              <w:noProof/>
              <w:kern w:val="0"/>
              <w:sz w:val="22"/>
              <w:szCs w:val="22"/>
            </w:rPr>
          </w:pPr>
          <w:r>
            <w:fldChar w:fldCharType="begin"/>
          </w:r>
          <w:r>
            <w:instrText xml:space="preserve"> TOC \o "1-3" \h \z \u </w:instrText>
          </w:r>
          <w:r>
            <w:fldChar w:fldCharType="separate"/>
          </w:r>
          <w:hyperlink w:anchor="_Toc72970073" w:history="1">
            <w:r w:rsidR="009148B6" w:rsidRPr="00F21FBA">
              <w:rPr>
                <w:rStyle w:val="Hyperlink"/>
                <w:noProof/>
              </w:rPr>
              <w:t>Inhaltsverzeichnis</w:t>
            </w:r>
            <w:r w:rsidR="009148B6">
              <w:rPr>
                <w:noProof/>
                <w:webHidden/>
              </w:rPr>
              <w:tab/>
            </w:r>
            <w:r w:rsidR="009148B6">
              <w:rPr>
                <w:noProof/>
                <w:webHidden/>
              </w:rPr>
              <w:fldChar w:fldCharType="begin"/>
            </w:r>
            <w:r w:rsidR="009148B6">
              <w:rPr>
                <w:noProof/>
                <w:webHidden/>
              </w:rPr>
              <w:instrText xml:space="preserve"> PAGEREF _Toc72970073 \h </w:instrText>
            </w:r>
            <w:r w:rsidR="009148B6">
              <w:rPr>
                <w:noProof/>
                <w:webHidden/>
              </w:rPr>
            </w:r>
            <w:r w:rsidR="009148B6">
              <w:rPr>
                <w:noProof/>
                <w:webHidden/>
              </w:rPr>
              <w:fldChar w:fldCharType="separate"/>
            </w:r>
            <w:r w:rsidR="009148B6">
              <w:rPr>
                <w:noProof/>
                <w:webHidden/>
              </w:rPr>
              <w:t>6</w:t>
            </w:r>
            <w:r w:rsidR="009148B6">
              <w:rPr>
                <w:noProof/>
                <w:webHidden/>
              </w:rPr>
              <w:fldChar w:fldCharType="end"/>
            </w:r>
          </w:hyperlink>
        </w:p>
        <w:p w14:paraId="348A4F8D" w14:textId="17BD2795" w:rsidR="009148B6" w:rsidRDefault="00726B99">
          <w:pPr>
            <w:pStyle w:val="Verzeichnis1"/>
            <w:spacing w:before="120" w:after="120"/>
            <w:rPr>
              <w:rFonts w:asciiTheme="minorHAnsi" w:eastAsiaTheme="minorEastAsia" w:hAnsiTheme="minorHAnsi" w:cstheme="minorBidi"/>
              <w:noProof/>
              <w:kern w:val="0"/>
              <w:sz w:val="22"/>
              <w:szCs w:val="22"/>
            </w:rPr>
          </w:pPr>
          <w:hyperlink w:anchor="_Toc72970074" w:history="1">
            <w:r w:rsidR="009148B6" w:rsidRPr="00F21FBA">
              <w:rPr>
                <w:rStyle w:val="Hyperlink"/>
                <w:rFonts w:eastAsia="Verdana" w:cs="Verdana"/>
                <w:noProof/>
              </w:rPr>
              <w:t>1</w:t>
            </w:r>
            <w:r w:rsidR="009148B6">
              <w:rPr>
                <w:rFonts w:asciiTheme="minorHAnsi" w:eastAsiaTheme="minorEastAsia" w:hAnsiTheme="minorHAnsi" w:cstheme="minorBidi"/>
                <w:noProof/>
                <w:kern w:val="0"/>
                <w:sz w:val="22"/>
                <w:szCs w:val="22"/>
              </w:rPr>
              <w:tab/>
            </w:r>
            <w:r w:rsidR="009148B6" w:rsidRPr="00F21FBA">
              <w:rPr>
                <w:rStyle w:val="Hyperlink"/>
                <w:noProof/>
              </w:rPr>
              <w:t>Normen und Standards</w:t>
            </w:r>
            <w:r w:rsidR="009148B6">
              <w:rPr>
                <w:noProof/>
                <w:webHidden/>
              </w:rPr>
              <w:tab/>
            </w:r>
            <w:r w:rsidR="009148B6">
              <w:rPr>
                <w:noProof/>
                <w:webHidden/>
              </w:rPr>
              <w:fldChar w:fldCharType="begin"/>
            </w:r>
            <w:r w:rsidR="009148B6">
              <w:rPr>
                <w:noProof/>
                <w:webHidden/>
              </w:rPr>
              <w:instrText xml:space="preserve"> PAGEREF _Toc72970074 \h </w:instrText>
            </w:r>
            <w:r w:rsidR="009148B6">
              <w:rPr>
                <w:noProof/>
                <w:webHidden/>
              </w:rPr>
            </w:r>
            <w:r w:rsidR="009148B6">
              <w:rPr>
                <w:noProof/>
                <w:webHidden/>
              </w:rPr>
              <w:fldChar w:fldCharType="separate"/>
            </w:r>
            <w:r w:rsidR="009148B6">
              <w:rPr>
                <w:noProof/>
                <w:webHidden/>
              </w:rPr>
              <w:t>8</w:t>
            </w:r>
            <w:r w:rsidR="009148B6">
              <w:rPr>
                <w:noProof/>
                <w:webHidden/>
              </w:rPr>
              <w:fldChar w:fldCharType="end"/>
            </w:r>
          </w:hyperlink>
        </w:p>
        <w:p w14:paraId="391A9DBA" w14:textId="704CF8FD" w:rsidR="009148B6" w:rsidRDefault="00726B99">
          <w:pPr>
            <w:pStyle w:val="Verzeichnis2"/>
            <w:rPr>
              <w:rFonts w:asciiTheme="minorHAnsi" w:eastAsiaTheme="minorEastAsia" w:hAnsiTheme="minorHAnsi" w:cstheme="minorBidi"/>
              <w:noProof/>
              <w:kern w:val="0"/>
              <w:sz w:val="22"/>
              <w:szCs w:val="22"/>
            </w:rPr>
          </w:pPr>
          <w:hyperlink w:anchor="_Toc72970075" w:history="1">
            <w:r w:rsidR="009148B6" w:rsidRPr="00F21FBA">
              <w:rPr>
                <w:rStyle w:val="Hyperlink"/>
                <w:rFonts w:eastAsia="Verdana" w:cs="Verdana"/>
                <w:noProof/>
              </w:rPr>
              <w:t>1.1</w:t>
            </w:r>
            <w:r w:rsidR="009148B6">
              <w:rPr>
                <w:rFonts w:asciiTheme="minorHAnsi" w:eastAsiaTheme="minorEastAsia" w:hAnsiTheme="minorHAnsi" w:cstheme="minorBidi"/>
                <w:noProof/>
                <w:kern w:val="0"/>
                <w:sz w:val="22"/>
                <w:szCs w:val="22"/>
              </w:rPr>
              <w:tab/>
            </w:r>
            <w:r w:rsidR="009148B6" w:rsidRPr="00F21FBA">
              <w:rPr>
                <w:rStyle w:val="Hyperlink"/>
                <w:noProof/>
              </w:rPr>
              <w:t>DIN EN ISO Normen</w:t>
            </w:r>
            <w:r w:rsidR="009148B6">
              <w:rPr>
                <w:noProof/>
                <w:webHidden/>
              </w:rPr>
              <w:tab/>
            </w:r>
            <w:r w:rsidR="009148B6">
              <w:rPr>
                <w:noProof/>
                <w:webHidden/>
              </w:rPr>
              <w:fldChar w:fldCharType="begin"/>
            </w:r>
            <w:r w:rsidR="009148B6">
              <w:rPr>
                <w:noProof/>
                <w:webHidden/>
              </w:rPr>
              <w:instrText xml:space="preserve"> PAGEREF _Toc72970075 \h </w:instrText>
            </w:r>
            <w:r w:rsidR="009148B6">
              <w:rPr>
                <w:noProof/>
                <w:webHidden/>
              </w:rPr>
            </w:r>
            <w:r w:rsidR="009148B6">
              <w:rPr>
                <w:noProof/>
                <w:webHidden/>
              </w:rPr>
              <w:fldChar w:fldCharType="separate"/>
            </w:r>
            <w:r w:rsidR="009148B6">
              <w:rPr>
                <w:noProof/>
                <w:webHidden/>
              </w:rPr>
              <w:t>8</w:t>
            </w:r>
            <w:r w:rsidR="009148B6">
              <w:rPr>
                <w:noProof/>
                <w:webHidden/>
              </w:rPr>
              <w:fldChar w:fldCharType="end"/>
            </w:r>
          </w:hyperlink>
        </w:p>
        <w:p w14:paraId="4D21C9AD" w14:textId="5F6ED5A6" w:rsidR="009148B6" w:rsidRDefault="00726B99">
          <w:pPr>
            <w:pStyle w:val="Verzeichnis2"/>
            <w:rPr>
              <w:rFonts w:asciiTheme="minorHAnsi" w:eastAsiaTheme="minorEastAsia" w:hAnsiTheme="minorHAnsi" w:cstheme="minorBidi"/>
              <w:noProof/>
              <w:kern w:val="0"/>
              <w:sz w:val="22"/>
              <w:szCs w:val="22"/>
            </w:rPr>
          </w:pPr>
          <w:hyperlink w:anchor="_Toc72970076" w:history="1">
            <w:r w:rsidR="009148B6" w:rsidRPr="00F21FBA">
              <w:rPr>
                <w:rStyle w:val="Hyperlink"/>
                <w:rFonts w:eastAsia="Verdana" w:cs="Verdana"/>
                <w:noProof/>
              </w:rPr>
              <w:t>1.2</w:t>
            </w:r>
            <w:r w:rsidR="009148B6">
              <w:rPr>
                <w:rFonts w:asciiTheme="minorHAnsi" w:eastAsiaTheme="minorEastAsia" w:hAnsiTheme="minorHAnsi" w:cstheme="minorBidi"/>
                <w:noProof/>
                <w:kern w:val="0"/>
                <w:sz w:val="22"/>
                <w:szCs w:val="22"/>
              </w:rPr>
              <w:tab/>
            </w:r>
            <w:r w:rsidR="009148B6" w:rsidRPr="00F21FBA">
              <w:rPr>
                <w:rStyle w:val="Hyperlink"/>
                <w:noProof/>
              </w:rPr>
              <w:t>(DIN) ISO/IEC Normen</w:t>
            </w:r>
            <w:r w:rsidR="009148B6">
              <w:rPr>
                <w:noProof/>
                <w:webHidden/>
              </w:rPr>
              <w:tab/>
            </w:r>
            <w:r w:rsidR="009148B6">
              <w:rPr>
                <w:noProof/>
                <w:webHidden/>
              </w:rPr>
              <w:fldChar w:fldCharType="begin"/>
            </w:r>
            <w:r w:rsidR="009148B6">
              <w:rPr>
                <w:noProof/>
                <w:webHidden/>
              </w:rPr>
              <w:instrText xml:space="preserve"> PAGEREF _Toc72970076 \h </w:instrText>
            </w:r>
            <w:r w:rsidR="009148B6">
              <w:rPr>
                <w:noProof/>
                <w:webHidden/>
              </w:rPr>
            </w:r>
            <w:r w:rsidR="009148B6">
              <w:rPr>
                <w:noProof/>
                <w:webHidden/>
              </w:rPr>
              <w:fldChar w:fldCharType="separate"/>
            </w:r>
            <w:r w:rsidR="009148B6">
              <w:rPr>
                <w:noProof/>
                <w:webHidden/>
              </w:rPr>
              <w:t>9</w:t>
            </w:r>
            <w:r w:rsidR="009148B6">
              <w:rPr>
                <w:noProof/>
                <w:webHidden/>
              </w:rPr>
              <w:fldChar w:fldCharType="end"/>
            </w:r>
          </w:hyperlink>
        </w:p>
        <w:p w14:paraId="2442DB46" w14:textId="1C7AA0F1" w:rsidR="009148B6" w:rsidRDefault="00726B99">
          <w:pPr>
            <w:pStyle w:val="Verzeichnis2"/>
            <w:rPr>
              <w:rFonts w:asciiTheme="minorHAnsi" w:eastAsiaTheme="minorEastAsia" w:hAnsiTheme="minorHAnsi" w:cstheme="minorBidi"/>
              <w:noProof/>
              <w:kern w:val="0"/>
              <w:sz w:val="22"/>
              <w:szCs w:val="22"/>
            </w:rPr>
          </w:pPr>
          <w:hyperlink w:anchor="_Toc72970077" w:history="1">
            <w:r w:rsidR="009148B6" w:rsidRPr="00F21FBA">
              <w:rPr>
                <w:rStyle w:val="Hyperlink"/>
                <w:rFonts w:eastAsia="Verdana" w:cs="Verdana"/>
                <w:noProof/>
              </w:rPr>
              <w:t>1.3</w:t>
            </w:r>
            <w:r w:rsidR="009148B6">
              <w:rPr>
                <w:rFonts w:asciiTheme="minorHAnsi" w:eastAsiaTheme="minorEastAsia" w:hAnsiTheme="minorHAnsi" w:cstheme="minorBidi"/>
                <w:noProof/>
                <w:kern w:val="0"/>
                <w:sz w:val="22"/>
                <w:szCs w:val="22"/>
              </w:rPr>
              <w:tab/>
            </w:r>
            <w:r w:rsidR="009148B6" w:rsidRPr="00F21FBA">
              <w:rPr>
                <w:rStyle w:val="Hyperlink"/>
                <w:noProof/>
              </w:rPr>
              <w:t>BSI-Standards</w:t>
            </w:r>
            <w:r w:rsidR="009148B6">
              <w:rPr>
                <w:noProof/>
                <w:webHidden/>
              </w:rPr>
              <w:tab/>
            </w:r>
            <w:r w:rsidR="009148B6">
              <w:rPr>
                <w:noProof/>
                <w:webHidden/>
              </w:rPr>
              <w:fldChar w:fldCharType="begin"/>
            </w:r>
            <w:r w:rsidR="009148B6">
              <w:rPr>
                <w:noProof/>
                <w:webHidden/>
              </w:rPr>
              <w:instrText xml:space="preserve"> PAGEREF _Toc72970077 \h </w:instrText>
            </w:r>
            <w:r w:rsidR="009148B6">
              <w:rPr>
                <w:noProof/>
                <w:webHidden/>
              </w:rPr>
            </w:r>
            <w:r w:rsidR="009148B6">
              <w:rPr>
                <w:noProof/>
                <w:webHidden/>
              </w:rPr>
              <w:fldChar w:fldCharType="separate"/>
            </w:r>
            <w:r w:rsidR="009148B6">
              <w:rPr>
                <w:noProof/>
                <w:webHidden/>
              </w:rPr>
              <w:t>10</w:t>
            </w:r>
            <w:r w:rsidR="009148B6">
              <w:rPr>
                <w:noProof/>
                <w:webHidden/>
              </w:rPr>
              <w:fldChar w:fldCharType="end"/>
            </w:r>
          </w:hyperlink>
        </w:p>
        <w:p w14:paraId="33E2D5B6" w14:textId="2C8A88BF" w:rsidR="009148B6" w:rsidRDefault="00726B99">
          <w:pPr>
            <w:pStyle w:val="Verzeichnis2"/>
            <w:rPr>
              <w:rFonts w:asciiTheme="minorHAnsi" w:eastAsiaTheme="minorEastAsia" w:hAnsiTheme="minorHAnsi" w:cstheme="minorBidi"/>
              <w:noProof/>
              <w:kern w:val="0"/>
              <w:sz w:val="22"/>
              <w:szCs w:val="22"/>
            </w:rPr>
          </w:pPr>
          <w:hyperlink w:anchor="_Toc72970078" w:history="1">
            <w:r w:rsidR="009148B6" w:rsidRPr="00F21FBA">
              <w:rPr>
                <w:rStyle w:val="Hyperlink"/>
                <w:rFonts w:eastAsia="Verdana" w:cs="Verdana"/>
                <w:noProof/>
              </w:rPr>
              <w:t>1.4</w:t>
            </w:r>
            <w:r w:rsidR="009148B6">
              <w:rPr>
                <w:rFonts w:asciiTheme="minorHAnsi" w:eastAsiaTheme="minorEastAsia" w:hAnsiTheme="minorHAnsi" w:cstheme="minorBidi"/>
                <w:noProof/>
                <w:kern w:val="0"/>
                <w:sz w:val="22"/>
                <w:szCs w:val="22"/>
              </w:rPr>
              <w:tab/>
            </w:r>
            <w:r w:rsidR="009148B6" w:rsidRPr="00F21FBA">
              <w:rPr>
                <w:rStyle w:val="Hyperlink"/>
                <w:noProof/>
              </w:rPr>
              <w:t>Sonstige Standards</w:t>
            </w:r>
            <w:r w:rsidR="009148B6">
              <w:rPr>
                <w:noProof/>
                <w:webHidden/>
              </w:rPr>
              <w:tab/>
            </w:r>
            <w:r w:rsidR="009148B6">
              <w:rPr>
                <w:noProof/>
                <w:webHidden/>
              </w:rPr>
              <w:fldChar w:fldCharType="begin"/>
            </w:r>
            <w:r w:rsidR="009148B6">
              <w:rPr>
                <w:noProof/>
                <w:webHidden/>
              </w:rPr>
              <w:instrText xml:space="preserve"> PAGEREF _Toc72970078 \h </w:instrText>
            </w:r>
            <w:r w:rsidR="009148B6">
              <w:rPr>
                <w:noProof/>
                <w:webHidden/>
              </w:rPr>
            </w:r>
            <w:r w:rsidR="009148B6">
              <w:rPr>
                <w:noProof/>
                <w:webHidden/>
              </w:rPr>
              <w:fldChar w:fldCharType="separate"/>
            </w:r>
            <w:r w:rsidR="009148B6">
              <w:rPr>
                <w:noProof/>
                <w:webHidden/>
              </w:rPr>
              <w:t>11</w:t>
            </w:r>
            <w:r w:rsidR="009148B6">
              <w:rPr>
                <w:noProof/>
                <w:webHidden/>
              </w:rPr>
              <w:fldChar w:fldCharType="end"/>
            </w:r>
          </w:hyperlink>
        </w:p>
        <w:p w14:paraId="202D7352" w14:textId="09233B86" w:rsidR="009148B6" w:rsidRDefault="00726B99">
          <w:pPr>
            <w:pStyle w:val="Verzeichnis1"/>
            <w:spacing w:before="120" w:after="120"/>
            <w:rPr>
              <w:rFonts w:asciiTheme="minorHAnsi" w:eastAsiaTheme="minorEastAsia" w:hAnsiTheme="minorHAnsi" w:cstheme="minorBidi"/>
              <w:noProof/>
              <w:kern w:val="0"/>
              <w:sz w:val="22"/>
              <w:szCs w:val="22"/>
            </w:rPr>
          </w:pPr>
          <w:hyperlink w:anchor="_Toc72970079" w:history="1">
            <w:r w:rsidR="009148B6" w:rsidRPr="00F21FBA">
              <w:rPr>
                <w:rStyle w:val="Hyperlink"/>
                <w:rFonts w:eastAsia="Verdana" w:cs="Verdana"/>
                <w:noProof/>
              </w:rPr>
              <w:t>2</w:t>
            </w:r>
            <w:r w:rsidR="009148B6">
              <w:rPr>
                <w:rFonts w:asciiTheme="minorHAnsi" w:eastAsiaTheme="minorEastAsia" w:hAnsiTheme="minorHAnsi" w:cstheme="minorBidi"/>
                <w:noProof/>
                <w:kern w:val="0"/>
                <w:sz w:val="22"/>
                <w:szCs w:val="22"/>
              </w:rPr>
              <w:tab/>
            </w:r>
            <w:r w:rsidR="009148B6" w:rsidRPr="00F21FBA">
              <w:rPr>
                <w:rStyle w:val="Hyperlink"/>
                <w:noProof/>
              </w:rPr>
              <w:t>Grundlagen und Rahmenbedingungen</w:t>
            </w:r>
            <w:r w:rsidR="009148B6">
              <w:rPr>
                <w:noProof/>
                <w:webHidden/>
              </w:rPr>
              <w:tab/>
            </w:r>
            <w:r w:rsidR="009148B6">
              <w:rPr>
                <w:noProof/>
                <w:webHidden/>
              </w:rPr>
              <w:fldChar w:fldCharType="begin"/>
            </w:r>
            <w:r w:rsidR="009148B6">
              <w:rPr>
                <w:noProof/>
                <w:webHidden/>
              </w:rPr>
              <w:instrText xml:space="preserve"> PAGEREF _Toc72970079 \h </w:instrText>
            </w:r>
            <w:r w:rsidR="009148B6">
              <w:rPr>
                <w:noProof/>
                <w:webHidden/>
              </w:rPr>
            </w:r>
            <w:r w:rsidR="009148B6">
              <w:rPr>
                <w:noProof/>
                <w:webHidden/>
              </w:rPr>
              <w:fldChar w:fldCharType="separate"/>
            </w:r>
            <w:r w:rsidR="009148B6">
              <w:rPr>
                <w:noProof/>
                <w:webHidden/>
              </w:rPr>
              <w:t>12</w:t>
            </w:r>
            <w:r w:rsidR="009148B6">
              <w:rPr>
                <w:noProof/>
                <w:webHidden/>
              </w:rPr>
              <w:fldChar w:fldCharType="end"/>
            </w:r>
          </w:hyperlink>
        </w:p>
        <w:p w14:paraId="0AADE037" w14:textId="4240AAEE" w:rsidR="009148B6" w:rsidRDefault="00726B99">
          <w:pPr>
            <w:pStyle w:val="Verzeichnis1"/>
            <w:spacing w:before="120" w:after="120"/>
            <w:rPr>
              <w:rFonts w:asciiTheme="minorHAnsi" w:eastAsiaTheme="minorEastAsia" w:hAnsiTheme="minorHAnsi" w:cstheme="minorBidi"/>
              <w:noProof/>
              <w:kern w:val="0"/>
              <w:sz w:val="22"/>
              <w:szCs w:val="22"/>
            </w:rPr>
          </w:pPr>
          <w:hyperlink w:anchor="_Toc72970080" w:history="1">
            <w:r w:rsidR="009148B6" w:rsidRPr="00F21FBA">
              <w:rPr>
                <w:rStyle w:val="Hyperlink"/>
                <w:rFonts w:eastAsia="Verdana" w:cs="Verdana"/>
                <w:noProof/>
              </w:rPr>
              <w:t>3</w:t>
            </w:r>
            <w:r w:rsidR="009148B6">
              <w:rPr>
                <w:rFonts w:asciiTheme="minorHAnsi" w:eastAsiaTheme="minorEastAsia" w:hAnsiTheme="minorHAnsi" w:cstheme="minorBidi"/>
                <w:noProof/>
                <w:kern w:val="0"/>
                <w:sz w:val="22"/>
                <w:szCs w:val="22"/>
              </w:rPr>
              <w:tab/>
            </w:r>
            <w:r w:rsidR="009148B6" w:rsidRPr="00F21FBA">
              <w:rPr>
                <w:rStyle w:val="Hyperlink"/>
                <w:noProof/>
              </w:rPr>
              <w:t>Gültigkeit</w:t>
            </w:r>
            <w:r w:rsidR="009148B6">
              <w:rPr>
                <w:noProof/>
                <w:webHidden/>
              </w:rPr>
              <w:tab/>
            </w:r>
            <w:r w:rsidR="009148B6">
              <w:rPr>
                <w:noProof/>
                <w:webHidden/>
              </w:rPr>
              <w:fldChar w:fldCharType="begin"/>
            </w:r>
            <w:r w:rsidR="009148B6">
              <w:rPr>
                <w:noProof/>
                <w:webHidden/>
              </w:rPr>
              <w:instrText xml:space="preserve"> PAGEREF _Toc72970080 \h </w:instrText>
            </w:r>
            <w:r w:rsidR="009148B6">
              <w:rPr>
                <w:noProof/>
                <w:webHidden/>
              </w:rPr>
            </w:r>
            <w:r w:rsidR="009148B6">
              <w:rPr>
                <w:noProof/>
                <w:webHidden/>
              </w:rPr>
              <w:fldChar w:fldCharType="separate"/>
            </w:r>
            <w:r w:rsidR="009148B6">
              <w:rPr>
                <w:noProof/>
                <w:webHidden/>
              </w:rPr>
              <w:t>12</w:t>
            </w:r>
            <w:r w:rsidR="009148B6">
              <w:rPr>
                <w:noProof/>
                <w:webHidden/>
              </w:rPr>
              <w:fldChar w:fldCharType="end"/>
            </w:r>
          </w:hyperlink>
        </w:p>
        <w:p w14:paraId="4B7F6623" w14:textId="49B75591" w:rsidR="009148B6" w:rsidRDefault="00726B99">
          <w:pPr>
            <w:pStyle w:val="Verzeichnis1"/>
            <w:spacing w:before="120" w:after="120"/>
            <w:rPr>
              <w:rFonts w:asciiTheme="minorHAnsi" w:eastAsiaTheme="minorEastAsia" w:hAnsiTheme="minorHAnsi" w:cstheme="minorBidi"/>
              <w:noProof/>
              <w:kern w:val="0"/>
              <w:sz w:val="22"/>
              <w:szCs w:val="22"/>
            </w:rPr>
          </w:pPr>
          <w:hyperlink w:anchor="_Toc72970081" w:history="1">
            <w:r w:rsidR="009148B6" w:rsidRPr="00F21FBA">
              <w:rPr>
                <w:rStyle w:val="Hyperlink"/>
                <w:rFonts w:eastAsia="Verdana" w:cs="Verdana"/>
                <w:noProof/>
              </w:rPr>
              <w:t>4</w:t>
            </w:r>
            <w:r w:rsidR="009148B6">
              <w:rPr>
                <w:rFonts w:asciiTheme="minorHAnsi" w:eastAsiaTheme="minorEastAsia" w:hAnsiTheme="minorHAnsi" w:cstheme="minorBidi"/>
                <w:noProof/>
                <w:kern w:val="0"/>
                <w:sz w:val="22"/>
                <w:szCs w:val="22"/>
              </w:rPr>
              <w:tab/>
            </w:r>
            <w:r w:rsidR="009148B6" w:rsidRPr="00F21FBA">
              <w:rPr>
                <w:rStyle w:val="Hyperlink"/>
                <w:noProof/>
              </w:rPr>
              <w:t>Geltungsbereich und Zielgruppe</w:t>
            </w:r>
            <w:r w:rsidR="009148B6">
              <w:rPr>
                <w:noProof/>
                <w:webHidden/>
              </w:rPr>
              <w:tab/>
            </w:r>
            <w:r w:rsidR="009148B6">
              <w:rPr>
                <w:noProof/>
                <w:webHidden/>
              </w:rPr>
              <w:fldChar w:fldCharType="begin"/>
            </w:r>
            <w:r w:rsidR="009148B6">
              <w:rPr>
                <w:noProof/>
                <w:webHidden/>
              </w:rPr>
              <w:instrText xml:space="preserve"> PAGEREF _Toc72970081 \h </w:instrText>
            </w:r>
            <w:r w:rsidR="009148B6">
              <w:rPr>
                <w:noProof/>
                <w:webHidden/>
              </w:rPr>
            </w:r>
            <w:r w:rsidR="009148B6">
              <w:rPr>
                <w:noProof/>
                <w:webHidden/>
              </w:rPr>
              <w:fldChar w:fldCharType="separate"/>
            </w:r>
            <w:r w:rsidR="009148B6">
              <w:rPr>
                <w:noProof/>
                <w:webHidden/>
              </w:rPr>
              <w:t>12</w:t>
            </w:r>
            <w:r w:rsidR="009148B6">
              <w:rPr>
                <w:noProof/>
                <w:webHidden/>
              </w:rPr>
              <w:fldChar w:fldCharType="end"/>
            </w:r>
          </w:hyperlink>
        </w:p>
        <w:p w14:paraId="717E237B" w14:textId="3CBEA53E" w:rsidR="009148B6" w:rsidRDefault="00726B99">
          <w:pPr>
            <w:pStyle w:val="Verzeichnis1"/>
            <w:spacing w:before="120" w:after="120"/>
            <w:rPr>
              <w:rFonts w:asciiTheme="minorHAnsi" w:eastAsiaTheme="minorEastAsia" w:hAnsiTheme="minorHAnsi" w:cstheme="minorBidi"/>
              <w:noProof/>
              <w:kern w:val="0"/>
              <w:sz w:val="22"/>
              <w:szCs w:val="22"/>
            </w:rPr>
          </w:pPr>
          <w:hyperlink w:anchor="_Toc72970082" w:history="1">
            <w:r w:rsidR="009148B6" w:rsidRPr="00F21FBA">
              <w:rPr>
                <w:rStyle w:val="Hyperlink"/>
                <w:rFonts w:eastAsia="Verdana" w:cs="Verdana"/>
                <w:noProof/>
              </w:rPr>
              <w:t>5</w:t>
            </w:r>
            <w:r w:rsidR="009148B6">
              <w:rPr>
                <w:rFonts w:asciiTheme="minorHAnsi" w:eastAsiaTheme="minorEastAsia" w:hAnsiTheme="minorHAnsi" w:cstheme="minorBidi"/>
                <w:noProof/>
                <w:kern w:val="0"/>
                <w:sz w:val="22"/>
                <w:szCs w:val="22"/>
              </w:rPr>
              <w:tab/>
            </w:r>
            <w:r w:rsidR="009148B6" w:rsidRPr="00F21FBA">
              <w:rPr>
                <w:rStyle w:val="Hyperlink"/>
                <w:noProof/>
              </w:rPr>
              <w:t>Einordnung und Abgrenzung des Geltungsbereichs</w:t>
            </w:r>
            <w:r w:rsidR="009148B6">
              <w:rPr>
                <w:noProof/>
                <w:webHidden/>
              </w:rPr>
              <w:tab/>
            </w:r>
            <w:r w:rsidR="009148B6">
              <w:rPr>
                <w:noProof/>
                <w:webHidden/>
              </w:rPr>
              <w:fldChar w:fldCharType="begin"/>
            </w:r>
            <w:r w:rsidR="009148B6">
              <w:rPr>
                <w:noProof/>
                <w:webHidden/>
              </w:rPr>
              <w:instrText xml:space="preserve"> PAGEREF _Toc72970082 \h </w:instrText>
            </w:r>
            <w:r w:rsidR="009148B6">
              <w:rPr>
                <w:noProof/>
                <w:webHidden/>
              </w:rPr>
            </w:r>
            <w:r w:rsidR="009148B6">
              <w:rPr>
                <w:noProof/>
                <w:webHidden/>
              </w:rPr>
              <w:fldChar w:fldCharType="separate"/>
            </w:r>
            <w:r w:rsidR="009148B6">
              <w:rPr>
                <w:noProof/>
                <w:webHidden/>
              </w:rPr>
              <w:t>13</w:t>
            </w:r>
            <w:r w:rsidR="009148B6">
              <w:rPr>
                <w:noProof/>
                <w:webHidden/>
              </w:rPr>
              <w:fldChar w:fldCharType="end"/>
            </w:r>
          </w:hyperlink>
        </w:p>
        <w:p w14:paraId="0F240C90" w14:textId="7819E508" w:rsidR="009148B6" w:rsidRDefault="00726B99">
          <w:pPr>
            <w:pStyle w:val="Verzeichnis2"/>
            <w:rPr>
              <w:rFonts w:asciiTheme="minorHAnsi" w:eastAsiaTheme="minorEastAsia" w:hAnsiTheme="minorHAnsi" w:cstheme="minorBidi"/>
              <w:noProof/>
              <w:kern w:val="0"/>
              <w:sz w:val="22"/>
              <w:szCs w:val="22"/>
            </w:rPr>
          </w:pPr>
          <w:hyperlink w:anchor="_Toc72970083" w:history="1">
            <w:r w:rsidR="009148B6" w:rsidRPr="00F21FBA">
              <w:rPr>
                <w:rStyle w:val="Hyperlink"/>
                <w:rFonts w:eastAsia="Verdana" w:cs="Verdana"/>
                <w:noProof/>
              </w:rPr>
              <w:t>5.1</w:t>
            </w:r>
            <w:r w:rsidR="009148B6">
              <w:rPr>
                <w:rFonts w:asciiTheme="minorHAnsi" w:eastAsiaTheme="minorEastAsia" w:hAnsiTheme="minorHAnsi" w:cstheme="minorBidi"/>
                <w:noProof/>
                <w:kern w:val="0"/>
                <w:sz w:val="22"/>
                <w:szCs w:val="22"/>
              </w:rPr>
              <w:tab/>
            </w:r>
            <w:r w:rsidR="009148B6" w:rsidRPr="00F21FBA">
              <w:rPr>
                <w:rStyle w:val="Hyperlink"/>
                <w:noProof/>
              </w:rPr>
              <w:t>Einordnung</w:t>
            </w:r>
            <w:r w:rsidR="009148B6">
              <w:rPr>
                <w:noProof/>
                <w:webHidden/>
              </w:rPr>
              <w:tab/>
            </w:r>
            <w:r w:rsidR="009148B6">
              <w:rPr>
                <w:noProof/>
                <w:webHidden/>
              </w:rPr>
              <w:fldChar w:fldCharType="begin"/>
            </w:r>
            <w:r w:rsidR="009148B6">
              <w:rPr>
                <w:noProof/>
                <w:webHidden/>
              </w:rPr>
              <w:instrText xml:space="preserve"> PAGEREF _Toc72970083 \h </w:instrText>
            </w:r>
            <w:r w:rsidR="009148B6">
              <w:rPr>
                <w:noProof/>
                <w:webHidden/>
              </w:rPr>
            </w:r>
            <w:r w:rsidR="009148B6">
              <w:rPr>
                <w:noProof/>
                <w:webHidden/>
              </w:rPr>
              <w:fldChar w:fldCharType="separate"/>
            </w:r>
            <w:r w:rsidR="009148B6">
              <w:rPr>
                <w:noProof/>
                <w:webHidden/>
              </w:rPr>
              <w:t>13</w:t>
            </w:r>
            <w:r w:rsidR="009148B6">
              <w:rPr>
                <w:noProof/>
                <w:webHidden/>
              </w:rPr>
              <w:fldChar w:fldCharType="end"/>
            </w:r>
          </w:hyperlink>
        </w:p>
        <w:p w14:paraId="7502B2EC" w14:textId="051440C8" w:rsidR="009148B6" w:rsidRDefault="00726B99">
          <w:pPr>
            <w:pStyle w:val="Verzeichnis2"/>
            <w:rPr>
              <w:rFonts w:asciiTheme="minorHAnsi" w:eastAsiaTheme="minorEastAsia" w:hAnsiTheme="minorHAnsi" w:cstheme="minorBidi"/>
              <w:noProof/>
              <w:kern w:val="0"/>
              <w:sz w:val="22"/>
              <w:szCs w:val="22"/>
            </w:rPr>
          </w:pPr>
          <w:hyperlink w:anchor="_Toc72970084" w:history="1">
            <w:r w:rsidR="009148B6" w:rsidRPr="00F21FBA">
              <w:rPr>
                <w:rStyle w:val="Hyperlink"/>
                <w:rFonts w:eastAsia="Verdana" w:cs="Verdana"/>
                <w:noProof/>
              </w:rPr>
              <w:t>5.2</w:t>
            </w:r>
            <w:r w:rsidR="009148B6">
              <w:rPr>
                <w:rFonts w:asciiTheme="minorHAnsi" w:eastAsiaTheme="minorEastAsia" w:hAnsiTheme="minorHAnsi" w:cstheme="minorBidi"/>
                <w:noProof/>
                <w:kern w:val="0"/>
                <w:sz w:val="22"/>
                <w:szCs w:val="22"/>
              </w:rPr>
              <w:tab/>
            </w:r>
            <w:r w:rsidR="009148B6" w:rsidRPr="00F21FBA">
              <w:rPr>
                <w:rStyle w:val="Hyperlink"/>
                <w:noProof/>
              </w:rPr>
              <w:t>Abgrenzung des Geltungsbereichs</w:t>
            </w:r>
            <w:r w:rsidR="009148B6">
              <w:rPr>
                <w:noProof/>
                <w:webHidden/>
              </w:rPr>
              <w:tab/>
            </w:r>
            <w:r w:rsidR="009148B6">
              <w:rPr>
                <w:noProof/>
                <w:webHidden/>
              </w:rPr>
              <w:fldChar w:fldCharType="begin"/>
            </w:r>
            <w:r w:rsidR="009148B6">
              <w:rPr>
                <w:noProof/>
                <w:webHidden/>
              </w:rPr>
              <w:instrText xml:space="preserve"> PAGEREF _Toc72970084 \h </w:instrText>
            </w:r>
            <w:r w:rsidR="009148B6">
              <w:rPr>
                <w:noProof/>
                <w:webHidden/>
              </w:rPr>
            </w:r>
            <w:r w:rsidR="009148B6">
              <w:rPr>
                <w:noProof/>
                <w:webHidden/>
              </w:rPr>
              <w:fldChar w:fldCharType="separate"/>
            </w:r>
            <w:r w:rsidR="009148B6">
              <w:rPr>
                <w:noProof/>
                <w:webHidden/>
              </w:rPr>
              <w:t>14</w:t>
            </w:r>
            <w:r w:rsidR="009148B6">
              <w:rPr>
                <w:noProof/>
                <w:webHidden/>
              </w:rPr>
              <w:fldChar w:fldCharType="end"/>
            </w:r>
          </w:hyperlink>
        </w:p>
        <w:p w14:paraId="0396F3EF" w14:textId="7D859088" w:rsidR="009148B6" w:rsidRPr="00775FA9" w:rsidRDefault="00726B99">
          <w:pPr>
            <w:pStyle w:val="Verzeichnis3"/>
            <w:rPr>
              <w:rFonts w:asciiTheme="minorHAnsi" w:eastAsiaTheme="minorEastAsia" w:hAnsiTheme="minorHAnsi" w:cstheme="minorBidi"/>
              <w:noProof/>
              <w:kern w:val="0"/>
              <w:sz w:val="22"/>
              <w:szCs w:val="22"/>
            </w:rPr>
          </w:pPr>
          <w:hyperlink w:anchor="_Toc72970085" w:history="1">
            <w:r w:rsidR="009148B6" w:rsidRPr="00775FA9">
              <w:rPr>
                <w:rStyle w:val="Hyperlink"/>
                <w:rFonts w:eastAsia="Verdana" w:cs="Verdana"/>
                <w:noProof/>
              </w:rPr>
              <w:t>5.2.1</w:t>
            </w:r>
            <w:r w:rsidR="009148B6" w:rsidRPr="00775FA9">
              <w:rPr>
                <w:rFonts w:asciiTheme="minorHAnsi" w:eastAsiaTheme="minorEastAsia" w:hAnsiTheme="minorHAnsi" w:cstheme="minorBidi"/>
                <w:noProof/>
                <w:kern w:val="0"/>
                <w:sz w:val="22"/>
                <w:szCs w:val="22"/>
              </w:rPr>
              <w:tab/>
            </w:r>
            <w:r w:rsidR="009148B6" w:rsidRPr="00775FA9">
              <w:rPr>
                <w:rStyle w:val="Hyperlink"/>
                <w:noProof/>
              </w:rPr>
              <w:t>Notfallmanagement  [Business Continuity Management (BCM)]</w:t>
            </w:r>
            <w:r w:rsidR="009148B6" w:rsidRPr="00775FA9">
              <w:rPr>
                <w:noProof/>
                <w:webHidden/>
              </w:rPr>
              <w:tab/>
            </w:r>
            <w:r w:rsidR="009148B6" w:rsidRPr="00775FA9">
              <w:rPr>
                <w:noProof/>
                <w:webHidden/>
              </w:rPr>
              <w:fldChar w:fldCharType="begin"/>
            </w:r>
            <w:r w:rsidR="009148B6" w:rsidRPr="00775FA9">
              <w:rPr>
                <w:noProof/>
                <w:webHidden/>
              </w:rPr>
              <w:instrText xml:space="preserve"> PAGEREF _Toc72970085 \h </w:instrText>
            </w:r>
            <w:r w:rsidR="009148B6" w:rsidRPr="00775FA9">
              <w:rPr>
                <w:noProof/>
                <w:webHidden/>
              </w:rPr>
            </w:r>
            <w:r w:rsidR="009148B6" w:rsidRPr="00775FA9">
              <w:rPr>
                <w:noProof/>
                <w:webHidden/>
              </w:rPr>
              <w:fldChar w:fldCharType="separate"/>
            </w:r>
            <w:r w:rsidR="009148B6" w:rsidRPr="00775FA9">
              <w:rPr>
                <w:noProof/>
                <w:webHidden/>
              </w:rPr>
              <w:t>14</w:t>
            </w:r>
            <w:r w:rsidR="009148B6" w:rsidRPr="00775FA9">
              <w:rPr>
                <w:noProof/>
                <w:webHidden/>
              </w:rPr>
              <w:fldChar w:fldCharType="end"/>
            </w:r>
          </w:hyperlink>
        </w:p>
        <w:p w14:paraId="5118D663" w14:textId="69FAD12F" w:rsidR="009148B6" w:rsidRDefault="00726B99">
          <w:pPr>
            <w:pStyle w:val="Verzeichnis3"/>
            <w:rPr>
              <w:rFonts w:asciiTheme="minorHAnsi" w:eastAsiaTheme="minorEastAsia" w:hAnsiTheme="minorHAnsi" w:cstheme="minorBidi"/>
              <w:noProof/>
              <w:kern w:val="0"/>
              <w:sz w:val="22"/>
              <w:szCs w:val="22"/>
            </w:rPr>
          </w:pPr>
          <w:hyperlink w:anchor="_Toc72970086" w:history="1">
            <w:r w:rsidR="009148B6" w:rsidRPr="00775FA9">
              <w:rPr>
                <w:rStyle w:val="Hyperlink"/>
                <w:rFonts w:eastAsia="Verdana" w:cs="Verdana"/>
                <w:noProof/>
              </w:rPr>
              <w:t>5.2.2</w:t>
            </w:r>
            <w:r w:rsidR="009148B6" w:rsidRPr="00775FA9">
              <w:rPr>
                <w:rFonts w:asciiTheme="minorHAnsi" w:eastAsiaTheme="minorEastAsia" w:hAnsiTheme="minorHAnsi" w:cstheme="minorBidi"/>
                <w:noProof/>
                <w:kern w:val="0"/>
                <w:sz w:val="22"/>
                <w:szCs w:val="22"/>
              </w:rPr>
              <w:tab/>
            </w:r>
            <w:r w:rsidR="009148B6" w:rsidRPr="00775FA9">
              <w:rPr>
                <w:rStyle w:val="Hyperlink"/>
                <w:noProof/>
              </w:rPr>
              <w:t>Darstellung von Prozessen (optional)</w:t>
            </w:r>
            <w:r w:rsidR="009148B6" w:rsidRPr="00775FA9">
              <w:rPr>
                <w:noProof/>
                <w:webHidden/>
              </w:rPr>
              <w:tab/>
            </w:r>
            <w:r w:rsidR="009148B6" w:rsidRPr="00775FA9">
              <w:rPr>
                <w:noProof/>
                <w:webHidden/>
              </w:rPr>
              <w:fldChar w:fldCharType="begin"/>
            </w:r>
            <w:r w:rsidR="009148B6" w:rsidRPr="00775FA9">
              <w:rPr>
                <w:noProof/>
                <w:webHidden/>
              </w:rPr>
              <w:instrText xml:space="preserve"> PAGEREF _Toc72970086 \h </w:instrText>
            </w:r>
            <w:r w:rsidR="009148B6" w:rsidRPr="00775FA9">
              <w:rPr>
                <w:noProof/>
                <w:webHidden/>
              </w:rPr>
            </w:r>
            <w:r w:rsidR="009148B6" w:rsidRPr="00775FA9">
              <w:rPr>
                <w:noProof/>
                <w:webHidden/>
              </w:rPr>
              <w:fldChar w:fldCharType="separate"/>
            </w:r>
            <w:r w:rsidR="009148B6" w:rsidRPr="00775FA9">
              <w:rPr>
                <w:noProof/>
                <w:webHidden/>
              </w:rPr>
              <w:t>14</w:t>
            </w:r>
            <w:r w:rsidR="009148B6" w:rsidRPr="00775FA9">
              <w:rPr>
                <w:noProof/>
                <w:webHidden/>
              </w:rPr>
              <w:fldChar w:fldCharType="end"/>
            </w:r>
          </w:hyperlink>
        </w:p>
        <w:p w14:paraId="40E58781" w14:textId="4E45B551" w:rsidR="009148B6" w:rsidRDefault="00726B99">
          <w:pPr>
            <w:pStyle w:val="Verzeichnis1"/>
            <w:spacing w:before="120" w:after="120"/>
            <w:rPr>
              <w:rFonts w:asciiTheme="minorHAnsi" w:eastAsiaTheme="minorEastAsia" w:hAnsiTheme="minorHAnsi" w:cstheme="minorBidi"/>
              <w:noProof/>
              <w:kern w:val="0"/>
              <w:sz w:val="22"/>
              <w:szCs w:val="22"/>
            </w:rPr>
          </w:pPr>
          <w:hyperlink w:anchor="_Toc72970087" w:history="1">
            <w:r w:rsidR="009148B6" w:rsidRPr="00F21FBA">
              <w:rPr>
                <w:rStyle w:val="Hyperlink"/>
                <w:rFonts w:eastAsia="Verdana" w:cs="Verdana"/>
                <w:noProof/>
              </w:rPr>
              <w:t>6</w:t>
            </w:r>
            <w:r w:rsidR="009148B6">
              <w:rPr>
                <w:rFonts w:asciiTheme="minorHAnsi" w:eastAsiaTheme="minorEastAsia" w:hAnsiTheme="minorHAnsi" w:cstheme="minorBidi"/>
                <w:noProof/>
                <w:kern w:val="0"/>
                <w:sz w:val="22"/>
                <w:szCs w:val="22"/>
              </w:rPr>
              <w:tab/>
            </w:r>
            <w:r w:rsidR="009148B6" w:rsidRPr="00F21FBA">
              <w:rPr>
                <w:rStyle w:val="Hyperlink"/>
                <w:noProof/>
              </w:rPr>
              <w:t>Begriffe</w:t>
            </w:r>
            <w:r w:rsidR="009148B6">
              <w:rPr>
                <w:noProof/>
                <w:webHidden/>
              </w:rPr>
              <w:tab/>
            </w:r>
            <w:r w:rsidR="009148B6">
              <w:rPr>
                <w:noProof/>
                <w:webHidden/>
              </w:rPr>
              <w:fldChar w:fldCharType="begin"/>
            </w:r>
            <w:r w:rsidR="009148B6">
              <w:rPr>
                <w:noProof/>
                <w:webHidden/>
              </w:rPr>
              <w:instrText xml:space="preserve"> PAGEREF _Toc72970087 \h </w:instrText>
            </w:r>
            <w:r w:rsidR="009148B6">
              <w:rPr>
                <w:noProof/>
                <w:webHidden/>
              </w:rPr>
            </w:r>
            <w:r w:rsidR="009148B6">
              <w:rPr>
                <w:noProof/>
                <w:webHidden/>
              </w:rPr>
              <w:fldChar w:fldCharType="separate"/>
            </w:r>
            <w:r w:rsidR="009148B6">
              <w:rPr>
                <w:noProof/>
                <w:webHidden/>
              </w:rPr>
              <w:t>15</w:t>
            </w:r>
            <w:r w:rsidR="009148B6">
              <w:rPr>
                <w:noProof/>
                <w:webHidden/>
              </w:rPr>
              <w:fldChar w:fldCharType="end"/>
            </w:r>
          </w:hyperlink>
        </w:p>
        <w:p w14:paraId="408C3D26" w14:textId="6B40D018" w:rsidR="009148B6" w:rsidRDefault="00726B99">
          <w:pPr>
            <w:pStyle w:val="Verzeichnis1"/>
            <w:spacing w:before="120" w:after="120"/>
            <w:rPr>
              <w:rFonts w:asciiTheme="minorHAnsi" w:eastAsiaTheme="minorEastAsia" w:hAnsiTheme="minorHAnsi" w:cstheme="minorBidi"/>
              <w:noProof/>
              <w:kern w:val="0"/>
              <w:sz w:val="22"/>
              <w:szCs w:val="22"/>
            </w:rPr>
          </w:pPr>
          <w:hyperlink w:anchor="_Toc72970088" w:history="1">
            <w:r w:rsidR="009148B6" w:rsidRPr="00F21FBA">
              <w:rPr>
                <w:rStyle w:val="Hyperlink"/>
                <w:rFonts w:eastAsia="Verdana" w:cs="Verdana"/>
                <w:noProof/>
              </w:rPr>
              <w:t>7</w:t>
            </w:r>
            <w:r w:rsidR="009148B6">
              <w:rPr>
                <w:rFonts w:asciiTheme="minorHAnsi" w:eastAsiaTheme="minorEastAsia" w:hAnsiTheme="minorHAnsi" w:cstheme="minorBidi"/>
                <w:noProof/>
                <w:kern w:val="0"/>
                <w:sz w:val="22"/>
                <w:szCs w:val="22"/>
              </w:rPr>
              <w:tab/>
            </w:r>
            <w:r w:rsidR="009148B6" w:rsidRPr="00F21FBA">
              <w:rPr>
                <w:rStyle w:val="Hyperlink"/>
                <w:noProof/>
              </w:rPr>
              <w:t>Regelungsinhalte</w:t>
            </w:r>
            <w:r w:rsidR="009148B6">
              <w:rPr>
                <w:noProof/>
                <w:webHidden/>
              </w:rPr>
              <w:tab/>
            </w:r>
            <w:r w:rsidR="009148B6">
              <w:rPr>
                <w:noProof/>
                <w:webHidden/>
              </w:rPr>
              <w:fldChar w:fldCharType="begin"/>
            </w:r>
            <w:r w:rsidR="009148B6">
              <w:rPr>
                <w:noProof/>
                <w:webHidden/>
              </w:rPr>
              <w:instrText xml:space="preserve"> PAGEREF _Toc72970088 \h </w:instrText>
            </w:r>
            <w:r w:rsidR="009148B6">
              <w:rPr>
                <w:noProof/>
                <w:webHidden/>
              </w:rPr>
            </w:r>
            <w:r w:rsidR="009148B6">
              <w:rPr>
                <w:noProof/>
                <w:webHidden/>
              </w:rPr>
              <w:fldChar w:fldCharType="separate"/>
            </w:r>
            <w:r w:rsidR="009148B6">
              <w:rPr>
                <w:noProof/>
                <w:webHidden/>
              </w:rPr>
              <w:t>16</w:t>
            </w:r>
            <w:r w:rsidR="009148B6">
              <w:rPr>
                <w:noProof/>
                <w:webHidden/>
              </w:rPr>
              <w:fldChar w:fldCharType="end"/>
            </w:r>
          </w:hyperlink>
        </w:p>
        <w:p w14:paraId="5F12BA1D" w14:textId="15FBB687" w:rsidR="009148B6" w:rsidRDefault="00726B99">
          <w:pPr>
            <w:pStyle w:val="Verzeichnis2"/>
            <w:rPr>
              <w:rFonts w:asciiTheme="minorHAnsi" w:eastAsiaTheme="minorEastAsia" w:hAnsiTheme="minorHAnsi" w:cstheme="minorBidi"/>
              <w:noProof/>
              <w:kern w:val="0"/>
              <w:sz w:val="22"/>
              <w:szCs w:val="22"/>
            </w:rPr>
          </w:pPr>
          <w:hyperlink w:anchor="_Toc72970089" w:history="1">
            <w:r w:rsidR="009148B6" w:rsidRPr="00F21FBA">
              <w:rPr>
                <w:rStyle w:val="Hyperlink"/>
                <w:rFonts w:eastAsia="Verdana" w:cs="Verdana"/>
                <w:noProof/>
              </w:rPr>
              <w:t>7.1</w:t>
            </w:r>
            <w:r w:rsidR="009148B6">
              <w:rPr>
                <w:rFonts w:asciiTheme="minorHAnsi" w:eastAsiaTheme="minorEastAsia" w:hAnsiTheme="minorHAnsi" w:cstheme="minorBidi"/>
                <w:noProof/>
                <w:kern w:val="0"/>
                <w:sz w:val="22"/>
                <w:szCs w:val="22"/>
              </w:rPr>
              <w:tab/>
            </w:r>
            <w:r w:rsidR="009148B6" w:rsidRPr="00F21FBA">
              <w:rPr>
                <w:rStyle w:val="Hyperlink"/>
                <w:noProof/>
              </w:rPr>
              <w:t>Integration in ein Qualitätsmanagement</w:t>
            </w:r>
            <w:r w:rsidR="009148B6">
              <w:rPr>
                <w:noProof/>
                <w:webHidden/>
              </w:rPr>
              <w:tab/>
            </w:r>
            <w:r w:rsidR="009148B6">
              <w:rPr>
                <w:noProof/>
                <w:webHidden/>
              </w:rPr>
              <w:fldChar w:fldCharType="begin"/>
            </w:r>
            <w:r w:rsidR="009148B6">
              <w:rPr>
                <w:noProof/>
                <w:webHidden/>
              </w:rPr>
              <w:instrText xml:space="preserve"> PAGEREF _Toc72970089 \h </w:instrText>
            </w:r>
            <w:r w:rsidR="009148B6">
              <w:rPr>
                <w:noProof/>
                <w:webHidden/>
              </w:rPr>
            </w:r>
            <w:r w:rsidR="009148B6">
              <w:rPr>
                <w:noProof/>
                <w:webHidden/>
              </w:rPr>
              <w:fldChar w:fldCharType="separate"/>
            </w:r>
            <w:r w:rsidR="009148B6">
              <w:rPr>
                <w:noProof/>
                <w:webHidden/>
              </w:rPr>
              <w:t>16</w:t>
            </w:r>
            <w:r w:rsidR="009148B6">
              <w:rPr>
                <w:noProof/>
                <w:webHidden/>
              </w:rPr>
              <w:fldChar w:fldCharType="end"/>
            </w:r>
          </w:hyperlink>
        </w:p>
        <w:p w14:paraId="6C7AC62C" w14:textId="25F68D4B" w:rsidR="009148B6" w:rsidRDefault="00726B99">
          <w:pPr>
            <w:pStyle w:val="Verzeichnis2"/>
            <w:rPr>
              <w:rFonts w:asciiTheme="minorHAnsi" w:eastAsiaTheme="minorEastAsia" w:hAnsiTheme="minorHAnsi" w:cstheme="minorBidi"/>
              <w:noProof/>
              <w:kern w:val="0"/>
              <w:sz w:val="22"/>
              <w:szCs w:val="22"/>
            </w:rPr>
          </w:pPr>
          <w:hyperlink w:anchor="_Toc72970090" w:history="1">
            <w:r w:rsidR="009148B6" w:rsidRPr="00F21FBA">
              <w:rPr>
                <w:rStyle w:val="Hyperlink"/>
                <w:rFonts w:eastAsia="Verdana" w:cs="Verdana"/>
                <w:noProof/>
              </w:rPr>
              <w:t>7.2</w:t>
            </w:r>
            <w:r w:rsidR="009148B6">
              <w:rPr>
                <w:rFonts w:asciiTheme="minorHAnsi" w:eastAsiaTheme="minorEastAsia" w:hAnsiTheme="minorHAnsi" w:cstheme="minorBidi"/>
                <w:noProof/>
                <w:kern w:val="0"/>
                <w:sz w:val="22"/>
                <w:szCs w:val="22"/>
              </w:rPr>
              <w:tab/>
            </w:r>
            <w:r w:rsidR="009148B6" w:rsidRPr="00F21FBA">
              <w:rPr>
                <w:rStyle w:val="Hyperlink"/>
                <w:noProof/>
              </w:rPr>
              <w:t>Benötigte Dokumente und Aufzeichnungen</w:t>
            </w:r>
            <w:r w:rsidR="009148B6">
              <w:rPr>
                <w:noProof/>
                <w:webHidden/>
              </w:rPr>
              <w:tab/>
            </w:r>
            <w:r w:rsidR="009148B6">
              <w:rPr>
                <w:noProof/>
                <w:webHidden/>
              </w:rPr>
              <w:fldChar w:fldCharType="begin"/>
            </w:r>
            <w:r w:rsidR="009148B6">
              <w:rPr>
                <w:noProof/>
                <w:webHidden/>
              </w:rPr>
              <w:instrText xml:space="preserve"> PAGEREF _Toc72970090 \h </w:instrText>
            </w:r>
            <w:r w:rsidR="009148B6">
              <w:rPr>
                <w:noProof/>
                <w:webHidden/>
              </w:rPr>
            </w:r>
            <w:r w:rsidR="009148B6">
              <w:rPr>
                <w:noProof/>
                <w:webHidden/>
              </w:rPr>
              <w:fldChar w:fldCharType="separate"/>
            </w:r>
            <w:r w:rsidR="009148B6">
              <w:rPr>
                <w:noProof/>
                <w:webHidden/>
              </w:rPr>
              <w:t>17</w:t>
            </w:r>
            <w:r w:rsidR="009148B6">
              <w:rPr>
                <w:noProof/>
                <w:webHidden/>
              </w:rPr>
              <w:fldChar w:fldCharType="end"/>
            </w:r>
          </w:hyperlink>
        </w:p>
        <w:p w14:paraId="3D116572" w14:textId="2F946A35" w:rsidR="009148B6" w:rsidRDefault="00726B99">
          <w:pPr>
            <w:pStyle w:val="Verzeichnis3"/>
            <w:rPr>
              <w:rFonts w:asciiTheme="minorHAnsi" w:eastAsiaTheme="minorEastAsia" w:hAnsiTheme="minorHAnsi" w:cstheme="minorBidi"/>
              <w:noProof/>
              <w:kern w:val="0"/>
              <w:sz w:val="22"/>
              <w:szCs w:val="22"/>
            </w:rPr>
          </w:pPr>
          <w:hyperlink w:anchor="_Toc72970091" w:history="1">
            <w:r w:rsidR="009148B6" w:rsidRPr="00F21FBA">
              <w:rPr>
                <w:rStyle w:val="Hyperlink"/>
                <w:rFonts w:eastAsia="Verdana" w:cs="Verdana"/>
                <w:noProof/>
              </w:rPr>
              <w:t>7.2.1</w:t>
            </w:r>
            <w:r w:rsidR="009148B6">
              <w:rPr>
                <w:rFonts w:asciiTheme="minorHAnsi" w:eastAsiaTheme="minorEastAsia" w:hAnsiTheme="minorHAnsi" w:cstheme="minorBidi"/>
                <w:noProof/>
                <w:kern w:val="0"/>
                <w:sz w:val="22"/>
                <w:szCs w:val="22"/>
              </w:rPr>
              <w:tab/>
            </w:r>
            <w:r w:rsidR="009148B6" w:rsidRPr="00F21FBA">
              <w:rPr>
                <w:rStyle w:val="Hyperlink"/>
                <w:noProof/>
              </w:rPr>
              <w:t>Vorgaben DIN ISO/IEC 27001</w:t>
            </w:r>
            <w:r w:rsidR="009148B6">
              <w:rPr>
                <w:noProof/>
                <w:webHidden/>
              </w:rPr>
              <w:tab/>
            </w:r>
            <w:r w:rsidR="009148B6">
              <w:rPr>
                <w:noProof/>
                <w:webHidden/>
              </w:rPr>
              <w:fldChar w:fldCharType="begin"/>
            </w:r>
            <w:r w:rsidR="009148B6">
              <w:rPr>
                <w:noProof/>
                <w:webHidden/>
              </w:rPr>
              <w:instrText xml:space="preserve"> PAGEREF _Toc72970091 \h </w:instrText>
            </w:r>
            <w:r w:rsidR="009148B6">
              <w:rPr>
                <w:noProof/>
                <w:webHidden/>
              </w:rPr>
            </w:r>
            <w:r w:rsidR="009148B6">
              <w:rPr>
                <w:noProof/>
                <w:webHidden/>
              </w:rPr>
              <w:fldChar w:fldCharType="separate"/>
            </w:r>
            <w:r w:rsidR="009148B6">
              <w:rPr>
                <w:noProof/>
                <w:webHidden/>
              </w:rPr>
              <w:t>17</w:t>
            </w:r>
            <w:r w:rsidR="009148B6">
              <w:rPr>
                <w:noProof/>
                <w:webHidden/>
              </w:rPr>
              <w:fldChar w:fldCharType="end"/>
            </w:r>
          </w:hyperlink>
        </w:p>
        <w:p w14:paraId="5F6D89C6" w14:textId="79557983" w:rsidR="009148B6" w:rsidRDefault="00726B99">
          <w:pPr>
            <w:pStyle w:val="Verzeichnis3"/>
            <w:rPr>
              <w:rFonts w:asciiTheme="minorHAnsi" w:eastAsiaTheme="minorEastAsia" w:hAnsiTheme="minorHAnsi" w:cstheme="minorBidi"/>
              <w:noProof/>
              <w:kern w:val="0"/>
              <w:sz w:val="22"/>
              <w:szCs w:val="22"/>
            </w:rPr>
          </w:pPr>
          <w:hyperlink w:anchor="_Toc72970092" w:history="1">
            <w:r w:rsidR="009148B6" w:rsidRPr="00F21FBA">
              <w:rPr>
                <w:rStyle w:val="Hyperlink"/>
                <w:rFonts w:eastAsia="Verdana" w:cs="Verdana"/>
                <w:noProof/>
              </w:rPr>
              <w:t>7.2.2</w:t>
            </w:r>
            <w:r w:rsidR="009148B6">
              <w:rPr>
                <w:rFonts w:asciiTheme="minorHAnsi" w:eastAsiaTheme="minorEastAsia" w:hAnsiTheme="minorHAnsi" w:cstheme="minorBidi"/>
                <w:noProof/>
                <w:kern w:val="0"/>
                <w:sz w:val="22"/>
                <w:szCs w:val="22"/>
              </w:rPr>
              <w:tab/>
            </w:r>
            <w:r w:rsidR="009148B6" w:rsidRPr="00F21FBA">
              <w:rPr>
                <w:rStyle w:val="Hyperlink"/>
                <w:noProof/>
              </w:rPr>
              <w:t>Konkretisierung BSI-Standard 200-1</w:t>
            </w:r>
            <w:r w:rsidR="009148B6">
              <w:rPr>
                <w:noProof/>
                <w:webHidden/>
              </w:rPr>
              <w:tab/>
            </w:r>
            <w:r w:rsidR="009148B6">
              <w:rPr>
                <w:noProof/>
                <w:webHidden/>
              </w:rPr>
              <w:fldChar w:fldCharType="begin"/>
            </w:r>
            <w:r w:rsidR="009148B6">
              <w:rPr>
                <w:noProof/>
                <w:webHidden/>
              </w:rPr>
              <w:instrText xml:space="preserve"> PAGEREF _Toc72970092 \h </w:instrText>
            </w:r>
            <w:r w:rsidR="009148B6">
              <w:rPr>
                <w:noProof/>
                <w:webHidden/>
              </w:rPr>
            </w:r>
            <w:r w:rsidR="009148B6">
              <w:rPr>
                <w:noProof/>
                <w:webHidden/>
              </w:rPr>
              <w:fldChar w:fldCharType="separate"/>
            </w:r>
            <w:r w:rsidR="009148B6">
              <w:rPr>
                <w:noProof/>
                <w:webHidden/>
              </w:rPr>
              <w:t>18</w:t>
            </w:r>
            <w:r w:rsidR="009148B6">
              <w:rPr>
                <w:noProof/>
                <w:webHidden/>
              </w:rPr>
              <w:fldChar w:fldCharType="end"/>
            </w:r>
          </w:hyperlink>
        </w:p>
        <w:p w14:paraId="084B5616" w14:textId="7F6EFDAE" w:rsidR="009148B6" w:rsidRDefault="00726B99">
          <w:pPr>
            <w:pStyle w:val="Verzeichnis2"/>
            <w:rPr>
              <w:rFonts w:asciiTheme="minorHAnsi" w:eastAsiaTheme="minorEastAsia" w:hAnsiTheme="minorHAnsi" w:cstheme="minorBidi"/>
              <w:noProof/>
              <w:kern w:val="0"/>
              <w:sz w:val="22"/>
              <w:szCs w:val="22"/>
            </w:rPr>
          </w:pPr>
          <w:hyperlink w:anchor="_Toc72970093" w:history="1">
            <w:r w:rsidR="009148B6" w:rsidRPr="00F21FBA">
              <w:rPr>
                <w:rStyle w:val="Hyperlink"/>
                <w:rFonts w:eastAsia="Verdana" w:cs="Verdana"/>
                <w:noProof/>
              </w:rPr>
              <w:t>7.3</w:t>
            </w:r>
            <w:r w:rsidR="009148B6">
              <w:rPr>
                <w:rFonts w:asciiTheme="minorHAnsi" w:eastAsiaTheme="minorEastAsia" w:hAnsiTheme="minorHAnsi" w:cstheme="minorBidi"/>
                <w:noProof/>
                <w:kern w:val="0"/>
                <w:sz w:val="22"/>
                <w:szCs w:val="22"/>
              </w:rPr>
              <w:tab/>
            </w:r>
            <w:r w:rsidR="009148B6" w:rsidRPr="00F21FBA">
              <w:rPr>
                <w:rStyle w:val="Hyperlink"/>
                <w:noProof/>
              </w:rPr>
              <w:t>Anforderungen an das Dokumentationswesen</w:t>
            </w:r>
            <w:r w:rsidR="009148B6">
              <w:rPr>
                <w:noProof/>
                <w:webHidden/>
              </w:rPr>
              <w:tab/>
            </w:r>
            <w:r w:rsidR="009148B6">
              <w:rPr>
                <w:noProof/>
                <w:webHidden/>
              </w:rPr>
              <w:fldChar w:fldCharType="begin"/>
            </w:r>
            <w:r w:rsidR="009148B6">
              <w:rPr>
                <w:noProof/>
                <w:webHidden/>
              </w:rPr>
              <w:instrText xml:space="preserve"> PAGEREF _Toc72970093 \h </w:instrText>
            </w:r>
            <w:r w:rsidR="009148B6">
              <w:rPr>
                <w:noProof/>
                <w:webHidden/>
              </w:rPr>
            </w:r>
            <w:r w:rsidR="009148B6">
              <w:rPr>
                <w:noProof/>
                <w:webHidden/>
              </w:rPr>
              <w:fldChar w:fldCharType="separate"/>
            </w:r>
            <w:r w:rsidR="009148B6">
              <w:rPr>
                <w:noProof/>
                <w:webHidden/>
              </w:rPr>
              <w:t>19</w:t>
            </w:r>
            <w:r w:rsidR="009148B6">
              <w:rPr>
                <w:noProof/>
                <w:webHidden/>
              </w:rPr>
              <w:fldChar w:fldCharType="end"/>
            </w:r>
          </w:hyperlink>
        </w:p>
        <w:p w14:paraId="4D3245B6" w14:textId="1FC37F68" w:rsidR="009148B6" w:rsidRDefault="00726B99">
          <w:pPr>
            <w:pStyle w:val="Verzeichnis2"/>
            <w:rPr>
              <w:rFonts w:asciiTheme="minorHAnsi" w:eastAsiaTheme="minorEastAsia" w:hAnsiTheme="minorHAnsi" w:cstheme="minorBidi"/>
              <w:noProof/>
              <w:kern w:val="0"/>
              <w:sz w:val="22"/>
              <w:szCs w:val="22"/>
            </w:rPr>
          </w:pPr>
          <w:hyperlink w:anchor="_Toc72970094" w:history="1">
            <w:r w:rsidR="009148B6" w:rsidRPr="00F21FBA">
              <w:rPr>
                <w:rStyle w:val="Hyperlink"/>
                <w:rFonts w:eastAsia="Verdana" w:cs="Verdana"/>
                <w:noProof/>
              </w:rPr>
              <w:t>7.4</w:t>
            </w:r>
            <w:r w:rsidR="009148B6">
              <w:rPr>
                <w:rFonts w:asciiTheme="minorHAnsi" w:eastAsiaTheme="minorEastAsia" w:hAnsiTheme="minorHAnsi" w:cstheme="minorBidi"/>
                <w:noProof/>
                <w:kern w:val="0"/>
                <w:sz w:val="22"/>
                <w:szCs w:val="22"/>
              </w:rPr>
              <w:tab/>
            </w:r>
            <w:r w:rsidR="009148B6" w:rsidRPr="00F21FBA">
              <w:rPr>
                <w:rStyle w:val="Hyperlink"/>
                <w:noProof/>
              </w:rPr>
              <w:t>Lenkung von Dokumenten (ISO 9001)</w:t>
            </w:r>
            <w:r w:rsidR="009148B6">
              <w:rPr>
                <w:noProof/>
                <w:webHidden/>
              </w:rPr>
              <w:tab/>
            </w:r>
            <w:r w:rsidR="009148B6">
              <w:rPr>
                <w:noProof/>
                <w:webHidden/>
              </w:rPr>
              <w:fldChar w:fldCharType="begin"/>
            </w:r>
            <w:r w:rsidR="009148B6">
              <w:rPr>
                <w:noProof/>
                <w:webHidden/>
              </w:rPr>
              <w:instrText xml:space="preserve"> PAGEREF _Toc72970094 \h </w:instrText>
            </w:r>
            <w:r w:rsidR="009148B6">
              <w:rPr>
                <w:noProof/>
                <w:webHidden/>
              </w:rPr>
            </w:r>
            <w:r w:rsidR="009148B6">
              <w:rPr>
                <w:noProof/>
                <w:webHidden/>
              </w:rPr>
              <w:fldChar w:fldCharType="separate"/>
            </w:r>
            <w:r w:rsidR="009148B6">
              <w:rPr>
                <w:noProof/>
                <w:webHidden/>
              </w:rPr>
              <w:t>19</w:t>
            </w:r>
            <w:r w:rsidR="009148B6">
              <w:rPr>
                <w:noProof/>
                <w:webHidden/>
              </w:rPr>
              <w:fldChar w:fldCharType="end"/>
            </w:r>
          </w:hyperlink>
        </w:p>
        <w:p w14:paraId="1CA9280B" w14:textId="3D15EACF" w:rsidR="009148B6" w:rsidRDefault="00726B99">
          <w:pPr>
            <w:pStyle w:val="Verzeichnis3"/>
            <w:rPr>
              <w:rFonts w:asciiTheme="minorHAnsi" w:eastAsiaTheme="minorEastAsia" w:hAnsiTheme="minorHAnsi" w:cstheme="minorBidi"/>
              <w:noProof/>
              <w:kern w:val="0"/>
              <w:sz w:val="22"/>
              <w:szCs w:val="22"/>
            </w:rPr>
          </w:pPr>
          <w:hyperlink w:anchor="_Toc72970095" w:history="1">
            <w:r w:rsidR="009148B6" w:rsidRPr="00F21FBA">
              <w:rPr>
                <w:rStyle w:val="Hyperlink"/>
                <w:rFonts w:eastAsia="Verdana" w:cs="Verdana"/>
                <w:noProof/>
              </w:rPr>
              <w:t>7.4.1</w:t>
            </w:r>
            <w:r w:rsidR="009148B6">
              <w:rPr>
                <w:rFonts w:asciiTheme="minorHAnsi" w:eastAsiaTheme="minorEastAsia" w:hAnsiTheme="minorHAnsi" w:cstheme="minorBidi"/>
                <w:noProof/>
                <w:kern w:val="0"/>
                <w:sz w:val="22"/>
                <w:szCs w:val="22"/>
              </w:rPr>
              <w:tab/>
            </w:r>
            <w:r w:rsidR="009148B6" w:rsidRPr="00F21FBA">
              <w:rPr>
                <w:rStyle w:val="Hyperlink"/>
                <w:noProof/>
              </w:rPr>
              <w:t>Verantwortlichkeiten nach IT-Grundschutz</w:t>
            </w:r>
            <w:r w:rsidR="009148B6">
              <w:rPr>
                <w:noProof/>
                <w:webHidden/>
              </w:rPr>
              <w:tab/>
            </w:r>
            <w:r w:rsidR="009148B6">
              <w:rPr>
                <w:noProof/>
                <w:webHidden/>
              </w:rPr>
              <w:fldChar w:fldCharType="begin"/>
            </w:r>
            <w:r w:rsidR="009148B6">
              <w:rPr>
                <w:noProof/>
                <w:webHidden/>
              </w:rPr>
              <w:instrText xml:space="preserve"> PAGEREF _Toc72970095 \h </w:instrText>
            </w:r>
            <w:r w:rsidR="009148B6">
              <w:rPr>
                <w:noProof/>
                <w:webHidden/>
              </w:rPr>
            </w:r>
            <w:r w:rsidR="009148B6">
              <w:rPr>
                <w:noProof/>
                <w:webHidden/>
              </w:rPr>
              <w:fldChar w:fldCharType="separate"/>
            </w:r>
            <w:r w:rsidR="009148B6">
              <w:rPr>
                <w:noProof/>
                <w:webHidden/>
              </w:rPr>
              <w:t>19</w:t>
            </w:r>
            <w:r w:rsidR="009148B6">
              <w:rPr>
                <w:noProof/>
                <w:webHidden/>
              </w:rPr>
              <w:fldChar w:fldCharType="end"/>
            </w:r>
          </w:hyperlink>
        </w:p>
        <w:p w14:paraId="2071E811" w14:textId="64131297" w:rsidR="009148B6" w:rsidRDefault="00726B99">
          <w:pPr>
            <w:pStyle w:val="Verzeichnis3"/>
            <w:rPr>
              <w:rFonts w:asciiTheme="minorHAnsi" w:eastAsiaTheme="minorEastAsia" w:hAnsiTheme="minorHAnsi" w:cstheme="minorBidi"/>
              <w:noProof/>
              <w:kern w:val="0"/>
              <w:sz w:val="22"/>
              <w:szCs w:val="22"/>
            </w:rPr>
          </w:pPr>
          <w:hyperlink w:anchor="_Toc72970096" w:history="1">
            <w:r w:rsidR="009148B6" w:rsidRPr="00F21FBA">
              <w:rPr>
                <w:rStyle w:val="Hyperlink"/>
                <w:rFonts w:eastAsia="Verdana" w:cs="Verdana"/>
                <w:noProof/>
              </w:rPr>
              <w:t>7.4.2</w:t>
            </w:r>
            <w:r w:rsidR="009148B6">
              <w:rPr>
                <w:rFonts w:asciiTheme="minorHAnsi" w:eastAsiaTheme="minorEastAsia" w:hAnsiTheme="minorHAnsi" w:cstheme="minorBidi"/>
                <w:noProof/>
                <w:kern w:val="0"/>
                <w:sz w:val="22"/>
                <w:szCs w:val="22"/>
              </w:rPr>
              <w:tab/>
            </w:r>
            <w:r w:rsidR="009148B6" w:rsidRPr="00F21FBA">
              <w:rPr>
                <w:rStyle w:val="Hyperlink"/>
                <w:noProof/>
              </w:rPr>
              <w:t>Vorgaben DIN ISO/IEC 27001</w:t>
            </w:r>
            <w:r w:rsidR="009148B6">
              <w:rPr>
                <w:noProof/>
                <w:webHidden/>
              </w:rPr>
              <w:tab/>
            </w:r>
            <w:r w:rsidR="009148B6">
              <w:rPr>
                <w:noProof/>
                <w:webHidden/>
              </w:rPr>
              <w:fldChar w:fldCharType="begin"/>
            </w:r>
            <w:r w:rsidR="009148B6">
              <w:rPr>
                <w:noProof/>
                <w:webHidden/>
              </w:rPr>
              <w:instrText xml:space="preserve"> PAGEREF _Toc72970096 \h </w:instrText>
            </w:r>
            <w:r w:rsidR="009148B6">
              <w:rPr>
                <w:noProof/>
                <w:webHidden/>
              </w:rPr>
            </w:r>
            <w:r w:rsidR="009148B6">
              <w:rPr>
                <w:noProof/>
                <w:webHidden/>
              </w:rPr>
              <w:fldChar w:fldCharType="separate"/>
            </w:r>
            <w:r w:rsidR="009148B6">
              <w:rPr>
                <w:noProof/>
                <w:webHidden/>
              </w:rPr>
              <w:t>20</w:t>
            </w:r>
            <w:r w:rsidR="009148B6">
              <w:rPr>
                <w:noProof/>
                <w:webHidden/>
              </w:rPr>
              <w:fldChar w:fldCharType="end"/>
            </w:r>
          </w:hyperlink>
        </w:p>
        <w:p w14:paraId="4CE0A53F" w14:textId="30F6EF61" w:rsidR="009148B6" w:rsidRDefault="00726B99">
          <w:pPr>
            <w:pStyle w:val="Verzeichnis3"/>
            <w:rPr>
              <w:rFonts w:asciiTheme="minorHAnsi" w:eastAsiaTheme="minorEastAsia" w:hAnsiTheme="minorHAnsi" w:cstheme="minorBidi"/>
              <w:noProof/>
              <w:kern w:val="0"/>
              <w:sz w:val="22"/>
              <w:szCs w:val="22"/>
            </w:rPr>
          </w:pPr>
          <w:hyperlink w:anchor="_Toc72970097" w:history="1">
            <w:r w:rsidR="009148B6" w:rsidRPr="00F21FBA">
              <w:rPr>
                <w:rStyle w:val="Hyperlink"/>
                <w:rFonts w:eastAsia="Verdana" w:cs="Verdana"/>
                <w:noProof/>
              </w:rPr>
              <w:t>7.4.3</w:t>
            </w:r>
            <w:r w:rsidR="009148B6">
              <w:rPr>
                <w:rFonts w:asciiTheme="minorHAnsi" w:eastAsiaTheme="minorEastAsia" w:hAnsiTheme="minorHAnsi" w:cstheme="minorBidi"/>
                <w:noProof/>
                <w:kern w:val="0"/>
                <w:sz w:val="22"/>
                <w:szCs w:val="22"/>
              </w:rPr>
              <w:tab/>
            </w:r>
            <w:r w:rsidR="009148B6" w:rsidRPr="00F21FBA">
              <w:rPr>
                <w:rStyle w:val="Hyperlink"/>
                <w:noProof/>
              </w:rPr>
              <w:t>Formale Anforderungen (BSI-Standard 200-1)</w:t>
            </w:r>
            <w:r w:rsidR="009148B6">
              <w:rPr>
                <w:noProof/>
                <w:webHidden/>
              </w:rPr>
              <w:tab/>
            </w:r>
            <w:r w:rsidR="009148B6">
              <w:rPr>
                <w:noProof/>
                <w:webHidden/>
              </w:rPr>
              <w:fldChar w:fldCharType="begin"/>
            </w:r>
            <w:r w:rsidR="009148B6">
              <w:rPr>
                <w:noProof/>
                <w:webHidden/>
              </w:rPr>
              <w:instrText xml:space="preserve"> PAGEREF _Toc72970097 \h </w:instrText>
            </w:r>
            <w:r w:rsidR="009148B6">
              <w:rPr>
                <w:noProof/>
                <w:webHidden/>
              </w:rPr>
            </w:r>
            <w:r w:rsidR="009148B6">
              <w:rPr>
                <w:noProof/>
                <w:webHidden/>
              </w:rPr>
              <w:fldChar w:fldCharType="separate"/>
            </w:r>
            <w:r w:rsidR="009148B6">
              <w:rPr>
                <w:noProof/>
                <w:webHidden/>
              </w:rPr>
              <w:t>21</w:t>
            </w:r>
            <w:r w:rsidR="009148B6">
              <w:rPr>
                <w:noProof/>
                <w:webHidden/>
              </w:rPr>
              <w:fldChar w:fldCharType="end"/>
            </w:r>
          </w:hyperlink>
        </w:p>
        <w:p w14:paraId="61305041" w14:textId="6E734BEF" w:rsidR="009148B6" w:rsidRDefault="00726B99">
          <w:pPr>
            <w:pStyle w:val="Verzeichnis3"/>
            <w:rPr>
              <w:rFonts w:asciiTheme="minorHAnsi" w:eastAsiaTheme="minorEastAsia" w:hAnsiTheme="minorHAnsi" w:cstheme="minorBidi"/>
              <w:noProof/>
              <w:kern w:val="0"/>
              <w:sz w:val="22"/>
              <w:szCs w:val="22"/>
            </w:rPr>
          </w:pPr>
          <w:hyperlink w:anchor="_Toc72970098" w:history="1">
            <w:r w:rsidR="009148B6" w:rsidRPr="00F21FBA">
              <w:rPr>
                <w:rStyle w:val="Hyperlink"/>
                <w:rFonts w:eastAsia="Verdana" w:cs="Verdana"/>
                <w:noProof/>
              </w:rPr>
              <w:t>7.4.4</w:t>
            </w:r>
            <w:r w:rsidR="009148B6">
              <w:rPr>
                <w:rFonts w:asciiTheme="minorHAnsi" w:eastAsiaTheme="minorEastAsia" w:hAnsiTheme="minorHAnsi" w:cstheme="minorBidi"/>
                <w:noProof/>
                <w:kern w:val="0"/>
                <w:sz w:val="22"/>
                <w:szCs w:val="22"/>
              </w:rPr>
              <w:tab/>
            </w:r>
            <w:r w:rsidR="009148B6" w:rsidRPr="00F21FBA">
              <w:rPr>
                <w:rStyle w:val="Hyperlink"/>
                <w:noProof/>
              </w:rPr>
              <w:t>Prozessparameter</w:t>
            </w:r>
            <w:r w:rsidR="009148B6">
              <w:rPr>
                <w:noProof/>
                <w:webHidden/>
              </w:rPr>
              <w:tab/>
            </w:r>
            <w:r w:rsidR="009148B6">
              <w:rPr>
                <w:noProof/>
                <w:webHidden/>
              </w:rPr>
              <w:fldChar w:fldCharType="begin"/>
            </w:r>
            <w:r w:rsidR="009148B6">
              <w:rPr>
                <w:noProof/>
                <w:webHidden/>
              </w:rPr>
              <w:instrText xml:space="preserve"> PAGEREF _Toc72970098 \h </w:instrText>
            </w:r>
            <w:r w:rsidR="009148B6">
              <w:rPr>
                <w:noProof/>
                <w:webHidden/>
              </w:rPr>
            </w:r>
            <w:r w:rsidR="009148B6">
              <w:rPr>
                <w:noProof/>
                <w:webHidden/>
              </w:rPr>
              <w:fldChar w:fldCharType="separate"/>
            </w:r>
            <w:r w:rsidR="009148B6">
              <w:rPr>
                <w:noProof/>
                <w:webHidden/>
              </w:rPr>
              <w:t>22</w:t>
            </w:r>
            <w:r w:rsidR="009148B6">
              <w:rPr>
                <w:noProof/>
                <w:webHidden/>
              </w:rPr>
              <w:fldChar w:fldCharType="end"/>
            </w:r>
          </w:hyperlink>
        </w:p>
        <w:p w14:paraId="1583BCCF" w14:textId="14890386" w:rsidR="009148B6" w:rsidRDefault="00726B99">
          <w:pPr>
            <w:pStyle w:val="Verzeichnis3"/>
            <w:rPr>
              <w:rFonts w:asciiTheme="minorHAnsi" w:eastAsiaTheme="minorEastAsia" w:hAnsiTheme="minorHAnsi" w:cstheme="minorBidi"/>
              <w:noProof/>
              <w:kern w:val="0"/>
              <w:sz w:val="22"/>
              <w:szCs w:val="22"/>
            </w:rPr>
          </w:pPr>
          <w:hyperlink w:anchor="_Toc72970099" w:history="1">
            <w:r w:rsidR="009148B6" w:rsidRPr="00F21FBA">
              <w:rPr>
                <w:rStyle w:val="Hyperlink"/>
                <w:rFonts w:eastAsia="Verdana" w:cs="Verdana"/>
                <w:noProof/>
              </w:rPr>
              <w:t>7.4.5</w:t>
            </w:r>
            <w:r w:rsidR="009148B6">
              <w:rPr>
                <w:rFonts w:asciiTheme="minorHAnsi" w:eastAsiaTheme="minorEastAsia" w:hAnsiTheme="minorHAnsi" w:cstheme="minorBidi"/>
                <w:noProof/>
                <w:kern w:val="0"/>
                <w:sz w:val="22"/>
                <w:szCs w:val="22"/>
              </w:rPr>
              <w:tab/>
            </w:r>
            <w:r w:rsidR="009148B6" w:rsidRPr="00F21FBA">
              <w:rPr>
                <w:rStyle w:val="Hyperlink"/>
                <w:noProof/>
              </w:rPr>
              <w:t>Prozessbeschreibung (Managementtätigkeiten)</w:t>
            </w:r>
            <w:r w:rsidR="009148B6">
              <w:rPr>
                <w:noProof/>
                <w:webHidden/>
              </w:rPr>
              <w:tab/>
            </w:r>
            <w:r w:rsidR="009148B6">
              <w:rPr>
                <w:noProof/>
                <w:webHidden/>
              </w:rPr>
              <w:fldChar w:fldCharType="begin"/>
            </w:r>
            <w:r w:rsidR="009148B6">
              <w:rPr>
                <w:noProof/>
                <w:webHidden/>
              </w:rPr>
              <w:instrText xml:space="preserve"> PAGEREF _Toc72970099 \h </w:instrText>
            </w:r>
            <w:r w:rsidR="009148B6">
              <w:rPr>
                <w:noProof/>
                <w:webHidden/>
              </w:rPr>
            </w:r>
            <w:r w:rsidR="009148B6">
              <w:rPr>
                <w:noProof/>
                <w:webHidden/>
              </w:rPr>
              <w:fldChar w:fldCharType="separate"/>
            </w:r>
            <w:r w:rsidR="009148B6">
              <w:rPr>
                <w:noProof/>
                <w:webHidden/>
              </w:rPr>
              <w:t>22</w:t>
            </w:r>
            <w:r w:rsidR="009148B6">
              <w:rPr>
                <w:noProof/>
                <w:webHidden/>
              </w:rPr>
              <w:fldChar w:fldCharType="end"/>
            </w:r>
          </w:hyperlink>
        </w:p>
        <w:p w14:paraId="79EF19F4" w14:textId="721EB003" w:rsidR="009148B6" w:rsidRDefault="00726B99">
          <w:pPr>
            <w:pStyle w:val="Verzeichnis3"/>
            <w:rPr>
              <w:rFonts w:asciiTheme="minorHAnsi" w:eastAsiaTheme="minorEastAsia" w:hAnsiTheme="minorHAnsi" w:cstheme="minorBidi"/>
              <w:noProof/>
              <w:kern w:val="0"/>
              <w:sz w:val="22"/>
              <w:szCs w:val="22"/>
            </w:rPr>
          </w:pPr>
          <w:hyperlink w:anchor="_Toc72970100" w:history="1">
            <w:r w:rsidR="009148B6" w:rsidRPr="00F21FBA">
              <w:rPr>
                <w:rStyle w:val="Hyperlink"/>
                <w:rFonts w:eastAsia="Verdana" w:cs="Verdana"/>
                <w:noProof/>
              </w:rPr>
              <w:t>7.4.6</w:t>
            </w:r>
            <w:r w:rsidR="009148B6">
              <w:rPr>
                <w:rFonts w:asciiTheme="minorHAnsi" w:eastAsiaTheme="minorEastAsia" w:hAnsiTheme="minorHAnsi" w:cstheme="minorBidi"/>
                <w:noProof/>
                <w:kern w:val="0"/>
                <w:sz w:val="22"/>
                <w:szCs w:val="22"/>
              </w:rPr>
              <w:tab/>
            </w:r>
            <w:r w:rsidR="009148B6" w:rsidRPr="00F21FBA">
              <w:rPr>
                <w:rStyle w:val="Hyperlink"/>
                <w:noProof/>
              </w:rPr>
              <w:t>Prozessdarstellung</w:t>
            </w:r>
            <w:r w:rsidR="009148B6">
              <w:rPr>
                <w:noProof/>
                <w:webHidden/>
              </w:rPr>
              <w:tab/>
            </w:r>
            <w:r w:rsidR="009148B6">
              <w:rPr>
                <w:noProof/>
                <w:webHidden/>
              </w:rPr>
              <w:fldChar w:fldCharType="begin"/>
            </w:r>
            <w:r w:rsidR="009148B6">
              <w:rPr>
                <w:noProof/>
                <w:webHidden/>
              </w:rPr>
              <w:instrText xml:space="preserve"> PAGEREF _Toc72970100 \h </w:instrText>
            </w:r>
            <w:r w:rsidR="009148B6">
              <w:rPr>
                <w:noProof/>
                <w:webHidden/>
              </w:rPr>
            </w:r>
            <w:r w:rsidR="009148B6">
              <w:rPr>
                <w:noProof/>
                <w:webHidden/>
              </w:rPr>
              <w:fldChar w:fldCharType="separate"/>
            </w:r>
            <w:r w:rsidR="009148B6">
              <w:rPr>
                <w:noProof/>
                <w:webHidden/>
              </w:rPr>
              <w:t>26</w:t>
            </w:r>
            <w:r w:rsidR="009148B6">
              <w:rPr>
                <w:noProof/>
                <w:webHidden/>
              </w:rPr>
              <w:fldChar w:fldCharType="end"/>
            </w:r>
          </w:hyperlink>
        </w:p>
        <w:p w14:paraId="64C38DCA" w14:textId="16C99942" w:rsidR="009148B6" w:rsidRDefault="00726B99">
          <w:pPr>
            <w:pStyle w:val="Verzeichnis3"/>
            <w:rPr>
              <w:rFonts w:asciiTheme="minorHAnsi" w:eastAsiaTheme="minorEastAsia" w:hAnsiTheme="minorHAnsi" w:cstheme="minorBidi"/>
              <w:noProof/>
              <w:kern w:val="0"/>
              <w:sz w:val="22"/>
              <w:szCs w:val="22"/>
            </w:rPr>
          </w:pPr>
          <w:hyperlink w:anchor="_Toc72970101" w:history="1">
            <w:r w:rsidR="009148B6" w:rsidRPr="00F21FBA">
              <w:rPr>
                <w:rStyle w:val="Hyperlink"/>
                <w:rFonts w:eastAsia="Verdana" w:cs="Verdana"/>
                <w:noProof/>
              </w:rPr>
              <w:t>7.4.7</w:t>
            </w:r>
            <w:r w:rsidR="009148B6">
              <w:rPr>
                <w:rFonts w:asciiTheme="minorHAnsi" w:eastAsiaTheme="minorEastAsia" w:hAnsiTheme="minorHAnsi" w:cstheme="minorBidi"/>
                <w:noProof/>
                <w:kern w:val="0"/>
                <w:sz w:val="22"/>
                <w:szCs w:val="22"/>
              </w:rPr>
              <w:tab/>
            </w:r>
            <w:r w:rsidR="009148B6" w:rsidRPr="00F21FBA">
              <w:rPr>
                <w:rStyle w:val="Hyperlink"/>
                <w:noProof/>
              </w:rPr>
              <w:t>Struktur der Dokumentation</w:t>
            </w:r>
            <w:r w:rsidR="009148B6">
              <w:rPr>
                <w:noProof/>
                <w:webHidden/>
              </w:rPr>
              <w:tab/>
            </w:r>
            <w:r w:rsidR="009148B6">
              <w:rPr>
                <w:noProof/>
                <w:webHidden/>
              </w:rPr>
              <w:fldChar w:fldCharType="begin"/>
            </w:r>
            <w:r w:rsidR="009148B6">
              <w:rPr>
                <w:noProof/>
                <w:webHidden/>
              </w:rPr>
              <w:instrText xml:space="preserve"> PAGEREF _Toc72970101 \h </w:instrText>
            </w:r>
            <w:r w:rsidR="009148B6">
              <w:rPr>
                <w:noProof/>
                <w:webHidden/>
              </w:rPr>
            </w:r>
            <w:r w:rsidR="009148B6">
              <w:rPr>
                <w:noProof/>
                <w:webHidden/>
              </w:rPr>
              <w:fldChar w:fldCharType="separate"/>
            </w:r>
            <w:r w:rsidR="009148B6">
              <w:rPr>
                <w:noProof/>
                <w:webHidden/>
              </w:rPr>
              <w:t>27</w:t>
            </w:r>
            <w:r w:rsidR="009148B6">
              <w:rPr>
                <w:noProof/>
                <w:webHidden/>
              </w:rPr>
              <w:fldChar w:fldCharType="end"/>
            </w:r>
          </w:hyperlink>
        </w:p>
        <w:p w14:paraId="3D236ACE" w14:textId="1C0A0516" w:rsidR="009148B6" w:rsidRDefault="00726B99">
          <w:pPr>
            <w:pStyle w:val="Verzeichnis2"/>
            <w:rPr>
              <w:rFonts w:asciiTheme="minorHAnsi" w:eastAsiaTheme="minorEastAsia" w:hAnsiTheme="minorHAnsi" w:cstheme="minorBidi"/>
              <w:noProof/>
              <w:kern w:val="0"/>
              <w:sz w:val="22"/>
              <w:szCs w:val="22"/>
            </w:rPr>
          </w:pPr>
          <w:hyperlink w:anchor="_Toc72970102" w:history="1">
            <w:r w:rsidR="009148B6" w:rsidRPr="00F21FBA">
              <w:rPr>
                <w:rStyle w:val="Hyperlink"/>
                <w:rFonts w:eastAsia="Verdana" w:cs="Verdana"/>
                <w:noProof/>
              </w:rPr>
              <w:t>7.5</w:t>
            </w:r>
            <w:r w:rsidR="009148B6">
              <w:rPr>
                <w:rFonts w:asciiTheme="minorHAnsi" w:eastAsiaTheme="minorEastAsia" w:hAnsiTheme="minorHAnsi" w:cstheme="minorBidi"/>
                <w:noProof/>
                <w:kern w:val="0"/>
                <w:sz w:val="22"/>
                <w:szCs w:val="22"/>
              </w:rPr>
              <w:tab/>
            </w:r>
            <w:r w:rsidR="009148B6" w:rsidRPr="00F21FBA">
              <w:rPr>
                <w:rStyle w:val="Hyperlink"/>
                <w:noProof/>
              </w:rPr>
              <w:t>Lenkung von Aufzeichnungen (ISO 9001)</w:t>
            </w:r>
            <w:r w:rsidR="009148B6">
              <w:rPr>
                <w:noProof/>
                <w:webHidden/>
              </w:rPr>
              <w:tab/>
            </w:r>
            <w:r w:rsidR="009148B6">
              <w:rPr>
                <w:noProof/>
                <w:webHidden/>
              </w:rPr>
              <w:fldChar w:fldCharType="begin"/>
            </w:r>
            <w:r w:rsidR="009148B6">
              <w:rPr>
                <w:noProof/>
                <w:webHidden/>
              </w:rPr>
              <w:instrText xml:space="preserve"> PAGEREF _Toc72970102 \h </w:instrText>
            </w:r>
            <w:r w:rsidR="009148B6">
              <w:rPr>
                <w:noProof/>
                <w:webHidden/>
              </w:rPr>
            </w:r>
            <w:r w:rsidR="009148B6">
              <w:rPr>
                <w:noProof/>
                <w:webHidden/>
              </w:rPr>
              <w:fldChar w:fldCharType="separate"/>
            </w:r>
            <w:r w:rsidR="009148B6">
              <w:rPr>
                <w:noProof/>
                <w:webHidden/>
              </w:rPr>
              <w:t>28</w:t>
            </w:r>
            <w:r w:rsidR="009148B6">
              <w:rPr>
                <w:noProof/>
                <w:webHidden/>
              </w:rPr>
              <w:fldChar w:fldCharType="end"/>
            </w:r>
          </w:hyperlink>
        </w:p>
        <w:p w14:paraId="12C5344F" w14:textId="3AD3D5AE" w:rsidR="009148B6" w:rsidRDefault="00726B99">
          <w:pPr>
            <w:pStyle w:val="Verzeichnis3"/>
            <w:rPr>
              <w:rFonts w:asciiTheme="minorHAnsi" w:eastAsiaTheme="minorEastAsia" w:hAnsiTheme="minorHAnsi" w:cstheme="minorBidi"/>
              <w:noProof/>
              <w:kern w:val="0"/>
              <w:sz w:val="22"/>
              <w:szCs w:val="22"/>
            </w:rPr>
          </w:pPr>
          <w:hyperlink w:anchor="_Toc72970103" w:history="1">
            <w:r w:rsidR="009148B6" w:rsidRPr="00F21FBA">
              <w:rPr>
                <w:rStyle w:val="Hyperlink"/>
                <w:rFonts w:eastAsia="Verdana" w:cs="Verdana"/>
                <w:noProof/>
              </w:rPr>
              <w:t>7.5.1</w:t>
            </w:r>
            <w:r w:rsidR="009148B6">
              <w:rPr>
                <w:rFonts w:asciiTheme="minorHAnsi" w:eastAsiaTheme="minorEastAsia" w:hAnsiTheme="minorHAnsi" w:cstheme="minorBidi"/>
                <w:noProof/>
                <w:kern w:val="0"/>
                <w:sz w:val="22"/>
                <w:szCs w:val="22"/>
              </w:rPr>
              <w:tab/>
            </w:r>
            <w:r w:rsidR="009148B6" w:rsidRPr="00F21FBA">
              <w:rPr>
                <w:rStyle w:val="Hyperlink"/>
                <w:noProof/>
              </w:rPr>
              <w:t>Verantwortlichkeiten nach IT-Grundschutz</w:t>
            </w:r>
            <w:r w:rsidR="009148B6">
              <w:rPr>
                <w:noProof/>
                <w:webHidden/>
              </w:rPr>
              <w:tab/>
            </w:r>
            <w:r w:rsidR="009148B6">
              <w:rPr>
                <w:noProof/>
                <w:webHidden/>
              </w:rPr>
              <w:fldChar w:fldCharType="begin"/>
            </w:r>
            <w:r w:rsidR="009148B6">
              <w:rPr>
                <w:noProof/>
                <w:webHidden/>
              </w:rPr>
              <w:instrText xml:space="preserve"> PAGEREF _Toc72970103 \h </w:instrText>
            </w:r>
            <w:r w:rsidR="009148B6">
              <w:rPr>
                <w:noProof/>
                <w:webHidden/>
              </w:rPr>
            </w:r>
            <w:r w:rsidR="009148B6">
              <w:rPr>
                <w:noProof/>
                <w:webHidden/>
              </w:rPr>
              <w:fldChar w:fldCharType="separate"/>
            </w:r>
            <w:r w:rsidR="009148B6">
              <w:rPr>
                <w:noProof/>
                <w:webHidden/>
              </w:rPr>
              <w:t>28</w:t>
            </w:r>
            <w:r w:rsidR="009148B6">
              <w:rPr>
                <w:noProof/>
                <w:webHidden/>
              </w:rPr>
              <w:fldChar w:fldCharType="end"/>
            </w:r>
          </w:hyperlink>
        </w:p>
        <w:p w14:paraId="32747B83" w14:textId="3A953981" w:rsidR="009148B6" w:rsidRDefault="00726B99">
          <w:pPr>
            <w:pStyle w:val="Verzeichnis3"/>
            <w:rPr>
              <w:noProof/>
            </w:rPr>
          </w:pPr>
          <w:hyperlink w:anchor="_Toc72970104" w:history="1">
            <w:r w:rsidR="009148B6" w:rsidRPr="00F21FBA">
              <w:rPr>
                <w:rStyle w:val="Hyperlink"/>
                <w:rFonts w:eastAsia="Verdana" w:cs="Verdana"/>
                <w:noProof/>
              </w:rPr>
              <w:t>7.5.2</w:t>
            </w:r>
            <w:r w:rsidR="009148B6">
              <w:rPr>
                <w:rFonts w:asciiTheme="minorHAnsi" w:eastAsiaTheme="minorEastAsia" w:hAnsiTheme="minorHAnsi" w:cstheme="minorBidi"/>
                <w:noProof/>
                <w:kern w:val="0"/>
                <w:sz w:val="22"/>
                <w:szCs w:val="22"/>
              </w:rPr>
              <w:tab/>
            </w:r>
            <w:r w:rsidR="009148B6" w:rsidRPr="00F21FBA">
              <w:rPr>
                <w:rStyle w:val="Hyperlink"/>
                <w:noProof/>
              </w:rPr>
              <w:t>Vorgaben</w:t>
            </w:r>
            <w:r w:rsidR="009148B6">
              <w:rPr>
                <w:noProof/>
                <w:webHidden/>
              </w:rPr>
              <w:tab/>
            </w:r>
            <w:r w:rsidR="009148B6">
              <w:rPr>
                <w:noProof/>
                <w:webHidden/>
              </w:rPr>
              <w:fldChar w:fldCharType="begin"/>
            </w:r>
            <w:r w:rsidR="009148B6">
              <w:rPr>
                <w:noProof/>
                <w:webHidden/>
              </w:rPr>
              <w:instrText xml:space="preserve"> PAGEREF _Toc72970104 \h </w:instrText>
            </w:r>
            <w:r w:rsidR="009148B6">
              <w:rPr>
                <w:noProof/>
                <w:webHidden/>
              </w:rPr>
            </w:r>
            <w:r w:rsidR="009148B6">
              <w:rPr>
                <w:noProof/>
                <w:webHidden/>
              </w:rPr>
              <w:fldChar w:fldCharType="separate"/>
            </w:r>
            <w:r w:rsidR="009148B6">
              <w:rPr>
                <w:noProof/>
                <w:webHidden/>
              </w:rPr>
              <w:t>28</w:t>
            </w:r>
            <w:r w:rsidR="009148B6">
              <w:rPr>
                <w:noProof/>
                <w:webHidden/>
              </w:rPr>
              <w:fldChar w:fldCharType="end"/>
            </w:r>
          </w:hyperlink>
        </w:p>
        <w:p w14:paraId="09CBDB8A" w14:textId="1815848E" w:rsidR="000B4C2C" w:rsidRDefault="000B4C2C" w:rsidP="000B4C2C">
          <w:pPr>
            <w:rPr>
              <w:rFonts w:eastAsiaTheme="minorEastAsia"/>
            </w:rPr>
          </w:pPr>
        </w:p>
        <w:p w14:paraId="0C8AE806" w14:textId="0CE1660F" w:rsidR="000B4C2C" w:rsidRDefault="000B4C2C" w:rsidP="000B4C2C">
          <w:pPr>
            <w:rPr>
              <w:rFonts w:eastAsiaTheme="minorEastAsia"/>
            </w:rPr>
          </w:pPr>
        </w:p>
        <w:p w14:paraId="3E15057F" w14:textId="6E68AD29" w:rsidR="000B4C2C" w:rsidRDefault="000B4C2C" w:rsidP="000B4C2C">
          <w:pPr>
            <w:rPr>
              <w:rFonts w:eastAsiaTheme="minorEastAsia"/>
            </w:rPr>
          </w:pPr>
        </w:p>
        <w:p w14:paraId="40C7F447" w14:textId="77777777" w:rsidR="000B4C2C" w:rsidRPr="000B4C2C" w:rsidRDefault="000B4C2C" w:rsidP="000B4C2C">
          <w:pPr>
            <w:rPr>
              <w:rFonts w:eastAsiaTheme="minorEastAsia"/>
            </w:rPr>
          </w:pPr>
        </w:p>
        <w:p w14:paraId="39B32F00" w14:textId="08506261" w:rsidR="009148B6" w:rsidRDefault="00726B99">
          <w:pPr>
            <w:pStyle w:val="Verzeichnis3"/>
            <w:rPr>
              <w:rFonts w:asciiTheme="minorHAnsi" w:eastAsiaTheme="minorEastAsia" w:hAnsiTheme="minorHAnsi" w:cstheme="minorBidi"/>
              <w:noProof/>
              <w:kern w:val="0"/>
              <w:sz w:val="22"/>
              <w:szCs w:val="22"/>
            </w:rPr>
          </w:pPr>
          <w:hyperlink w:anchor="_Toc72970105" w:history="1">
            <w:r w:rsidR="009148B6" w:rsidRPr="00F21FBA">
              <w:rPr>
                <w:rStyle w:val="Hyperlink"/>
                <w:rFonts w:eastAsia="Verdana" w:cs="Verdana"/>
                <w:noProof/>
              </w:rPr>
              <w:t>7.5.3</w:t>
            </w:r>
            <w:r w:rsidR="009148B6">
              <w:rPr>
                <w:rFonts w:asciiTheme="minorHAnsi" w:eastAsiaTheme="minorEastAsia" w:hAnsiTheme="minorHAnsi" w:cstheme="minorBidi"/>
                <w:noProof/>
                <w:kern w:val="0"/>
                <w:sz w:val="22"/>
                <w:szCs w:val="22"/>
              </w:rPr>
              <w:tab/>
            </w:r>
            <w:r w:rsidR="009148B6" w:rsidRPr="00F21FBA">
              <w:rPr>
                <w:rStyle w:val="Hyperlink"/>
                <w:noProof/>
              </w:rPr>
              <w:t>Prozessparameter</w:t>
            </w:r>
            <w:r w:rsidR="009148B6">
              <w:rPr>
                <w:noProof/>
                <w:webHidden/>
              </w:rPr>
              <w:tab/>
            </w:r>
            <w:r w:rsidR="009148B6">
              <w:rPr>
                <w:noProof/>
                <w:webHidden/>
              </w:rPr>
              <w:fldChar w:fldCharType="begin"/>
            </w:r>
            <w:r w:rsidR="009148B6">
              <w:rPr>
                <w:noProof/>
                <w:webHidden/>
              </w:rPr>
              <w:instrText xml:space="preserve"> PAGEREF _Toc72970105 \h </w:instrText>
            </w:r>
            <w:r w:rsidR="009148B6">
              <w:rPr>
                <w:noProof/>
                <w:webHidden/>
              </w:rPr>
            </w:r>
            <w:r w:rsidR="009148B6">
              <w:rPr>
                <w:noProof/>
                <w:webHidden/>
              </w:rPr>
              <w:fldChar w:fldCharType="separate"/>
            </w:r>
            <w:r w:rsidR="009148B6">
              <w:rPr>
                <w:noProof/>
                <w:webHidden/>
              </w:rPr>
              <w:t>29</w:t>
            </w:r>
            <w:r w:rsidR="009148B6">
              <w:rPr>
                <w:noProof/>
                <w:webHidden/>
              </w:rPr>
              <w:fldChar w:fldCharType="end"/>
            </w:r>
          </w:hyperlink>
        </w:p>
        <w:p w14:paraId="2A1EE7BF" w14:textId="3B34C485" w:rsidR="009148B6" w:rsidRDefault="00726B99">
          <w:pPr>
            <w:pStyle w:val="Verzeichnis3"/>
            <w:rPr>
              <w:rStyle w:val="Hyperlink"/>
              <w:noProof/>
            </w:rPr>
          </w:pPr>
          <w:hyperlink w:anchor="_Toc72970106" w:history="1">
            <w:r w:rsidR="009148B6" w:rsidRPr="00F21FBA">
              <w:rPr>
                <w:rStyle w:val="Hyperlink"/>
                <w:rFonts w:eastAsia="Verdana" w:cs="Verdana"/>
                <w:noProof/>
              </w:rPr>
              <w:t>7.5.4</w:t>
            </w:r>
            <w:r w:rsidR="009148B6">
              <w:rPr>
                <w:rFonts w:asciiTheme="minorHAnsi" w:eastAsiaTheme="minorEastAsia" w:hAnsiTheme="minorHAnsi" w:cstheme="minorBidi"/>
                <w:noProof/>
                <w:kern w:val="0"/>
                <w:sz w:val="22"/>
                <w:szCs w:val="22"/>
              </w:rPr>
              <w:tab/>
            </w:r>
            <w:r w:rsidR="009148B6" w:rsidRPr="00F21FBA">
              <w:rPr>
                <w:rStyle w:val="Hyperlink"/>
                <w:noProof/>
              </w:rPr>
              <w:t>Maßnahmen</w:t>
            </w:r>
            <w:r w:rsidR="009148B6">
              <w:rPr>
                <w:noProof/>
                <w:webHidden/>
              </w:rPr>
              <w:tab/>
            </w:r>
            <w:r w:rsidR="009148B6">
              <w:rPr>
                <w:noProof/>
                <w:webHidden/>
              </w:rPr>
              <w:fldChar w:fldCharType="begin"/>
            </w:r>
            <w:r w:rsidR="009148B6">
              <w:rPr>
                <w:noProof/>
                <w:webHidden/>
              </w:rPr>
              <w:instrText xml:space="preserve"> PAGEREF _Toc72970106 \h </w:instrText>
            </w:r>
            <w:r w:rsidR="009148B6">
              <w:rPr>
                <w:noProof/>
                <w:webHidden/>
              </w:rPr>
            </w:r>
            <w:r w:rsidR="009148B6">
              <w:rPr>
                <w:noProof/>
                <w:webHidden/>
              </w:rPr>
              <w:fldChar w:fldCharType="separate"/>
            </w:r>
            <w:r w:rsidR="009148B6">
              <w:rPr>
                <w:noProof/>
                <w:webHidden/>
              </w:rPr>
              <w:t>29</w:t>
            </w:r>
            <w:r w:rsidR="009148B6">
              <w:rPr>
                <w:noProof/>
                <w:webHidden/>
              </w:rPr>
              <w:fldChar w:fldCharType="end"/>
            </w:r>
          </w:hyperlink>
        </w:p>
        <w:p w14:paraId="7EAD4E91" w14:textId="21876D19" w:rsidR="009148B6" w:rsidRDefault="00726B99">
          <w:pPr>
            <w:pStyle w:val="Verzeichnis2"/>
            <w:rPr>
              <w:rFonts w:asciiTheme="minorHAnsi" w:eastAsiaTheme="minorEastAsia" w:hAnsiTheme="minorHAnsi" w:cstheme="minorBidi"/>
              <w:noProof/>
              <w:kern w:val="0"/>
              <w:sz w:val="22"/>
              <w:szCs w:val="22"/>
            </w:rPr>
          </w:pPr>
          <w:hyperlink w:anchor="_Toc72970107" w:history="1">
            <w:r w:rsidR="009148B6" w:rsidRPr="00F21FBA">
              <w:rPr>
                <w:rStyle w:val="Hyperlink"/>
                <w:rFonts w:eastAsia="Verdana" w:cs="Verdana"/>
                <w:noProof/>
              </w:rPr>
              <w:t>7.6</w:t>
            </w:r>
            <w:r w:rsidR="009148B6">
              <w:rPr>
                <w:rFonts w:asciiTheme="minorHAnsi" w:eastAsiaTheme="minorEastAsia" w:hAnsiTheme="minorHAnsi" w:cstheme="minorBidi"/>
                <w:noProof/>
                <w:kern w:val="0"/>
                <w:sz w:val="22"/>
                <w:szCs w:val="22"/>
              </w:rPr>
              <w:tab/>
            </w:r>
            <w:r w:rsidR="009148B6" w:rsidRPr="00F21FBA">
              <w:rPr>
                <w:rStyle w:val="Hyperlink"/>
                <w:noProof/>
              </w:rPr>
              <w:t>Ablagestruktur / Namenskonventionen</w:t>
            </w:r>
            <w:r w:rsidR="009148B6">
              <w:rPr>
                <w:noProof/>
                <w:webHidden/>
              </w:rPr>
              <w:tab/>
            </w:r>
            <w:r w:rsidR="009148B6">
              <w:rPr>
                <w:noProof/>
                <w:webHidden/>
              </w:rPr>
              <w:fldChar w:fldCharType="begin"/>
            </w:r>
            <w:r w:rsidR="009148B6">
              <w:rPr>
                <w:noProof/>
                <w:webHidden/>
              </w:rPr>
              <w:instrText xml:space="preserve"> PAGEREF _Toc72970107 \h </w:instrText>
            </w:r>
            <w:r w:rsidR="009148B6">
              <w:rPr>
                <w:noProof/>
                <w:webHidden/>
              </w:rPr>
            </w:r>
            <w:r w:rsidR="009148B6">
              <w:rPr>
                <w:noProof/>
                <w:webHidden/>
              </w:rPr>
              <w:fldChar w:fldCharType="separate"/>
            </w:r>
            <w:r w:rsidR="009148B6">
              <w:rPr>
                <w:noProof/>
                <w:webHidden/>
              </w:rPr>
              <w:t>30</w:t>
            </w:r>
            <w:r w:rsidR="009148B6">
              <w:rPr>
                <w:noProof/>
                <w:webHidden/>
              </w:rPr>
              <w:fldChar w:fldCharType="end"/>
            </w:r>
          </w:hyperlink>
        </w:p>
        <w:p w14:paraId="59AC1C1E" w14:textId="3FB5BB16" w:rsidR="009148B6" w:rsidRDefault="00726B99">
          <w:pPr>
            <w:pStyle w:val="Verzeichnis3"/>
            <w:rPr>
              <w:rFonts w:asciiTheme="minorHAnsi" w:eastAsiaTheme="minorEastAsia" w:hAnsiTheme="minorHAnsi" w:cstheme="minorBidi"/>
              <w:noProof/>
              <w:kern w:val="0"/>
              <w:sz w:val="22"/>
              <w:szCs w:val="22"/>
            </w:rPr>
          </w:pPr>
          <w:hyperlink w:anchor="_Toc72970108" w:history="1">
            <w:r w:rsidR="009148B6" w:rsidRPr="00F21FBA">
              <w:rPr>
                <w:rStyle w:val="Hyperlink"/>
                <w:rFonts w:eastAsia="Verdana" w:cs="Verdana"/>
                <w:noProof/>
              </w:rPr>
              <w:t>7.6.1</w:t>
            </w:r>
            <w:r w:rsidR="009148B6">
              <w:rPr>
                <w:rFonts w:asciiTheme="minorHAnsi" w:eastAsiaTheme="minorEastAsia" w:hAnsiTheme="minorHAnsi" w:cstheme="minorBidi"/>
                <w:noProof/>
                <w:kern w:val="0"/>
                <w:sz w:val="22"/>
                <w:szCs w:val="22"/>
              </w:rPr>
              <w:tab/>
            </w:r>
            <w:r w:rsidR="009148B6" w:rsidRPr="00F21FBA">
              <w:rPr>
                <w:rStyle w:val="Hyperlink"/>
                <w:noProof/>
              </w:rPr>
              <w:t>Ablagestruktur</w:t>
            </w:r>
            <w:r w:rsidR="009148B6">
              <w:rPr>
                <w:noProof/>
                <w:webHidden/>
              </w:rPr>
              <w:tab/>
            </w:r>
            <w:r w:rsidR="009148B6">
              <w:rPr>
                <w:noProof/>
                <w:webHidden/>
              </w:rPr>
              <w:fldChar w:fldCharType="begin"/>
            </w:r>
            <w:r w:rsidR="009148B6">
              <w:rPr>
                <w:noProof/>
                <w:webHidden/>
              </w:rPr>
              <w:instrText xml:space="preserve"> PAGEREF _Toc72970108 \h </w:instrText>
            </w:r>
            <w:r w:rsidR="009148B6">
              <w:rPr>
                <w:noProof/>
                <w:webHidden/>
              </w:rPr>
            </w:r>
            <w:r w:rsidR="009148B6">
              <w:rPr>
                <w:noProof/>
                <w:webHidden/>
              </w:rPr>
              <w:fldChar w:fldCharType="separate"/>
            </w:r>
            <w:r w:rsidR="009148B6">
              <w:rPr>
                <w:noProof/>
                <w:webHidden/>
              </w:rPr>
              <w:t>30</w:t>
            </w:r>
            <w:r w:rsidR="009148B6">
              <w:rPr>
                <w:noProof/>
                <w:webHidden/>
              </w:rPr>
              <w:fldChar w:fldCharType="end"/>
            </w:r>
          </w:hyperlink>
        </w:p>
        <w:p w14:paraId="3ABF8616" w14:textId="0FE3EB2B" w:rsidR="009148B6" w:rsidRDefault="00726B99">
          <w:pPr>
            <w:pStyle w:val="Verzeichnis3"/>
            <w:rPr>
              <w:rFonts w:asciiTheme="minorHAnsi" w:eastAsiaTheme="minorEastAsia" w:hAnsiTheme="minorHAnsi" w:cstheme="minorBidi"/>
              <w:noProof/>
              <w:kern w:val="0"/>
              <w:sz w:val="22"/>
              <w:szCs w:val="22"/>
            </w:rPr>
          </w:pPr>
          <w:hyperlink w:anchor="_Toc72970109" w:history="1">
            <w:r w:rsidR="009148B6" w:rsidRPr="00F21FBA">
              <w:rPr>
                <w:rStyle w:val="Hyperlink"/>
                <w:rFonts w:eastAsia="Verdana" w:cs="Verdana"/>
                <w:noProof/>
              </w:rPr>
              <w:t>7.6.2</w:t>
            </w:r>
            <w:r w:rsidR="009148B6">
              <w:rPr>
                <w:rFonts w:asciiTheme="minorHAnsi" w:eastAsiaTheme="minorEastAsia" w:hAnsiTheme="minorHAnsi" w:cstheme="minorBidi"/>
                <w:noProof/>
                <w:kern w:val="0"/>
                <w:sz w:val="22"/>
                <w:szCs w:val="22"/>
              </w:rPr>
              <w:tab/>
            </w:r>
            <w:r w:rsidR="009148B6" w:rsidRPr="00F21FBA">
              <w:rPr>
                <w:rStyle w:val="Hyperlink"/>
                <w:noProof/>
              </w:rPr>
              <w:t>Namenskonventionen</w:t>
            </w:r>
            <w:r w:rsidR="009148B6">
              <w:rPr>
                <w:noProof/>
                <w:webHidden/>
              </w:rPr>
              <w:tab/>
            </w:r>
            <w:r w:rsidR="009148B6">
              <w:rPr>
                <w:noProof/>
                <w:webHidden/>
              </w:rPr>
              <w:fldChar w:fldCharType="begin"/>
            </w:r>
            <w:r w:rsidR="009148B6">
              <w:rPr>
                <w:noProof/>
                <w:webHidden/>
              </w:rPr>
              <w:instrText xml:space="preserve"> PAGEREF _Toc72970109 \h </w:instrText>
            </w:r>
            <w:r w:rsidR="009148B6">
              <w:rPr>
                <w:noProof/>
                <w:webHidden/>
              </w:rPr>
            </w:r>
            <w:r w:rsidR="009148B6">
              <w:rPr>
                <w:noProof/>
                <w:webHidden/>
              </w:rPr>
              <w:fldChar w:fldCharType="separate"/>
            </w:r>
            <w:r w:rsidR="009148B6">
              <w:rPr>
                <w:noProof/>
                <w:webHidden/>
              </w:rPr>
              <w:t>31</w:t>
            </w:r>
            <w:r w:rsidR="009148B6">
              <w:rPr>
                <w:noProof/>
                <w:webHidden/>
              </w:rPr>
              <w:fldChar w:fldCharType="end"/>
            </w:r>
          </w:hyperlink>
        </w:p>
        <w:p w14:paraId="6087D601" w14:textId="6ABC3A57" w:rsidR="009148B6" w:rsidRDefault="00726B99">
          <w:pPr>
            <w:pStyle w:val="Verzeichnis1"/>
            <w:spacing w:before="120" w:after="120"/>
            <w:rPr>
              <w:rFonts w:asciiTheme="minorHAnsi" w:eastAsiaTheme="minorEastAsia" w:hAnsiTheme="minorHAnsi" w:cstheme="minorBidi"/>
              <w:noProof/>
              <w:kern w:val="0"/>
              <w:sz w:val="22"/>
              <w:szCs w:val="22"/>
            </w:rPr>
          </w:pPr>
          <w:hyperlink w:anchor="_Toc72970110" w:history="1">
            <w:r w:rsidR="009148B6" w:rsidRPr="00F21FBA">
              <w:rPr>
                <w:rStyle w:val="Hyperlink"/>
                <w:rFonts w:eastAsia="Verdana" w:cs="Verdana"/>
                <w:noProof/>
              </w:rPr>
              <w:t>8</w:t>
            </w:r>
            <w:r w:rsidR="009148B6">
              <w:rPr>
                <w:rFonts w:asciiTheme="minorHAnsi" w:eastAsiaTheme="minorEastAsia" w:hAnsiTheme="minorHAnsi" w:cstheme="minorBidi"/>
                <w:noProof/>
                <w:kern w:val="0"/>
                <w:sz w:val="22"/>
                <w:szCs w:val="22"/>
              </w:rPr>
              <w:tab/>
            </w:r>
            <w:r w:rsidR="009148B6" w:rsidRPr="00F21FBA">
              <w:rPr>
                <w:rStyle w:val="Hyperlink"/>
                <w:noProof/>
              </w:rPr>
              <w:t>Normkonformität</w:t>
            </w:r>
            <w:r w:rsidR="009148B6">
              <w:rPr>
                <w:noProof/>
                <w:webHidden/>
              </w:rPr>
              <w:tab/>
            </w:r>
            <w:r w:rsidR="009148B6">
              <w:rPr>
                <w:noProof/>
                <w:webHidden/>
              </w:rPr>
              <w:fldChar w:fldCharType="begin"/>
            </w:r>
            <w:r w:rsidR="009148B6">
              <w:rPr>
                <w:noProof/>
                <w:webHidden/>
              </w:rPr>
              <w:instrText xml:space="preserve"> PAGEREF _Toc72970110 \h </w:instrText>
            </w:r>
            <w:r w:rsidR="009148B6">
              <w:rPr>
                <w:noProof/>
                <w:webHidden/>
              </w:rPr>
            </w:r>
            <w:r w:rsidR="009148B6">
              <w:rPr>
                <w:noProof/>
                <w:webHidden/>
              </w:rPr>
              <w:fldChar w:fldCharType="separate"/>
            </w:r>
            <w:r w:rsidR="009148B6">
              <w:rPr>
                <w:noProof/>
                <w:webHidden/>
              </w:rPr>
              <w:t>33</w:t>
            </w:r>
            <w:r w:rsidR="009148B6">
              <w:rPr>
                <w:noProof/>
                <w:webHidden/>
              </w:rPr>
              <w:fldChar w:fldCharType="end"/>
            </w:r>
          </w:hyperlink>
        </w:p>
        <w:p w14:paraId="5629C04D" w14:textId="4EA4D1E0" w:rsidR="009148B6" w:rsidRDefault="00726B99">
          <w:pPr>
            <w:pStyle w:val="Verzeichnis2"/>
            <w:rPr>
              <w:rFonts w:asciiTheme="minorHAnsi" w:eastAsiaTheme="minorEastAsia" w:hAnsiTheme="minorHAnsi" w:cstheme="minorBidi"/>
              <w:noProof/>
              <w:kern w:val="0"/>
              <w:sz w:val="22"/>
              <w:szCs w:val="22"/>
            </w:rPr>
          </w:pPr>
          <w:hyperlink w:anchor="_Toc72970111" w:history="1">
            <w:r w:rsidR="009148B6" w:rsidRPr="00F21FBA">
              <w:rPr>
                <w:rStyle w:val="Hyperlink"/>
                <w:rFonts w:eastAsia="Verdana" w:cs="Verdana"/>
                <w:noProof/>
              </w:rPr>
              <w:t>8.1</w:t>
            </w:r>
            <w:r w:rsidR="009148B6">
              <w:rPr>
                <w:rFonts w:asciiTheme="minorHAnsi" w:eastAsiaTheme="minorEastAsia" w:hAnsiTheme="minorHAnsi" w:cstheme="minorBidi"/>
                <w:noProof/>
                <w:kern w:val="0"/>
                <w:sz w:val="22"/>
                <w:szCs w:val="22"/>
              </w:rPr>
              <w:tab/>
            </w:r>
            <w:r w:rsidR="009148B6" w:rsidRPr="00F21FBA">
              <w:rPr>
                <w:rStyle w:val="Hyperlink"/>
                <w:noProof/>
              </w:rPr>
              <w:t>Ordnungssystem</w:t>
            </w:r>
            <w:r w:rsidR="009148B6">
              <w:rPr>
                <w:noProof/>
                <w:webHidden/>
              </w:rPr>
              <w:tab/>
            </w:r>
            <w:r w:rsidR="009148B6">
              <w:rPr>
                <w:noProof/>
                <w:webHidden/>
              </w:rPr>
              <w:fldChar w:fldCharType="begin"/>
            </w:r>
            <w:r w:rsidR="009148B6">
              <w:rPr>
                <w:noProof/>
                <w:webHidden/>
              </w:rPr>
              <w:instrText xml:space="preserve"> PAGEREF _Toc72970111 \h </w:instrText>
            </w:r>
            <w:r w:rsidR="009148B6">
              <w:rPr>
                <w:noProof/>
                <w:webHidden/>
              </w:rPr>
            </w:r>
            <w:r w:rsidR="009148B6">
              <w:rPr>
                <w:noProof/>
                <w:webHidden/>
              </w:rPr>
              <w:fldChar w:fldCharType="separate"/>
            </w:r>
            <w:r w:rsidR="009148B6">
              <w:rPr>
                <w:noProof/>
                <w:webHidden/>
              </w:rPr>
              <w:t>33</w:t>
            </w:r>
            <w:r w:rsidR="009148B6">
              <w:rPr>
                <w:noProof/>
                <w:webHidden/>
              </w:rPr>
              <w:fldChar w:fldCharType="end"/>
            </w:r>
          </w:hyperlink>
        </w:p>
        <w:p w14:paraId="1AC31EF2" w14:textId="54087915" w:rsidR="009148B6" w:rsidRDefault="00726B99">
          <w:pPr>
            <w:pStyle w:val="Verzeichnis2"/>
            <w:rPr>
              <w:rFonts w:asciiTheme="minorHAnsi" w:eastAsiaTheme="minorEastAsia" w:hAnsiTheme="minorHAnsi" w:cstheme="minorBidi"/>
              <w:noProof/>
              <w:kern w:val="0"/>
              <w:sz w:val="22"/>
              <w:szCs w:val="22"/>
            </w:rPr>
          </w:pPr>
          <w:hyperlink w:anchor="_Toc72970112" w:history="1">
            <w:r w:rsidR="009148B6" w:rsidRPr="00F21FBA">
              <w:rPr>
                <w:rStyle w:val="Hyperlink"/>
                <w:rFonts w:eastAsia="Verdana" w:cs="Verdana"/>
                <w:noProof/>
              </w:rPr>
              <w:t>8.2</w:t>
            </w:r>
            <w:r w:rsidR="009148B6">
              <w:rPr>
                <w:rFonts w:asciiTheme="minorHAnsi" w:eastAsiaTheme="minorEastAsia" w:hAnsiTheme="minorHAnsi" w:cstheme="minorBidi"/>
                <w:noProof/>
                <w:kern w:val="0"/>
                <w:sz w:val="22"/>
                <w:szCs w:val="22"/>
              </w:rPr>
              <w:tab/>
            </w:r>
            <w:r w:rsidR="009148B6" w:rsidRPr="00F21FBA">
              <w:rPr>
                <w:rStyle w:val="Hyperlink"/>
                <w:noProof/>
              </w:rPr>
              <w:t>ISO 9001 - Dokumentenlenkung (ISO 4.2.3)</w:t>
            </w:r>
            <w:r w:rsidR="009148B6">
              <w:rPr>
                <w:noProof/>
                <w:webHidden/>
              </w:rPr>
              <w:tab/>
            </w:r>
            <w:r w:rsidR="009148B6">
              <w:rPr>
                <w:noProof/>
                <w:webHidden/>
              </w:rPr>
              <w:fldChar w:fldCharType="begin"/>
            </w:r>
            <w:r w:rsidR="009148B6">
              <w:rPr>
                <w:noProof/>
                <w:webHidden/>
              </w:rPr>
              <w:instrText xml:space="preserve"> PAGEREF _Toc72970112 \h </w:instrText>
            </w:r>
            <w:r w:rsidR="009148B6">
              <w:rPr>
                <w:noProof/>
                <w:webHidden/>
              </w:rPr>
            </w:r>
            <w:r w:rsidR="009148B6">
              <w:rPr>
                <w:noProof/>
                <w:webHidden/>
              </w:rPr>
              <w:fldChar w:fldCharType="separate"/>
            </w:r>
            <w:r w:rsidR="009148B6">
              <w:rPr>
                <w:noProof/>
                <w:webHidden/>
              </w:rPr>
              <w:t>33</w:t>
            </w:r>
            <w:r w:rsidR="009148B6">
              <w:rPr>
                <w:noProof/>
                <w:webHidden/>
              </w:rPr>
              <w:fldChar w:fldCharType="end"/>
            </w:r>
          </w:hyperlink>
        </w:p>
        <w:p w14:paraId="4A86DCA4" w14:textId="0FE98667" w:rsidR="009148B6" w:rsidRDefault="00726B99">
          <w:pPr>
            <w:pStyle w:val="Verzeichnis1"/>
            <w:spacing w:before="120" w:after="120"/>
            <w:rPr>
              <w:rFonts w:asciiTheme="minorHAnsi" w:eastAsiaTheme="minorEastAsia" w:hAnsiTheme="minorHAnsi" w:cstheme="minorBidi"/>
              <w:noProof/>
              <w:kern w:val="0"/>
              <w:sz w:val="22"/>
              <w:szCs w:val="22"/>
            </w:rPr>
          </w:pPr>
          <w:hyperlink w:anchor="_Toc72970113" w:history="1">
            <w:r w:rsidR="009148B6" w:rsidRPr="00F21FBA">
              <w:rPr>
                <w:rStyle w:val="Hyperlink"/>
                <w:rFonts w:eastAsia="Verdana" w:cs="Verdana"/>
                <w:noProof/>
              </w:rPr>
              <w:t>9</w:t>
            </w:r>
            <w:r w:rsidR="009148B6">
              <w:rPr>
                <w:rFonts w:asciiTheme="minorHAnsi" w:eastAsiaTheme="minorEastAsia" w:hAnsiTheme="minorHAnsi" w:cstheme="minorBidi"/>
                <w:noProof/>
                <w:kern w:val="0"/>
                <w:sz w:val="22"/>
                <w:szCs w:val="22"/>
              </w:rPr>
              <w:tab/>
            </w:r>
            <w:r w:rsidR="009148B6" w:rsidRPr="00F21FBA">
              <w:rPr>
                <w:rStyle w:val="Hyperlink"/>
                <w:noProof/>
              </w:rPr>
              <w:t>Konsequenzen bei Nicht-Beachtung</w:t>
            </w:r>
            <w:r w:rsidR="009148B6">
              <w:rPr>
                <w:noProof/>
                <w:webHidden/>
              </w:rPr>
              <w:tab/>
            </w:r>
            <w:r w:rsidR="009148B6">
              <w:rPr>
                <w:noProof/>
                <w:webHidden/>
              </w:rPr>
              <w:fldChar w:fldCharType="begin"/>
            </w:r>
            <w:r w:rsidR="009148B6">
              <w:rPr>
                <w:noProof/>
                <w:webHidden/>
              </w:rPr>
              <w:instrText xml:space="preserve"> PAGEREF _Toc72970113 \h </w:instrText>
            </w:r>
            <w:r w:rsidR="009148B6">
              <w:rPr>
                <w:noProof/>
                <w:webHidden/>
              </w:rPr>
            </w:r>
            <w:r w:rsidR="009148B6">
              <w:rPr>
                <w:noProof/>
                <w:webHidden/>
              </w:rPr>
              <w:fldChar w:fldCharType="separate"/>
            </w:r>
            <w:r w:rsidR="009148B6">
              <w:rPr>
                <w:noProof/>
                <w:webHidden/>
              </w:rPr>
              <w:t>34</w:t>
            </w:r>
            <w:r w:rsidR="009148B6">
              <w:rPr>
                <w:noProof/>
                <w:webHidden/>
              </w:rPr>
              <w:fldChar w:fldCharType="end"/>
            </w:r>
          </w:hyperlink>
        </w:p>
        <w:p w14:paraId="32CB584B" w14:textId="16F0A428" w:rsidR="009148B6" w:rsidRDefault="00726B99">
          <w:pPr>
            <w:pStyle w:val="Verzeichnis1"/>
            <w:spacing w:before="120" w:after="120"/>
            <w:rPr>
              <w:rFonts w:asciiTheme="minorHAnsi" w:eastAsiaTheme="minorEastAsia" w:hAnsiTheme="minorHAnsi" w:cstheme="minorBidi"/>
              <w:noProof/>
              <w:kern w:val="0"/>
              <w:sz w:val="22"/>
              <w:szCs w:val="22"/>
            </w:rPr>
          </w:pPr>
          <w:hyperlink w:anchor="_Toc72970114" w:history="1">
            <w:r w:rsidR="009148B6" w:rsidRPr="00F21FBA">
              <w:rPr>
                <w:rStyle w:val="Hyperlink"/>
                <w:rFonts w:eastAsia="Verdana" w:cs="Verdana"/>
                <w:noProof/>
              </w:rPr>
              <w:t>10</w:t>
            </w:r>
            <w:r w:rsidR="009148B6">
              <w:rPr>
                <w:rFonts w:asciiTheme="minorHAnsi" w:eastAsiaTheme="minorEastAsia" w:hAnsiTheme="minorHAnsi" w:cstheme="minorBidi"/>
                <w:noProof/>
                <w:kern w:val="0"/>
                <w:sz w:val="22"/>
                <w:szCs w:val="22"/>
              </w:rPr>
              <w:tab/>
            </w:r>
            <w:r w:rsidR="009148B6" w:rsidRPr="00F21FBA">
              <w:rPr>
                <w:rStyle w:val="Hyperlink"/>
                <w:noProof/>
              </w:rPr>
              <w:t>Ausnahmeregelungen</w:t>
            </w:r>
            <w:r w:rsidR="009148B6">
              <w:rPr>
                <w:noProof/>
                <w:webHidden/>
              </w:rPr>
              <w:tab/>
            </w:r>
            <w:r w:rsidR="009148B6">
              <w:rPr>
                <w:noProof/>
                <w:webHidden/>
              </w:rPr>
              <w:fldChar w:fldCharType="begin"/>
            </w:r>
            <w:r w:rsidR="009148B6">
              <w:rPr>
                <w:noProof/>
                <w:webHidden/>
              </w:rPr>
              <w:instrText xml:space="preserve"> PAGEREF _Toc72970114 \h </w:instrText>
            </w:r>
            <w:r w:rsidR="009148B6">
              <w:rPr>
                <w:noProof/>
                <w:webHidden/>
              </w:rPr>
            </w:r>
            <w:r w:rsidR="009148B6">
              <w:rPr>
                <w:noProof/>
                <w:webHidden/>
              </w:rPr>
              <w:fldChar w:fldCharType="separate"/>
            </w:r>
            <w:r w:rsidR="009148B6">
              <w:rPr>
                <w:noProof/>
                <w:webHidden/>
              </w:rPr>
              <w:t>34</w:t>
            </w:r>
            <w:r w:rsidR="009148B6">
              <w:rPr>
                <w:noProof/>
                <w:webHidden/>
              </w:rPr>
              <w:fldChar w:fldCharType="end"/>
            </w:r>
          </w:hyperlink>
        </w:p>
        <w:p w14:paraId="3E07117C" w14:textId="1CC2355D" w:rsidR="009148B6" w:rsidRDefault="00726B99">
          <w:pPr>
            <w:pStyle w:val="Verzeichnis1"/>
            <w:spacing w:before="120" w:after="120"/>
            <w:rPr>
              <w:rFonts w:asciiTheme="minorHAnsi" w:eastAsiaTheme="minorEastAsia" w:hAnsiTheme="minorHAnsi" w:cstheme="minorBidi"/>
              <w:noProof/>
              <w:kern w:val="0"/>
              <w:sz w:val="22"/>
              <w:szCs w:val="22"/>
            </w:rPr>
          </w:pPr>
          <w:hyperlink w:anchor="_Toc72970115" w:history="1">
            <w:r w:rsidR="009148B6" w:rsidRPr="00F21FBA">
              <w:rPr>
                <w:rStyle w:val="Hyperlink"/>
                <w:rFonts w:eastAsia="Verdana" w:cs="Verdana"/>
                <w:noProof/>
              </w:rPr>
              <w:t>11</w:t>
            </w:r>
            <w:r w:rsidR="009148B6">
              <w:rPr>
                <w:rFonts w:asciiTheme="minorHAnsi" w:eastAsiaTheme="minorEastAsia" w:hAnsiTheme="minorHAnsi" w:cstheme="minorBidi"/>
                <w:noProof/>
                <w:kern w:val="0"/>
                <w:sz w:val="22"/>
                <w:szCs w:val="22"/>
              </w:rPr>
              <w:tab/>
            </w:r>
            <w:r w:rsidR="009148B6" w:rsidRPr="00F21FBA">
              <w:rPr>
                <w:rStyle w:val="Hyperlink"/>
                <w:noProof/>
              </w:rPr>
              <w:t>Anhang</w:t>
            </w:r>
            <w:r w:rsidR="009148B6">
              <w:rPr>
                <w:noProof/>
                <w:webHidden/>
              </w:rPr>
              <w:tab/>
            </w:r>
            <w:r w:rsidR="009148B6">
              <w:rPr>
                <w:noProof/>
                <w:webHidden/>
              </w:rPr>
              <w:fldChar w:fldCharType="begin"/>
            </w:r>
            <w:r w:rsidR="009148B6">
              <w:rPr>
                <w:noProof/>
                <w:webHidden/>
              </w:rPr>
              <w:instrText xml:space="preserve"> PAGEREF _Toc72970115 \h </w:instrText>
            </w:r>
            <w:r w:rsidR="009148B6">
              <w:rPr>
                <w:noProof/>
                <w:webHidden/>
              </w:rPr>
            </w:r>
            <w:r w:rsidR="009148B6">
              <w:rPr>
                <w:noProof/>
                <w:webHidden/>
              </w:rPr>
              <w:fldChar w:fldCharType="separate"/>
            </w:r>
            <w:r w:rsidR="009148B6">
              <w:rPr>
                <w:noProof/>
                <w:webHidden/>
              </w:rPr>
              <w:t>35</w:t>
            </w:r>
            <w:r w:rsidR="009148B6">
              <w:rPr>
                <w:noProof/>
                <w:webHidden/>
              </w:rPr>
              <w:fldChar w:fldCharType="end"/>
            </w:r>
          </w:hyperlink>
        </w:p>
        <w:p w14:paraId="30368C87" w14:textId="3F83AF96" w:rsidR="009148B6" w:rsidRDefault="00726B99">
          <w:pPr>
            <w:pStyle w:val="Verzeichnis2"/>
            <w:rPr>
              <w:rFonts w:asciiTheme="minorHAnsi" w:eastAsiaTheme="minorEastAsia" w:hAnsiTheme="minorHAnsi" w:cstheme="minorBidi"/>
              <w:noProof/>
              <w:kern w:val="0"/>
              <w:sz w:val="22"/>
              <w:szCs w:val="22"/>
            </w:rPr>
          </w:pPr>
          <w:hyperlink w:anchor="_Toc72970116" w:history="1">
            <w:r w:rsidR="009148B6" w:rsidRPr="00F21FBA">
              <w:rPr>
                <w:rStyle w:val="Hyperlink"/>
                <w:rFonts w:eastAsia="Verdana" w:cs="Verdana"/>
                <w:noProof/>
              </w:rPr>
              <w:t>11.1</w:t>
            </w:r>
            <w:r w:rsidR="009148B6">
              <w:rPr>
                <w:rFonts w:asciiTheme="minorHAnsi" w:eastAsiaTheme="minorEastAsia" w:hAnsiTheme="minorHAnsi" w:cstheme="minorBidi"/>
                <w:noProof/>
                <w:kern w:val="0"/>
                <w:sz w:val="22"/>
                <w:szCs w:val="22"/>
              </w:rPr>
              <w:tab/>
            </w:r>
            <w:r w:rsidR="009148B6" w:rsidRPr="00F21FBA">
              <w:rPr>
                <w:rStyle w:val="Hyperlink"/>
                <w:noProof/>
              </w:rPr>
              <w:t>Abbildungsverzeichnis</w:t>
            </w:r>
            <w:r w:rsidR="009148B6">
              <w:rPr>
                <w:noProof/>
                <w:webHidden/>
              </w:rPr>
              <w:tab/>
            </w:r>
            <w:r w:rsidR="009148B6">
              <w:rPr>
                <w:noProof/>
                <w:webHidden/>
              </w:rPr>
              <w:fldChar w:fldCharType="begin"/>
            </w:r>
            <w:r w:rsidR="009148B6">
              <w:rPr>
                <w:noProof/>
                <w:webHidden/>
              </w:rPr>
              <w:instrText xml:space="preserve"> PAGEREF _Toc72970116 \h </w:instrText>
            </w:r>
            <w:r w:rsidR="009148B6">
              <w:rPr>
                <w:noProof/>
                <w:webHidden/>
              </w:rPr>
            </w:r>
            <w:r w:rsidR="009148B6">
              <w:rPr>
                <w:noProof/>
                <w:webHidden/>
              </w:rPr>
              <w:fldChar w:fldCharType="separate"/>
            </w:r>
            <w:r w:rsidR="009148B6">
              <w:rPr>
                <w:noProof/>
                <w:webHidden/>
              </w:rPr>
              <w:t>35</w:t>
            </w:r>
            <w:r w:rsidR="009148B6">
              <w:rPr>
                <w:noProof/>
                <w:webHidden/>
              </w:rPr>
              <w:fldChar w:fldCharType="end"/>
            </w:r>
          </w:hyperlink>
        </w:p>
        <w:p w14:paraId="37B9DFA6" w14:textId="325B7704" w:rsidR="009148B6" w:rsidRDefault="00726B99">
          <w:pPr>
            <w:pStyle w:val="Verzeichnis2"/>
            <w:rPr>
              <w:rFonts w:asciiTheme="minorHAnsi" w:eastAsiaTheme="minorEastAsia" w:hAnsiTheme="minorHAnsi" w:cstheme="minorBidi"/>
              <w:noProof/>
              <w:kern w:val="0"/>
              <w:sz w:val="22"/>
              <w:szCs w:val="22"/>
            </w:rPr>
          </w:pPr>
          <w:hyperlink w:anchor="_Toc72970117" w:history="1">
            <w:r w:rsidR="009148B6" w:rsidRPr="00F21FBA">
              <w:rPr>
                <w:rStyle w:val="Hyperlink"/>
                <w:rFonts w:eastAsia="Verdana" w:cs="Verdana"/>
                <w:noProof/>
              </w:rPr>
              <w:t>11.2</w:t>
            </w:r>
            <w:r w:rsidR="009148B6">
              <w:rPr>
                <w:rFonts w:asciiTheme="minorHAnsi" w:eastAsiaTheme="minorEastAsia" w:hAnsiTheme="minorHAnsi" w:cstheme="minorBidi"/>
                <w:noProof/>
                <w:kern w:val="0"/>
                <w:sz w:val="22"/>
                <w:szCs w:val="22"/>
              </w:rPr>
              <w:tab/>
            </w:r>
            <w:r w:rsidR="009148B6" w:rsidRPr="00F21FBA">
              <w:rPr>
                <w:rStyle w:val="Hyperlink"/>
                <w:noProof/>
              </w:rPr>
              <w:t>Tabellenverzeichnis</w:t>
            </w:r>
            <w:r w:rsidR="009148B6">
              <w:rPr>
                <w:noProof/>
                <w:webHidden/>
              </w:rPr>
              <w:tab/>
            </w:r>
            <w:r w:rsidR="009148B6">
              <w:rPr>
                <w:noProof/>
                <w:webHidden/>
              </w:rPr>
              <w:fldChar w:fldCharType="begin"/>
            </w:r>
            <w:r w:rsidR="009148B6">
              <w:rPr>
                <w:noProof/>
                <w:webHidden/>
              </w:rPr>
              <w:instrText xml:space="preserve"> PAGEREF _Toc72970117 \h </w:instrText>
            </w:r>
            <w:r w:rsidR="009148B6">
              <w:rPr>
                <w:noProof/>
                <w:webHidden/>
              </w:rPr>
            </w:r>
            <w:r w:rsidR="009148B6">
              <w:rPr>
                <w:noProof/>
                <w:webHidden/>
              </w:rPr>
              <w:fldChar w:fldCharType="separate"/>
            </w:r>
            <w:r w:rsidR="009148B6">
              <w:rPr>
                <w:noProof/>
                <w:webHidden/>
              </w:rPr>
              <w:t>35</w:t>
            </w:r>
            <w:r w:rsidR="009148B6">
              <w:rPr>
                <w:noProof/>
                <w:webHidden/>
              </w:rPr>
              <w:fldChar w:fldCharType="end"/>
            </w:r>
          </w:hyperlink>
        </w:p>
        <w:p w14:paraId="70C5BD84" w14:textId="0414D229" w:rsidR="009148B6" w:rsidRDefault="00726B99">
          <w:pPr>
            <w:pStyle w:val="Verzeichnis2"/>
            <w:rPr>
              <w:rFonts w:asciiTheme="minorHAnsi" w:eastAsiaTheme="minorEastAsia" w:hAnsiTheme="minorHAnsi" w:cstheme="minorBidi"/>
              <w:noProof/>
              <w:kern w:val="0"/>
              <w:sz w:val="22"/>
              <w:szCs w:val="22"/>
            </w:rPr>
          </w:pPr>
          <w:hyperlink w:anchor="_Toc72970118" w:history="1">
            <w:r w:rsidR="009148B6" w:rsidRPr="00F21FBA">
              <w:rPr>
                <w:rStyle w:val="Hyperlink"/>
                <w:rFonts w:eastAsia="Verdana" w:cs="Verdana"/>
                <w:noProof/>
              </w:rPr>
              <w:t>11.3</w:t>
            </w:r>
            <w:r w:rsidR="009148B6">
              <w:rPr>
                <w:rFonts w:asciiTheme="minorHAnsi" w:eastAsiaTheme="minorEastAsia" w:hAnsiTheme="minorHAnsi" w:cstheme="minorBidi"/>
                <w:noProof/>
                <w:kern w:val="0"/>
                <w:sz w:val="22"/>
                <w:szCs w:val="22"/>
              </w:rPr>
              <w:tab/>
            </w:r>
            <w:r w:rsidR="009148B6" w:rsidRPr="00F21FBA">
              <w:rPr>
                <w:rStyle w:val="Hyperlink"/>
                <w:noProof/>
              </w:rPr>
              <w:t>Lenkungsmatrix ISMS-Dokumente</w:t>
            </w:r>
            <w:r w:rsidR="009148B6">
              <w:rPr>
                <w:noProof/>
                <w:webHidden/>
              </w:rPr>
              <w:tab/>
            </w:r>
            <w:r w:rsidR="009148B6">
              <w:rPr>
                <w:noProof/>
                <w:webHidden/>
              </w:rPr>
              <w:fldChar w:fldCharType="begin"/>
            </w:r>
            <w:r w:rsidR="009148B6">
              <w:rPr>
                <w:noProof/>
                <w:webHidden/>
              </w:rPr>
              <w:instrText xml:space="preserve"> PAGEREF _Toc72970118 \h </w:instrText>
            </w:r>
            <w:r w:rsidR="009148B6">
              <w:rPr>
                <w:noProof/>
                <w:webHidden/>
              </w:rPr>
            </w:r>
            <w:r w:rsidR="009148B6">
              <w:rPr>
                <w:noProof/>
                <w:webHidden/>
              </w:rPr>
              <w:fldChar w:fldCharType="separate"/>
            </w:r>
            <w:r w:rsidR="009148B6">
              <w:rPr>
                <w:noProof/>
                <w:webHidden/>
              </w:rPr>
              <w:t>35</w:t>
            </w:r>
            <w:r w:rsidR="009148B6">
              <w:rPr>
                <w:noProof/>
                <w:webHidden/>
              </w:rPr>
              <w:fldChar w:fldCharType="end"/>
            </w:r>
          </w:hyperlink>
        </w:p>
        <w:p w14:paraId="6D046577" w14:textId="2BE53A2A" w:rsidR="009148B6" w:rsidRDefault="00726B99">
          <w:pPr>
            <w:pStyle w:val="Verzeichnis2"/>
            <w:rPr>
              <w:rFonts w:asciiTheme="minorHAnsi" w:eastAsiaTheme="minorEastAsia" w:hAnsiTheme="minorHAnsi" w:cstheme="minorBidi"/>
              <w:noProof/>
              <w:kern w:val="0"/>
              <w:sz w:val="22"/>
              <w:szCs w:val="22"/>
            </w:rPr>
          </w:pPr>
          <w:hyperlink w:anchor="_Toc72970119" w:history="1">
            <w:r w:rsidR="009148B6" w:rsidRPr="00F21FBA">
              <w:rPr>
                <w:rStyle w:val="Hyperlink"/>
                <w:rFonts w:eastAsia="Verdana" w:cs="Verdana"/>
                <w:noProof/>
              </w:rPr>
              <w:t>11.4</w:t>
            </w:r>
            <w:r w:rsidR="009148B6">
              <w:rPr>
                <w:rFonts w:asciiTheme="minorHAnsi" w:eastAsiaTheme="minorEastAsia" w:hAnsiTheme="minorHAnsi" w:cstheme="minorBidi"/>
                <w:noProof/>
                <w:kern w:val="0"/>
                <w:sz w:val="22"/>
                <w:szCs w:val="22"/>
              </w:rPr>
              <w:tab/>
            </w:r>
            <w:r w:rsidR="009148B6" w:rsidRPr="00F21FBA">
              <w:rPr>
                <w:rStyle w:val="Hyperlink"/>
                <w:noProof/>
              </w:rPr>
              <w:t>Glossar</w:t>
            </w:r>
            <w:r w:rsidR="009148B6">
              <w:rPr>
                <w:noProof/>
                <w:webHidden/>
              </w:rPr>
              <w:tab/>
            </w:r>
            <w:r w:rsidR="009148B6">
              <w:rPr>
                <w:noProof/>
                <w:webHidden/>
              </w:rPr>
              <w:fldChar w:fldCharType="begin"/>
            </w:r>
            <w:r w:rsidR="009148B6">
              <w:rPr>
                <w:noProof/>
                <w:webHidden/>
              </w:rPr>
              <w:instrText xml:space="preserve"> PAGEREF _Toc72970119 \h </w:instrText>
            </w:r>
            <w:r w:rsidR="009148B6">
              <w:rPr>
                <w:noProof/>
                <w:webHidden/>
              </w:rPr>
            </w:r>
            <w:r w:rsidR="009148B6">
              <w:rPr>
                <w:noProof/>
                <w:webHidden/>
              </w:rPr>
              <w:fldChar w:fldCharType="separate"/>
            </w:r>
            <w:r w:rsidR="009148B6">
              <w:rPr>
                <w:noProof/>
                <w:webHidden/>
              </w:rPr>
              <w:t>36</w:t>
            </w:r>
            <w:r w:rsidR="009148B6">
              <w:rPr>
                <w:noProof/>
                <w:webHidden/>
              </w:rPr>
              <w:fldChar w:fldCharType="end"/>
            </w:r>
          </w:hyperlink>
        </w:p>
        <w:p w14:paraId="7B8087F1" w14:textId="5CB57174" w:rsidR="00A416F8" w:rsidRDefault="00A416F8" w:rsidP="00A416F8">
          <w:r>
            <w:fldChar w:fldCharType="end"/>
          </w:r>
        </w:p>
      </w:sdtContent>
    </w:sdt>
    <w:p w14:paraId="0CEC33D9" w14:textId="77777777" w:rsidR="00A416F8" w:rsidRDefault="00A416F8" w:rsidP="00A416F8">
      <w:pPr>
        <w:spacing w:after="0" w:line="259" w:lineRule="auto"/>
      </w:pPr>
      <w:r>
        <w:t xml:space="preserve"> </w:t>
      </w:r>
      <w:r>
        <w:tab/>
        <w:t xml:space="preserve"> </w:t>
      </w:r>
      <w:r>
        <w:br w:type="page"/>
      </w:r>
    </w:p>
    <w:p w14:paraId="0CC25416" w14:textId="77777777" w:rsidR="00EA2F57" w:rsidRDefault="00EA2F57" w:rsidP="00EA2F57">
      <w:pPr>
        <w:pStyle w:val="berschrift1"/>
        <w:numPr>
          <w:ilvl w:val="0"/>
          <w:numId w:val="0"/>
        </w:numPr>
        <w:spacing w:before="120" w:after="174"/>
        <w:ind w:left="417"/>
      </w:pPr>
    </w:p>
    <w:p w14:paraId="192DE673" w14:textId="77777777" w:rsidR="007C482B" w:rsidRDefault="007C482B" w:rsidP="007C482B">
      <w:pPr>
        <w:pStyle w:val="berschrift1"/>
        <w:numPr>
          <w:ilvl w:val="0"/>
          <w:numId w:val="0"/>
        </w:numPr>
        <w:spacing w:before="120" w:after="174"/>
        <w:ind w:left="417"/>
      </w:pPr>
      <w:bookmarkStart w:id="10" w:name="_Toc72918090"/>
    </w:p>
    <w:p w14:paraId="5C8DB2B8" w14:textId="1565BA24" w:rsidR="00A416F8" w:rsidRDefault="00A416F8" w:rsidP="005B67E9">
      <w:pPr>
        <w:pStyle w:val="berschrift1"/>
        <w:numPr>
          <w:ilvl w:val="0"/>
          <w:numId w:val="12"/>
        </w:numPr>
        <w:spacing w:before="120" w:after="174"/>
        <w:ind w:left="417"/>
      </w:pPr>
      <w:bookmarkStart w:id="11" w:name="_Toc72970074"/>
      <w:r>
        <w:t>Normen und Standards</w:t>
      </w:r>
      <w:bookmarkEnd w:id="10"/>
      <w:bookmarkEnd w:id="11"/>
      <w:r>
        <w:t xml:space="preserve">  </w:t>
      </w:r>
      <w:r w:rsidR="007C482B">
        <w:br/>
      </w:r>
    </w:p>
    <w:p w14:paraId="430E2119" w14:textId="77777777" w:rsidR="00A416F8" w:rsidRDefault="00A416F8" w:rsidP="005B67E9">
      <w:pPr>
        <w:pStyle w:val="berschrift2"/>
        <w:numPr>
          <w:ilvl w:val="1"/>
          <w:numId w:val="12"/>
        </w:numPr>
        <w:spacing w:before="360"/>
        <w:ind w:left="561"/>
      </w:pPr>
      <w:bookmarkStart w:id="12" w:name="_Toc72918091"/>
      <w:bookmarkStart w:id="13" w:name="_Toc72970075"/>
      <w:r>
        <w:t>DIN EN ISO Normen</w:t>
      </w:r>
      <w:bookmarkEnd w:id="12"/>
      <w:bookmarkEnd w:id="13"/>
      <w:r>
        <w:t xml:space="preserve">  </w:t>
      </w:r>
    </w:p>
    <w:p w14:paraId="10189746" w14:textId="77777777" w:rsidR="00A416F8" w:rsidRDefault="00A416F8" w:rsidP="00075D5D">
      <w:pPr>
        <w:spacing w:after="0"/>
        <w:ind w:left="-5" w:right="10"/>
      </w:pPr>
      <w:r>
        <w:t xml:space="preserve">Weder die Normenreihe DIN ISO/IEC 2700x Normenreihe noch die BSI-Standards enthalten Hinweise zur Behandlung der Dokumente, welche geschützt und kontrolliert werden müssen. Ein dokumentierter Prozess sollte sich daher an EN ISO 9001:2008 (Qualitätsmanagement) orientieren.  </w:t>
      </w:r>
    </w:p>
    <w:p w14:paraId="57D8F134" w14:textId="77AFA851" w:rsidR="00A416F8" w:rsidRDefault="00A416F8" w:rsidP="00C8586A">
      <w:pPr>
        <w:spacing w:after="0"/>
      </w:pPr>
      <w:r>
        <w:t>Mit der Normenreihe EN ISO 9000 ff. sind Normen geschaffen worden, die die Grundsätze für Maßnahmen zum Qualitätsmanagement dokumentieren. Gemeinsam bilden sie einen zusammenhängenden Satz von Normen für Qualitätsmanagementsysteme</w:t>
      </w:r>
      <w:r w:rsidR="00595E40">
        <w:t>.</w:t>
      </w:r>
    </w:p>
    <w:p w14:paraId="38AA2CDC" w14:textId="77777777" w:rsidR="00A416F8" w:rsidRDefault="00A416F8" w:rsidP="00E512A0">
      <w:pPr>
        <w:spacing w:after="0" w:line="259" w:lineRule="auto"/>
      </w:pPr>
      <w:r>
        <w:t xml:space="preserve"> </w:t>
      </w:r>
    </w:p>
    <w:tbl>
      <w:tblPr>
        <w:tblStyle w:val="TableGrid"/>
        <w:tblW w:w="9101" w:type="dxa"/>
        <w:tblInd w:w="3" w:type="dxa"/>
        <w:tblCellMar>
          <w:top w:w="138" w:type="dxa"/>
          <w:left w:w="105" w:type="dxa"/>
          <w:bottom w:w="41" w:type="dxa"/>
          <w:right w:w="49" w:type="dxa"/>
        </w:tblCellMar>
        <w:tblLook w:val="04A0" w:firstRow="1" w:lastRow="0" w:firstColumn="1" w:lastColumn="0" w:noHBand="0" w:noVBand="1"/>
      </w:tblPr>
      <w:tblGrid>
        <w:gridCol w:w="1269"/>
        <w:gridCol w:w="7832"/>
      </w:tblGrid>
      <w:tr w:rsidR="00A416F8" w14:paraId="531AEF12" w14:textId="77777777" w:rsidTr="00941F69">
        <w:trPr>
          <w:trHeight w:val="339"/>
        </w:trPr>
        <w:tc>
          <w:tcPr>
            <w:tcW w:w="1269" w:type="dxa"/>
            <w:tcBorders>
              <w:top w:val="single" w:sz="4" w:space="0" w:color="000000"/>
              <w:left w:val="single" w:sz="4" w:space="0" w:color="000000"/>
              <w:bottom w:val="single" w:sz="4" w:space="0" w:color="000000"/>
              <w:right w:val="single" w:sz="4" w:space="0" w:color="000000"/>
            </w:tcBorders>
            <w:shd w:val="clear" w:color="auto" w:fill="F3F3F3"/>
          </w:tcPr>
          <w:p w14:paraId="7387CD02" w14:textId="77777777" w:rsidR="00A416F8" w:rsidRDefault="00A416F8" w:rsidP="00087040">
            <w:pPr>
              <w:spacing w:before="0" w:after="60" w:line="259" w:lineRule="auto"/>
            </w:pPr>
            <w:r>
              <w:rPr>
                <w:rFonts w:eastAsia="Verdana" w:cs="Verdana"/>
                <w:b/>
                <w:sz w:val="16"/>
              </w:rPr>
              <w:t xml:space="preserve">Norm  </w:t>
            </w:r>
          </w:p>
        </w:tc>
        <w:tc>
          <w:tcPr>
            <w:tcW w:w="7832" w:type="dxa"/>
            <w:tcBorders>
              <w:top w:val="single" w:sz="4" w:space="0" w:color="000000"/>
              <w:left w:val="single" w:sz="4" w:space="0" w:color="000000"/>
              <w:bottom w:val="single" w:sz="4" w:space="0" w:color="000000"/>
              <w:right w:val="single" w:sz="4" w:space="0" w:color="000000"/>
            </w:tcBorders>
            <w:shd w:val="clear" w:color="auto" w:fill="F3F3F3"/>
          </w:tcPr>
          <w:p w14:paraId="3BD0C4CE" w14:textId="77777777" w:rsidR="00A416F8" w:rsidRDefault="00A416F8" w:rsidP="00087040">
            <w:pPr>
              <w:spacing w:before="0" w:after="60" w:line="259" w:lineRule="auto"/>
              <w:ind w:left="7"/>
            </w:pPr>
            <w:r>
              <w:rPr>
                <w:rFonts w:eastAsia="Verdana" w:cs="Verdana"/>
                <w:b/>
                <w:sz w:val="16"/>
              </w:rPr>
              <w:t xml:space="preserve">Inhalt  </w:t>
            </w:r>
          </w:p>
        </w:tc>
      </w:tr>
      <w:tr w:rsidR="00A416F8" w14:paraId="16BC0978" w14:textId="77777777" w:rsidTr="00E0600C">
        <w:trPr>
          <w:trHeight w:val="935"/>
        </w:trPr>
        <w:tc>
          <w:tcPr>
            <w:tcW w:w="1269" w:type="dxa"/>
            <w:tcBorders>
              <w:top w:val="single" w:sz="4" w:space="0" w:color="000000"/>
              <w:left w:val="single" w:sz="4" w:space="0" w:color="000000"/>
              <w:bottom w:val="single" w:sz="4" w:space="0" w:color="auto"/>
              <w:right w:val="single" w:sz="4" w:space="0" w:color="000000"/>
            </w:tcBorders>
            <w:shd w:val="clear" w:color="auto" w:fill="F2F2F2"/>
          </w:tcPr>
          <w:p w14:paraId="4B527661" w14:textId="2BE5DCB1" w:rsidR="00A416F8" w:rsidRPr="00B33D12" w:rsidRDefault="00535E94" w:rsidP="00E512A0">
            <w:pPr>
              <w:spacing w:after="0" w:line="259" w:lineRule="auto"/>
            </w:pPr>
            <w:r>
              <w:rPr>
                <w:rFonts w:eastAsia="Verdana" w:cs="Verdana"/>
                <w:b/>
                <w:sz w:val="16"/>
              </w:rPr>
              <w:t xml:space="preserve">DIN </w:t>
            </w:r>
            <w:r w:rsidR="00A416F8" w:rsidRPr="00B33D12">
              <w:rPr>
                <w:rFonts w:eastAsia="Verdana" w:cs="Verdana"/>
                <w:b/>
                <w:sz w:val="16"/>
              </w:rPr>
              <w:t xml:space="preserve">ISO 9000  </w:t>
            </w:r>
          </w:p>
        </w:tc>
        <w:tc>
          <w:tcPr>
            <w:tcW w:w="7832" w:type="dxa"/>
            <w:tcBorders>
              <w:top w:val="single" w:sz="4" w:space="0" w:color="000000"/>
              <w:left w:val="single" w:sz="4" w:space="0" w:color="000000"/>
              <w:bottom w:val="single" w:sz="23" w:space="0" w:color="FFFFFF"/>
              <w:right w:val="single" w:sz="4" w:space="0" w:color="000000"/>
            </w:tcBorders>
          </w:tcPr>
          <w:p w14:paraId="35945635" w14:textId="77777777" w:rsidR="00A416F8" w:rsidRPr="00B33D12" w:rsidRDefault="00A416F8" w:rsidP="00E512A0">
            <w:pPr>
              <w:spacing w:after="0" w:line="259" w:lineRule="auto"/>
              <w:ind w:left="7" w:right="58"/>
              <w:rPr>
                <w:sz w:val="18"/>
                <w:szCs w:val="18"/>
              </w:rPr>
            </w:pPr>
            <w:r w:rsidRPr="00B33D12">
              <w:rPr>
                <w:sz w:val="18"/>
                <w:szCs w:val="18"/>
              </w:rPr>
              <w:t xml:space="preserve">Diese Norm definiert Grundlagen und Begriffe zu Qualitätsmanagementsystemen. Erläutert werden die Grundlagen für Qualitätsmanagementsysteme und die in der Normenreihe EN ISO 9000 ff. verwendeten Begriffe.  </w:t>
            </w:r>
          </w:p>
        </w:tc>
      </w:tr>
      <w:tr w:rsidR="00A416F8" w:rsidRPr="00391BEA" w14:paraId="6C732C5C" w14:textId="77777777" w:rsidTr="00E0600C">
        <w:trPr>
          <w:trHeight w:val="2462"/>
        </w:trPr>
        <w:tc>
          <w:tcPr>
            <w:tcW w:w="1269" w:type="dxa"/>
            <w:tcBorders>
              <w:top w:val="single" w:sz="4" w:space="0" w:color="auto"/>
              <w:left w:val="single" w:sz="4" w:space="0" w:color="auto"/>
              <w:bottom w:val="single" w:sz="4" w:space="0" w:color="auto"/>
              <w:right w:val="single" w:sz="4" w:space="0" w:color="auto"/>
            </w:tcBorders>
            <w:shd w:val="clear" w:color="auto" w:fill="F2F2F2"/>
          </w:tcPr>
          <w:p w14:paraId="46C40EBE" w14:textId="5B327AE2" w:rsidR="00A416F8" w:rsidRPr="00B33D12" w:rsidRDefault="00535E94" w:rsidP="00E512A0">
            <w:pPr>
              <w:spacing w:after="0" w:line="259" w:lineRule="auto"/>
              <w:rPr>
                <w:rFonts w:eastAsia="Verdana" w:cs="Verdana"/>
                <w:b/>
                <w:sz w:val="16"/>
              </w:rPr>
            </w:pPr>
            <w:r>
              <w:rPr>
                <w:rFonts w:eastAsia="Verdana" w:cs="Verdana"/>
                <w:b/>
                <w:sz w:val="16"/>
              </w:rPr>
              <w:t xml:space="preserve">DIN </w:t>
            </w:r>
            <w:r w:rsidR="00A416F8" w:rsidRPr="00B33D12">
              <w:rPr>
                <w:rFonts w:eastAsia="Verdana" w:cs="Verdana"/>
                <w:b/>
                <w:sz w:val="16"/>
              </w:rPr>
              <w:t xml:space="preserve">ISO 9001  </w:t>
            </w:r>
          </w:p>
        </w:tc>
        <w:tc>
          <w:tcPr>
            <w:tcW w:w="7832" w:type="dxa"/>
            <w:tcBorders>
              <w:top w:val="single" w:sz="23" w:space="0" w:color="FFFFFF"/>
              <w:left w:val="single" w:sz="4" w:space="0" w:color="auto"/>
              <w:bottom w:val="single" w:sz="4" w:space="0" w:color="auto"/>
              <w:right w:val="single" w:sz="4" w:space="0" w:color="auto"/>
            </w:tcBorders>
          </w:tcPr>
          <w:p w14:paraId="5E39BA15" w14:textId="588E1ABF" w:rsidR="00A416F8" w:rsidRPr="00B33D12" w:rsidRDefault="00A416F8" w:rsidP="00391BEA">
            <w:pPr>
              <w:spacing w:after="0" w:line="259" w:lineRule="auto"/>
              <w:rPr>
                <w:rFonts w:eastAsia="Verdana" w:cs="Verdana"/>
                <w:bCs/>
                <w:sz w:val="18"/>
                <w:szCs w:val="18"/>
              </w:rPr>
            </w:pPr>
            <w:r w:rsidRPr="00B33D12">
              <w:rPr>
                <w:rFonts w:eastAsia="Verdana" w:cs="Verdana"/>
                <w:bCs/>
                <w:sz w:val="18"/>
                <w:szCs w:val="18"/>
              </w:rPr>
              <w:t>EN ISO 9001 legt die Mindestanforderungen an ein Qualitätsmanagementsystem (</w:t>
            </w:r>
            <w:proofErr w:type="spellStart"/>
            <w:r w:rsidRPr="00B33D12">
              <w:rPr>
                <w:rFonts w:eastAsia="Verdana" w:cs="Verdana"/>
                <w:bCs/>
                <w:sz w:val="18"/>
                <w:szCs w:val="18"/>
              </w:rPr>
              <w:t>QMSystem</w:t>
            </w:r>
            <w:proofErr w:type="spellEnd"/>
            <w:r w:rsidRPr="00B33D12">
              <w:rPr>
                <w:rFonts w:eastAsia="Verdana" w:cs="Verdana"/>
                <w:bCs/>
                <w:sz w:val="18"/>
                <w:szCs w:val="18"/>
              </w:rPr>
              <w:t xml:space="preserve">) fest, denen eine Organisation zu genügen hat, um Produkte und Dienstleistungen bereitstellen zu können, welche die Kundenerwartungen sowie </w:t>
            </w:r>
            <w:r w:rsidR="00C8586A">
              <w:rPr>
                <w:rFonts w:eastAsia="Verdana" w:cs="Verdana"/>
                <w:bCs/>
                <w:sz w:val="18"/>
                <w:szCs w:val="18"/>
              </w:rPr>
              <w:br/>
            </w:r>
            <w:r w:rsidRPr="00B33D12">
              <w:rPr>
                <w:rFonts w:eastAsia="Verdana" w:cs="Verdana"/>
                <w:bCs/>
                <w:sz w:val="18"/>
                <w:szCs w:val="18"/>
              </w:rPr>
              <w:t xml:space="preserve">behördliche Anforderungen erfüllen. Zugleich soll das Managementsystem einem stetigen Verbesserungsprozess unterliegen. </w:t>
            </w:r>
          </w:p>
          <w:p w14:paraId="67A49822" w14:textId="77777777" w:rsidR="00A416F8" w:rsidRPr="00B33D12" w:rsidRDefault="00A416F8" w:rsidP="00391BEA">
            <w:pPr>
              <w:spacing w:after="0" w:line="259" w:lineRule="auto"/>
              <w:rPr>
                <w:rFonts w:eastAsia="Verdana" w:cs="Verdana"/>
                <w:bCs/>
                <w:sz w:val="18"/>
                <w:szCs w:val="18"/>
              </w:rPr>
            </w:pPr>
            <w:r w:rsidRPr="00B33D12">
              <w:rPr>
                <w:rFonts w:eastAsia="Verdana" w:cs="Verdana"/>
                <w:bCs/>
                <w:sz w:val="18"/>
                <w:szCs w:val="18"/>
              </w:rPr>
              <w:t xml:space="preserve">Kap.4: Qualitätsmanagementsystem  </w:t>
            </w:r>
          </w:p>
          <w:p w14:paraId="306D4EC2" w14:textId="0B551A0A" w:rsidR="00A416F8" w:rsidRPr="00B33D12" w:rsidRDefault="00A416F8" w:rsidP="00391BEA">
            <w:pPr>
              <w:spacing w:after="0" w:line="259" w:lineRule="auto"/>
              <w:rPr>
                <w:rFonts w:eastAsia="Verdana" w:cs="Verdana"/>
                <w:bCs/>
                <w:sz w:val="18"/>
                <w:szCs w:val="18"/>
              </w:rPr>
            </w:pPr>
            <w:r w:rsidRPr="00B33D12">
              <w:rPr>
                <w:rFonts w:eastAsia="Verdana" w:cs="Verdana"/>
                <w:bCs/>
                <w:sz w:val="18"/>
                <w:szCs w:val="18"/>
              </w:rPr>
              <w:t xml:space="preserve">Kap 4.2: Dokumentationsanforderungen (dokumentierte Anforderungen, </w:t>
            </w:r>
            <w:r w:rsidR="00C8586A">
              <w:rPr>
                <w:rFonts w:eastAsia="Verdana" w:cs="Verdana"/>
                <w:bCs/>
                <w:sz w:val="18"/>
                <w:szCs w:val="18"/>
              </w:rPr>
              <w:br/>
            </w:r>
            <w:r w:rsidRPr="00B33D12">
              <w:rPr>
                <w:rFonts w:eastAsia="Verdana" w:cs="Verdana"/>
                <w:bCs/>
                <w:sz w:val="18"/>
                <w:szCs w:val="18"/>
              </w:rPr>
              <w:t xml:space="preserve">QM-Handbuch, Lenkung von Dokumenten, Lenkung von Aufzeichnungen) </w:t>
            </w:r>
          </w:p>
        </w:tc>
      </w:tr>
      <w:tr w:rsidR="00E0600C" w14:paraId="2E9725C5" w14:textId="77777777" w:rsidTr="00E0600C">
        <w:tblPrEx>
          <w:tblCellMar>
            <w:top w:w="112" w:type="dxa"/>
            <w:bottom w:w="0" w:type="dxa"/>
          </w:tblCellMar>
        </w:tblPrEx>
        <w:trPr>
          <w:trHeight w:val="643"/>
        </w:trPr>
        <w:tc>
          <w:tcPr>
            <w:tcW w:w="1269" w:type="dxa"/>
            <w:tcBorders>
              <w:top w:val="single" w:sz="4" w:space="0" w:color="000000"/>
              <w:left w:val="single" w:sz="4" w:space="0" w:color="000000"/>
              <w:bottom w:val="single" w:sz="4" w:space="0" w:color="000000"/>
              <w:right w:val="single" w:sz="4" w:space="0" w:color="000000"/>
            </w:tcBorders>
            <w:shd w:val="clear" w:color="auto" w:fill="F2F2F2"/>
          </w:tcPr>
          <w:p w14:paraId="00A18A33" w14:textId="1E13559B" w:rsidR="00E0600C" w:rsidRPr="003B664F" w:rsidRDefault="00535E94" w:rsidP="0072217B">
            <w:pPr>
              <w:spacing w:after="0" w:line="259" w:lineRule="auto"/>
              <w:rPr>
                <w:rFonts w:eastAsia="Verdana" w:cs="Verdana"/>
                <w:b/>
                <w:sz w:val="16"/>
              </w:rPr>
            </w:pPr>
            <w:r>
              <w:rPr>
                <w:rFonts w:eastAsia="Verdana" w:cs="Verdana"/>
                <w:b/>
                <w:sz w:val="16"/>
              </w:rPr>
              <w:t xml:space="preserve">DIN </w:t>
            </w:r>
            <w:r w:rsidR="00E0600C" w:rsidRPr="003B664F">
              <w:rPr>
                <w:rFonts w:eastAsia="Verdana" w:cs="Verdana"/>
                <w:b/>
                <w:sz w:val="16"/>
              </w:rPr>
              <w:t>ISO 9004</w:t>
            </w:r>
          </w:p>
        </w:tc>
        <w:tc>
          <w:tcPr>
            <w:tcW w:w="7832" w:type="dxa"/>
            <w:tcBorders>
              <w:top w:val="single" w:sz="4" w:space="0" w:color="000000"/>
              <w:left w:val="single" w:sz="4" w:space="0" w:color="000000"/>
              <w:bottom w:val="single" w:sz="4" w:space="0" w:color="000000"/>
              <w:right w:val="single" w:sz="4" w:space="0" w:color="000000"/>
            </w:tcBorders>
          </w:tcPr>
          <w:p w14:paraId="503F7C7A" w14:textId="3535F896" w:rsidR="00E0600C" w:rsidRPr="00391BEA" w:rsidRDefault="00E0600C" w:rsidP="0072217B">
            <w:pPr>
              <w:spacing w:after="0" w:line="276" w:lineRule="auto"/>
              <w:ind w:left="6" w:right="263"/>
              <w:rPr>
                <w:sz w:val="18"/>
                <w:szCs w:val="18"/>
              </w:rPr>
            </w:pPr>
            <w:r w:rsidRPr="00391BEA">
              <w:rPr>
                <w:sz w:val="18"/>
                <w:szCs w:val="18"/>
              </w:rPr>
              <w:t xml:space="preserve">Die EN ISO 9004 stellt einen Leitfaden bereit, der sowohl die Wirksamkeit als auch die Effizienz des Qualitätsmanagementsystems betrachtet.  </w:t>
            </w:r>
            <w:r w:rsidR="00C8586A">
              <w:rPr>
                <w:sz w:val="18"/>
                <w:szCs w:val="18"/>
              </w:rPr>
              <w:br/>
            </w:r>
          </w:p>
        </w:tc>
      </w:tr>
      <w:tr w:rsidR="00E0600C" w14:paraId="14378E11" w14:textId="77777777" w:rsidTr="00E0600C">
        <w:tblPrEx>
          <w:tblCellMar>
            <w:top w:w="112" w:type="dxa"/>
            <w:bottom w:w="0" w:type="dxa"/>
          </w:tblCellMar>
        </w:tblPrEx>
        <w:trPr>
          <w:trHeight w:val="643"/>
        </w:trPr>
        <w:tc>
          <w:tcPr>
            <w:tcW w:w="1269" w:type="dxa"/>
            <w:tcBorders>
              <w:top w:val="single" w:sz="4" w:space="0" w:color="000000"/>
              <w:left w:val="single" w:sz="4" w:space="0" w:color="000000"/>
              <w:bottom w:val="single" w:sz="4" w:space="0" w:color="000000"/>
              <w:right w:val="single" w:sz="4" w:space="0" w:color="000000"/>
            </w:tcBorders>
            <w:shd w:val="clear" w:color="auto" w:fill="F2F2F2"/>
          </w:tcPr>
          <w:p w14:paraId="3AD08D28" w14:textId="5BA26502" w:rsidR="00E0600C" w:rsidRPr="003B664F" w:rsidRDefault="00535E94" w:rsidP="0072217B">
            <w:pPr>
              <w:spacing w:after="0" w:line="259" w:lineRule="auto"/>
              <w:rPr>
                <w:rFonts w:eastAsia="Verdana" w:cs="Verdana"/>
                <w:b/>
                <w:sz w:val="16"/>
              </w:rPr>
            </w:pPr>
            <w:r>
              <w:rPr>
                <w:rFonts w:eastAsia="Verdana" w:cs="Verdana"/>
                <w:b/>
                <w:sz w:val="16"/>
              </w:rPr>
              <w:t xml:space="preserve">DIN </w:t>
            </w:r>
            <w:r w:rsidR="00E0600C">
              <w:rPr>
                <w:rFonts w:eastAsia="Verdana" w:cs="Verdana"/>
                <w:b/>
                <w:sz w:val="16"/>
              </w:rPr>
              <w:t>ISO 19011</w:t>
            </w:r>
          </w:p>
        </w:tc>
        <w:tc>
          <w:tcPr>
            <w:tcW w:w="7832" w:type="dxa"/>
            <w:tcBorders>
              <w:top w:val="single" w:sz="4" w:space="0" w:color="000000"/>
              <w:left w:val="single" w:sz="4" w:space="0" w:color="000000"/>
              <w:bottom w:val="single" w:sz="4" w:space="0" w:color="000000"/>
              <w:right w:val="single" w:sz="4" w:space="0" w:color="000000"/>
            </w:tcBorders>
          </w:tcPr>
          <w:p w14:paraId="6DC4066E" w14:textId="1FBF9DA8" w:rsidR="00E0600C" w:rsidRPr="00391BEA" w:rsidRDefault="00E0600C" w:rsidP="0072217B">
            <w:pPr>
              <w:spacing w:after="0"/>
              <w:ind w:left="6" w:right="263"/>
              <w:rPr>
                <w:sz w:val="18"/>
                <w:szCs w:val="18"/>
              </w:rPr>
            </w:pPr>
            <w:r w:rsidRPr="00391BEA">
              <w:rPr>
                <w:sz w:val="18"/>
                <w:szCs w:val="18"/>
              </w:rPr>
              <w:t>Leitfaden für Audits von Qualitätsmanagement- und/oder Umweltmanagementsystemen</w:t>
            </w:r>
            <w:r w:rsidR="00C8586A">
              <w:rPr>
                <w:sz w:val="18"/>
                <w:szCs w:val="18"/>
              </w:rPr>
              <w:br/>
            </w:r>
          </w:p>
        </w:tc>
      </w:tr>
    </w:tbl>
    <w:p w14:paraId="34F3628A" w14:textId="633CB586" w:rsidR="00A416F8" w:rsidRPr="00C8586A" w:rsidRDefault="00A416F8" w:rsidP="007C482B">
      <w:pPr>
        <w:spacing w:after="0" w:line="259" w:lineRule="auto"/>
        <w:rPr>
          <w:i/>
          <w:iCs/>
        </w:rPr>
      </w:pPr>
      <w:r w:rsidRPr="00C8586A">
        <w:rPr>
          <w:i/>
          <w:iCs/>
        </w:rPr>
        <w:t xml:space="preserve"> </w:t>
      </w:r>
      <w:r w:rsidRPr="00C8586A">
        <w:rPr>
          <w:i/>
          <w:iCs/>
          <w:sz w:val="18"/>
        </w:rPr>
        <w:t xml:space="preserve">Tab. 1: DIN EN ISO Normen  </w:t>
      </w:r>
    </w:p>
    <w:p w14:paraId="78181442" w14:textId="0AB21453" w:rsidR="00A416F8" w:rsidRDefault="00A416F8" w:rsidP="00E512A0">
      <w:pPr>
        <w:spacing w:after="0" w:line="259" w:lineRule="auto"/>
        <w:rPr>
          <w:sz w:val="18"/>
        </w:rPr>
      </w:pPr>
      <w:r>
        <w:rPr>
          <w:sz w:val="18"/>
        </w:rPr>
        <w:t xml:space="preserve"> </w:t>
      </w:r>
    </w:p>
    <w:p w14:paraId="6CC27A5C" w14:textId="4401E18E" w:rsidR="00595E40" w:rsidRDefault="00595E40" w:rsidP="00E512A0">
      <w:pPr>
        <w:spacing w:after="0" w:line="259" w:lineRule="auto"/>
        <w:rPr>
          <w:sz w:val="18"/>
        </w:rPr>
      </w:pPr>
    </w:p>
    <w:p w14:paraId="1736EDDD" w14:textId="42313582" w:rsidR="00595E40" w:rsidRDefault="00595E40" w:rsidP="00E512A0">
      <w:pPr>
        <w:spacing w:after="0" w:line="259" w:lineRule="auto"/>
        <w:rPr>
          <w:sz w:val="18"/>
        </w:rPr>
      </w:pPr>
    </w:p>
    <w:p w14:paraId="74DE897A" w14:textId="3084C688" w:rsidR="00595E40" w:rsidRDefault="00595E40" w:rsidP="00E512A0">
      <w:pPr>
        <w:spacing w:after="0" w:line="259" w:lineRule="auto"/>
        <w:rPr>
          <w:sz w:val="18"/>
        </w:rPr>
      </w:pPr>
    </w:p>
    <w:p w14:paraId="70C12F63" w14:textId="77777777" w:rsidR="00595E40" w:rsidRDefault="00595E40" w:rsidP="00E512A0">
      <w:pPr>
        <w:spacing w:after="0" w:line="259" w:lineRule="auto"/>
      </w:pPr>
    </w:p>
    <w:p w14:paraId="22A19EDF" w14:textId="2F2FE62E" w:rsidR="00595E40" w:rsidRDefault="00595E40" w:rsidP="00595E40">
      <w:pPr>
        <w:pStyle w:val="berschrift2"/>
        <w:numPr>
          <w:ilvl w:val="0"/>
          <w:numId w:val="0"/>
        </w:numPr>
        <w:spacing w:before="360"/>
        <w:ind w:left="561"/>
      </w:pPr>
      <w:r>
        <w:br w:type="column"/>
      </w:r>
    </w:p>
    <w:p w14:paraId="4ECE16CC" w14:textId="6DFD1F2B" w:rsidR="00A416F8" w:rsidRDefault="00A416F8" w:rsidP="005B67E9">
      <w:pPr>
        <w:pStyle w:val="berschrift2"/>
        <w:numPr>
          <w:ilvl w:val="1"/>
          <w:numId w:val="12"/>
        </w:numPr>
        <w:spacing w:before="360"/>
        <w:ind w:left="561"/>
      </w:pPr>
      <w:bookmarkStart w:id="14" w:name="_Toc72918092"/>
      <w:bookmarkStart w:id="15" w:name="_Toc72970076"/>
      <w:r>
        <w:t>(DIN) ISO/IEC Normen</w:t>
      </w:r>
      <w:bookmarkEnd w:id="14"/>
      <w:bookmarkEnd w:id="15"/>
      <w:r>
        <w:t xml:space="preserve">  </w:t>
      </w:r>
    </w:p>
    <w:p w14:paraId="269FAF59" w14:textId="3F1E26D9" w:rsidR="00A416F8" w:rsidRDefault="00A416F8" w:rsidP="00E512A0">
      <w:pPr>
        <w:spacing w:after="0"/>
        <w:ind w:left="-5" w:right="10"/>
      </w:pPr>
      <w:r>
        <w:t>Die ISMS-Normenfamilie</w:t>
      </w:r>
      <w:r>
        <w:rPr>
          <w:sz w:val="16"/>
        </w:rPr>
        <w:t xml:space="preserve"> </w:t>
      </w:r>
      <w:r>
        <w:t xml:space="preserve">soll Institutionen jeder Art und Größe dabei unterstützen, ein ISMS umzusetzen und zu betreiben. Die ISMS-Normenfamilie besteht aus den folgenden Normen mit dem allgemeinen Titel "Information </w:t>
      </w:r>
      <w:proofErr w:type="spellStart"/>
      <w:r>
        <w:t>technology</w:t>
      </w:r>
      <w:proofErr w:type="spellEnd"/>
      <w:r>
        <w:t xml:space="preserve"> - Security </w:t>
      </w:r>
      <w:proofErr w:type="spellStart"/>
      <w:r>
        <w:t>techniques</w:t>
      </w:r>
      <w:proofErr w:type="spellEnd"/>
      <w:r>
        <w:t>" (branchenspezifische Normen sind hier nicht aufgeführt):</w:t>
      </w:r>
    </w:p>
    <w:p w14:paraId="6974C83E" w14:textId="77777777" w:rsidR="00EA2F57" w:rsidRDefault="00EA2F57" w:rsidP="00E512A0">
      <w:pPr>
        <w:spacing w:after="0"/>
        <w:ind w:left="-5" w:right="10"/>
      </w:pPr>
    </w:p>
    <w:tbl>
      <w:tblPr>
        <w:tblStyle w:val="TableGrid"/>
        <w:tblW w:w="9206" w:type="dxa"/>
        <w:tblInd w:w="3" w:type="dxa"/>
        <w:tblCellMar>
          <w:top w:w="112" w:type="dxa"/>
          <w:left w:w="105" w:type="dxa"/>
          <w:right w:w="49" w:type="dxa"/>
        </w:tblCellMar>
        <w:tblLook w:val="04A0" w:firstRow="1" w:lastRow="0" w:firstColumn="1" w:lastColumn="0" w:noHBand="0" w:noVBand="1"/>
      </w:tblPr>
      <w:tblGrid>
        <w:gridCol w:w="10"/>
        <w:gridCol w:w="1683"/>
        <w:gridCol w:w="7513"/>
      </w:tblGrid>
      <w:tr w:rsidR="00A416F8" w14:paraId="241873D0" w14:textId="77777777" w:rsidTr="00941F69">
        <w:trPr>
          <w:trHeight w:val="333"/>
        </w:trPr>
        <w:tc>
          <w:tcPr>
            <w:tcW w:w="1693" w:type="dxa"/>
            <w:gridSpan w:val="2"/>
            <w:tcBorders>
              <w:top w:val="single" w:sz="4" w:space="0" w:color="000000"/>
              <w:left w:val="single" w:sz="4" w:space="0" w:color="000000"/>
              <w:bottom w:val="single" w:sz="4" w:space="0" w:color="000000"/>
              <w:right w:val="single" w:sz="4" w:space="0" w:color="000000"/>
            </w:tcBorders>
            <w:shd w:val="clear" w:color="auto" w:fill="F3F3F3"/>
          </w:tcPr>
          <w:p w14:paraId="5716C0D9" w14:textId="77777777" w:rsidR="00A416F8" w:rsidRDefault="00A416F8" w:rsidP="00087040">
            <w:pPr>
              <w:spacing w:before="0" w:after="60"/>
            </w:pPr>
            <w:r>
              <w:rPr>
                <w:rFonts w:eastAsia="Verdana" w:cs="Verdana"/>
                <w:b/>
                <w:sz w:val="16"/>
              </w:rPr>
              <w:t xml:space="preserve">Norm  </w:t>
            </w:r>
          </w:p>
        </w:tc>
        <w:tc>
          <w:tcPr>
            <w:tcW w:w="7513" w:type="dxa"/>
            <w:tcBorders>
              <w:top w:val="single" w:sz="4" w:space="0" w:color="000000"/>
              <w:left w:val="single" w:sz="4" w:space="0" w:color="000000"/>
              <w:bottom w:val="single" w:sz="4" w:space="0" w:color="000000"/>
              <w:right w:val="single" w:sz="4" w:space="0" w:color="000000"/>
            </w:tcBorders>
            <w:shd w:val="clear" w:color="auto" w:fill="F3F3F3"/>
          </w:tcPr>
          <w:p w14:paraId="1EF124AB" w14:textId="77777777" w:rsidR="00A416F8" w:rsidRDefault="00A416F8" w:rsidP="00087040">
            <w:pPr>
              <w:spacing w:before="0" w:after="60"/>
              <w:ind w:left="6"/>
            </w:pPr>
            <w:r>
              <w:rPr>
                <w:rFonts w:eastAsia="Verdana" w:cs="Verdana"/>
                <w:b/>
                <w:sz w:val="16"/>
              </w:rPr>
              <w:t xml:space="preserve">Inhalt  </w:t>
            </w:r>
          </w:p>
        </w:tc>
      </w:tr>
      <w:tr w:rsidR="00A416F8" w14:paraId="1022D367" w14:textId="77777777" w:rsidTr="00941F69">
        <w:trPr>
          <w:trHeight w:val="936"/>
        </w:trPr>
        <w:tc>
          <w:tcPr>
            <w:tcW w:w="1693" w:type="dxa"/>
            <w:gridSpan w:val="2"/>
            <w:tcBorders>
              <w:top w:val="single" w:sz="4" w:space="0" w:color="000000"/>
              <w:left w:val="single" w:sz="4" w:space="0" w:color="000000"/>
              <w:bottom w:val="single" w:sz="4" w:space="0" w:color="auto"/>
              <w:right w:val="single" w:sz="4" w:space="0" w:color="000000"/>
            </w:tcBorders>
            <w:shd w:val="clear" w:color="auto" w:fill="F3F3F3"/>
          </w:tcPr>
          <w:p w14:paraId="591FB52C" w14:textId="77777777" w:rsidR="00A416F8" w:rsidRDefault="00A416F8" w:rsidP="00E512A0">
            <w:pPr>
              <w:spacing w:after="0" w:line="259" w:lineRule="auto"/>
            </w:pPr>
            <w:r>
              <w:rPr>
                <w:rFonts w:eastAsia="Verdana" w:cs="Verdana"/>
                <w:b/>
                <w:sz w:val="16"/>
              </w:rPr>
              <w:t xml:space="preserve">DIN ISO/IEC </w:t>
            </w:r>
          </w:p>
          <w:p w14:paraId="3076452F" w14:textId="77777777" w:rsidR="00A416F8" w:rsidRDefault="00A416F8" w:rsidP="00E512A0">
            <w:pPr>
              <w:spacing w:after="0" w:line="259" w:lineRule="auto"/>
            </w:pPr>
            <w:r>
              <w:rPr>
                <w:rFonts w:eastAsia="Verdana" w:cs="Verdana"/>
                <w:b/>
                <w:sz w:val="16"/>
              </w:rPr>
              <w:t xml:space="preserve">27000  </w:t>
            </w:r>
          </w:p>
        </w:tc>
        <w:tc>
          <w:tcPr>
            <w:tcW w:w="7513" w:type="dxa"/>
            <w:tcBorders>
              <w:top w:val="single" w:sz="4" w:space="0" w:color="000000"/>
              <w:left w:val="single" w:sz="4" w:space="0" w:color="000000"/>
              <w:bottom w:val="single" w:sz="23" w:space="0" w:color="FFFFFF"/>
              <w:right w:val="single" w:sz="4" w:space="0" w:color="000000"/>
            </w:tcBorders>
          </w:tcPr>
          <w:p w14:paraId="39F892C1" w14:textId="4308AB7B" w:rsidR="00A416F8" w:rsidRPr="00391BEA" w:rsidRDefault="00A416F8" w:rsidP="00C8586A">
            <w:pPr>
              <w:spacing w:after="0" w:line="276" w:lineRule="auto"/>
              <w:ind w:left="6" w:right="263"/>
              <w:rPr>
                <w:sz w:val="18"/>
                <w:szCs w:val="18"/>
              </w:rPr>
            </w:pPr>
            <w:r w:rsidRPr="00391BEA">
              <w:rPr>
                <w:sz w:val="18"/>
                <w:szCs w:val="18"/>
              </w:rPr>
              <w:t xml:space="preserve">Überblick über Managementsysteme für Informationssicherheit (ISMS).  </w:t>
            </w:r>
            <w:r w:rsidR="003B664F">
              <w:rPr>
                <w:sz w:val="18"/>
                <w:szCs w:val="18"/>
              </w:rPr>
              <w:br/>
            </w:r>
            <w:r w:rsidRPr="00391BEA">
              <w:rPr>
                <w:sz w:val="18"/>
                <w:szCs w:val="18"/>
              </w:rPr>
              <w:t xml:space="preserve">Zusammenhänge der verschiedenen Standards der ISO-2700x-Familie. </w:t>
            </w:r>
            <w:r w:rsidR="00C8586A">
              <w:rPr>
                <w:sz w:val="18"/>
                <w:szCs w:val="18"/>
              </w:rPr>
              <w:br/>
            </w:r>
            <w:r w:rsidRPr="00391BEA">
              <w:rPr>
                <w:sz w:val="18"/>
                <w:szCs w:val="18"/>
              </w:rPr>
              <w:t xml:space="preserve">Grundlegende Prinzipien, Konzepte, Begriffe und Definitionen für ISMS.  </w:t>
            </w:r>
          </w:p>
        </w:tc>
      </w:tr>
      <w:tr w:rsidR="00A416F8" w14:paraId="2C8B6F56" w14:textId="77777777" w:rsidTr="00941F69">
        <w:trPr>
          <w:trHeight w:val="899"/>
        </w:trPr>
        <w:tc>
          <w:tcPr>
            <w:tcW w:w="1693" w:type="dxa"/>
            <w:gridSpan w:val="2"/>
            <w:tcBorders>
              <w:top w:val="single" w:sz="4" w:space="0" w:color="auto"/>
              <w:left w:val="single" w:sz="4" w:space="0" w:color="auto"/>
              <w:bottom w:val="single" w:sz="4" w:space="0" w:color="auto"/>
              <w:right w:val="single" w:sz="4" w:space="0" w:color="auto"/>
            </w:tcBorders>
            <w:shd w:val="clear" w:color="auto" w:fill="F3F3F3"/>
          </w:tcPr>
          <w:p w14:paraId="2314CF5E" w14:textId="77777777" w:rsidR="00A416F8" w:rsidRDefault="00A416F8" w:rsidP="00E512A0">
            <w:pPr>
              <w:spacing w:after="0" w:line="259" w:lineRule="auto"/>
            </w:pPr>
            <w:r>
              <w:rPr>
                <w:rFonts w:eastAsia="Verdana" w:cs="Verdana"/>
                <w:b/>
                <w:sz w:val="16"/>
              </w:rPr>
              <w:t xml:space="preserve">DIN ISO/IEC </w:t>
            </w:r>
          </w:p>
          <w:p w14:paraId="7063FE6B" w14:textId="77777777" w:rsidR="00A416F8" w:rsidRDefault="00A416F8" w:rsidP="00E512A0">
            <w:pPr>
              <w:spacing w:after="0" w:line="259" w:lineRule="auto"/>
            </w:pPr>
            <w:r>
              <w:rPr>
                <w:rFonts w:eastAsia="Verdana" w:cs="Verdana"/>
                <w:b/>
                <w:sz w:val="16"/>
              </w:rPr>
              <w:t xml:space="preserve">27001  </w:t>
            </w:r>
          </w:p>
        </w:tc>
        <w:tc>
          <w:tcPr>
            <w:tcW w:w="7513" w:type="dxa"/>
            <w:tcBorders>
              <w:top w:val="single" w:sz="23" w:space="0" w:color="FFFFFF"/>
              <w:left w:val="single" w:sz="4" w:space="0" w:color="auto"/>
              <w:bottom w:val="single" w:sz="4" w:space="0" w:color="auto"/>
              <w:right w:val="single" w:sz="4" w:space="0" w:color="auto"/>
            </w:tcBorders>
          </w:tcPr>
          <w:p w14:paraId="57D1F406" w14:textId="5001A39A" w:rsidR="00A416F8" w:rsidRPr="00391BEA" w:rsidRDefault="00A416F8" w:rsidP="00C8586A">
            <w:pPr>
              <w:spacing w:after="0" w:line="276" w:lineRule="auto"/>
              <w:ind w:left="6"/>
              <w:rPr>
                <w:sz w:val="18"/>
                <w:szCs w:val="18"/>
              </w:rPr>
            </w:pPr>
            <w:r w:rsidRPr="00391BEA">
              <w:rPr>
                <w:sz w:val="18"/>
                <w:szCs w:val="18"/>
              </w:rPr>
              <w:t xml:space="preserve">Standard zum Management von Informationssicherheit (Zertifizierung möglich). </w:t>
            </w:r>
            <w:r w:rsidR="00C8586A">
              <w:rPr>
                <w:sz w:val="18"/>
                <w:szCs w:val="18"/>
              </w:rPr>
              <w:br/>
            </w:r>
            <w:r w:rsidRPr="00391BEA">
              <w:rPr>
                <w:sz w:val="18"/>
                <w:szCs w:val="18"/>
              </w:rPr>
              <w:t xml:space="preserve">Allgemeine Empfehlungen unter anderem zur Einführung, dem Betrieb und der </w:t>
            </w:r>
            <w:r w:rsidR="00971B91">
              <w:rPr>
                <w:sz w:val="18"/>
                <w:szCs w:val="18"/>
              </w:rPr>
              <w:br/>
            </w:r>
            <w:r w:rsidRPr="00391BEA">
              <w:rPr>
                <w:sz w:val="18"/>
                <w:szCs w:val="18"/>
              </w:rPr>
              <w:t>Verbesserung eines dokumentierten Informationssicherheitsmanagementsystems auch unter Berück</w:t>
            </w:r>
            <w:r w:rsidR="00391BEA" w:rsidRPr="00391BEA">
              <w:rPr>
                <w:sz w:val="18"/>
                <w:szCs w:val="18"/>
              </w:rPr>
              <w:t xml:space="preserve">sichtigung der Risiken. </w:t>
            </w:r>
            <w:r w:rsidR="003B664F">
              <w:rPr>
                <w:sz w:val="18"/>
                <w:szCs w:val="18"/>
              </w:rPr>
              <w:br/>
            </w:r>
            <w:r w:rsidR="00391BEA" w:rsidRPr="00391BEA">
              <w:rPr>
                <w:sz w:val="18"/>
                <w:szCs w:val="18"/>
              </w:rPr>
              <w:t xml:space="preserve"> </w:t>
            </w:r>
          </w:p>
        </w:tc>
      </w:tr>
      <w:tr w:rsidR="00E0600C" w14:paraId="35B42008" w14:textId="77777777" w:rsidTr="00941F69">
        <w:trPr>
          <w:gridBefore w:val="1"/>
          <w:wBefore w:w="10" w:type="dxa"/>
          <w:trHeight w:val="643"/>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44318DBB" w14:textId="577547F7" w:rsidR="00E0600C" w:rsidRPr="003B664F" w:rsidRDefault="00E0600C" w:rsidP="00E0600C">
            <w:pPr>
              <w:spacing w:after="0" w:line="259" w:lineRule="auto"/>
              <w:rPr>
                <w:rFonts w:eastAsia="Verdana" w:cs="Verdana"/>
                <w:b/>
                <w:sz w:val="16"/>
              </w:rPr>
            </w:pPr>
            <w:r w:rsidRPr="003B664F">
              <w:rPr>
                <w:rFonts w:eastAsia="Verdana" w:cs="Verdana"/>
                <w:b/>
                <w:sz w:val="16"/>
              </w:rPr>
              <w:t xml:space="preserve">DIN ISO/IEC </w:t>
            </w:r>
          </w:p>
          <w:p w14:paraId="44741817" w14:textId="3C1722AA" w:rsidR="00E0600C" w:rsidRPr="003B664F" w:rsidRDefault="00E0600C" w:rsidP="00E0600C">
            <w:pPr>
              <w:spacing w:after="0" w:line="259" w:lineRule="auto"/>
              <w:rPr>
                <w:rFonts w:eastAsia="Verdana" w:cs="Verdana"/>
                <w:b/>
                <w:sz w:val="16"/>
              </w:rPr>
            </w:pPr>
            <w:r w:rsidRPr="003B664F">
              <w:rPr>
                <w:rFonts w:eastAsia="Verdana" w:cs="Verdana"/>
                <w:b/>
                <w:sz w:val="16"/>
              </w:rPr>
              <w:t xml:space="preserve">27002  </w:t>
            </w:r>
          </w:p>
        </w:tc>
        <w:tc>
          <w:tcPr>
            <w:tcW w:w="7513" w:type="dxa"/>
            <w:tcBorders>
              <w:top w:val="single" w:sz="4" w:space="0" w:color="000000"/>
              <w:left w:val="single" w:sz="4" w:space="0" w:color="000000"/>
              <w:bottom w:val="single" w:sz="4" w:space="0" w:color="000000"/>
              <w:right w:val="single" w:sz="4" w:space="0" w:color="000000"/>
            </w:tcBorders>
          </w:tcPr>
          <w:p w14:paraId="34CCF3DC" w14:textId="7371F2A6" w:rsidR="00E0600C" w:rsidRPr="00391BEA" w:rsidRDefault="00E0600C" w:rsidP="00971B91">
            <w:pPr>
              <w:spacing w:after="0" w:line="276" w:lineRule="auto"/>
              <w:ind w:left="6" w:right="263"/>
              <w:rPr>
                <w:sz w:val="18"/>
                <w:szCs w:val="18"/>
              </w:rPr>
            </w:pPr>
            <w:r w:rsidRPr="00391BEA">
              <w:rPr>
                <w:sz w:val="18"/>
                <w:szCs w:val="18"/>
              </w:rPr>
              <w:t xml:space="preserve">Beschreibung der Schritte, um ein Sicherheitsmanagement zu etablieren.  </w:t>
            </w:r>
            <w:r w:rsidR="00971B91">
              <w:rPr>
                <w:sz w:val="18"/>
                <w:szCs w:val="18"/>
              </w:rPr>
              <w:br/>
            </w:r>
            <w:r w:rsidRPr="00391BEA">
              <w:rPr>
                <w:sz w:val="18"/>
                <w:szCs w:val="18"/>
              </w:rPr>
              <w:t xml:space="preserve">Empfehlungen sind in erster Linie für die Management-Ebene.  </w:t>
            </w:r>
            <w:r w:rsidR="00971B91">
              <w:rPr>
                <w:sz w:val="18"/>
                <w:szCs w:val="18"/>
              </w:rPr>
              <w:br/>
            </w:r>
            <w:r w:rsidRPr="00391BEA">
              <w:rPr>
                <w:sz w:val="18"/>
                <w:szCs w:val="18"/>
              </w:rPr>
              <w:t xml:space="preserve">Die Umsetzung der Sicherheitsempfehlungen der ISO 27002 ist eine Möglichkeit, die Anforderungen des ISO-Standards 27001 zu erfüllen.  </w:t>
            </w:r>
            <w:r>
              <w:rPr>
                <w:sz w:val="18"/>
                <w:szCs w:val="18"/>
              </w:rPr>
              <w:br/>
            </w:r>
          </w:p>
        </w:tc>
      </w:tr>
      <w:tr w:rsidR="00E0600C" w14:paraId="5B2415B5" w14:textId="77777777" w:rsidTr="00941F69">
        <w:trPr>
          <w:gridBefore w:val="1"/>
          <w:wBefore w:w="10" w:type="dxa"/>
          <w:trHeight w:val="643"/>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3E07987D" w14:textId="69536324" w:rsidR="00E0600C" w:rsidRPr="003B664F" w:rsidRDefault="00971B91" w:rsidP="00971B91">
            <w:pPr>
              <w:spacing w:after="0" w:line="259" w:lineRule="auto"/>
              <w:rPr>
                <w:rFonts w:eastAsia="Verdana" w:cs="Verdana"/>
                <w:b/>
                <w:sz w:val="16"/>
              </w:rPr>
            </w:pPr>
            <w:r w:rsidRPr="003B664F">
              <w:rPr>
                <w:rFonts w:eastAsia="Verdana" w:cs="Verdana"/>
                <w:b/>
                <w:sz w:val="16"/>
              </w:rPr>
              <w:t xml:space="preserve">DIN </w:t>
            </w:r>
            <w:r w:rsidR="00E0600C" w:rsidRPr="003B664F">
              <w:rPr>
                <w:rFonts w:eastAsia="Verdana" w:cs="Verdana"/>
                <w:b/>
                <w:sz w:val="16"/>
              </w:rPr>
              <w:t>ISO/IEC 2700</w:t>
            </w:r>
            <w:r w:rsidR="00E0600C">
              <w:rPr>
                <w:rFonts w:eastAsia="Verdana" w:cs="Verdana"/>
                <w:b/>
                <w:sz w:val="16"/>
              </w:rPr>
              <w:t>3</w:t>
            </w:r>
            <w:r w:rsidR="00E0600C" w:rsidRPr="003B664F">
              <w:rPr>
                <w:rFonts w:eastAsia="Verdana" w:cs="Verdana"/>
                <w:b/>
                <w:sz w:val="16"/>
              </w:rPr>
              <w:t xml:space="preserve">  </w:t>
            </w:r>
          </w:p>
        </w:tc>
        <w:tc>
          <w:tcPr>
            <w:tcW w:w="7513" w:type="dxa"/>
            <w:tcBorders>
              <w:top w:val="single" w:sz="4" w:space="0" w:color="000000"/>
              <w:left w:val="single" w:sz="4" w:space="0" w:color="000000"/>
              <w:bottom w:val="single" w:sz="4" w:space="0" w:color="000000"/>
              <w:right w:val="single" w:sz="4" w:space="0" w:color="000000"/>
            </w:tcBorders>
          </w:tcPr>
          <w:p w14:paraId="4471C1C9" w14:textId="5F8A4168" w:rsidR="00E0600C" w:rsidRPr="00B33D12" w:rsidRDefault="00E0600C" w:rsidP="00B33D12">
            <w:pPr>
              <w:spacing w:after="0"/>
              <w:ind w:left="6" w:right="263"/>
              <w:rPr>
                <w:sz w:val="18"/>
                <w:szCs w:val="18"/>
              </w:rPr>
            </w:pPr>
            <w:r w:rsidRPr="00B33D12">
              <w:rPr>
                <w:sz w:val="18"/>
                <w:szCs w:val="18"/>
              </w:rPr>
              <w:t>Hinweise</w:t>
            </w:r>
            <w:r w:rsidRPr="00391BEA">
              <w:rPr>
                <w:sz w:val="18"/>
                <w:szCs w:val="18"/>
              </w:rPr>
              <w:t xml:space="preserve"> zur praktischen Umsetzung der ISO 27001.  </w:t>
            </w:r>
          </w:p>
        </w:tc>
      </w:tr>
      <w:tr w:rsidR="00E0600C" w14:paraId="2AA27F2E" w14:textId="77777777" w:rsidTr="00941F69">
        <w:trPr>
          <w:gridBefore w:val="1"/>
          <w:wBefore w:w="10" w:type="dxa"/>
          <w:trHeight w:val="643"/>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1A244303" w14:textId="3931FED0" w:rsidR="00E0600C" w:rsidRPr="003B664F" w:rsidRDefault="00971B91" w:rsidP="00971B91">
            <w:pPr>
              <w:spacing w:after="0" w:line="259" w:lineRule="auto"/>
              <w:rPr>
                <w:rFonts w:eastAsia="Verdana" w:cs="Verdana"/>
                <w:b/>
                <w:sz w:val="16"/>
              </w:rPr>
            </w:pPr>
            <w:r w:rsidRPr="003B664F">
              <w:rPr>
                <w:rFonts w:eastAsia="Verdana" w:cs="Verdana"/>
                <w:b/>
                <w:sz w:val="16"/>
              </w:rPr>
              <w:t xml:space="preserve">DIN </w:t>
            </w:r>
            <w:r w:rsidR="00E0600C" w:rsidRPr="003B664F">
              <w:rPr>
                <w:rFonts w:eastAsia="Verdana" w:cs="Verdana"/>
                <w:b/>
                <w:sz w:val="16"/>
              </w:rPr>
              <w:t xml:space="preserve">ISO/IEC 27004  </w:t>
            </w:r>
          </w:p>
        </w:tc>
        <w:tc>
          <w:tcPr>
            <w:tcW w:w="7513" w:type="dxa"/>
            <w:tcBorders>
              <w:top w:val="single" w:sz="4" w:space="0" w:color="000000"/>
              <w:left w:val="single" w:sz="4" w:space="0" w:color="000000"/>
              <w:bottom w:val="single" w:sz="4" w:space="0" w:color="000000"/>
              <w:right w:val="single" w:sz="4" w:space="0" w:color="000000"/>
            </w:tcBorders>
          </w:tcPr>
          <w:p w14:paraId="42714A5B" w14:textId="23F3703B" w:rsidR="00E0600C" w:rsidRDefault="00E0600C" w:rsidP="00971B91">
            <w:pPr>
              <w:spacing w:after="0" w:line="276" w:lineRule="auto"/>
              <w:ind w:left="6" w:right="263"/>
              <w:rPr>
                <w:sz w:val="18"/>
                <w:szCs w:val="18"/>
              </w:rPr>
            </w:pPr>
            <w:r w:rsidRPr="00391BEA">
              <w:rPr>
                <w:sz w:val="18"/>
                <w:szCs w:val="18"/>
              </w:rPr>
              <w:t xml:space="preserve">Messbarkeit der praktischen Umsetzung der ISO 27001. </w:t>
            </w:r>
            <w:r w:rsidR="00971B91">
              <w:rPr>
                <w:sz w:val="18"/>
                <w:szCs w:val="18"/>
              </w:rPr>
              <w:br/>
            </w:r>
            <w:r w:rsidRPr="00391BEA">
              <w:rPr>
                <w:sz w:val="18"/>
                <w:szCs w:val="18"/>
              </w:rPr>
              <w:t xml:space="preserve">Messbarkeit von Risiken.  </w:t>
            </w:r>
            <w:r w:rsidR="00971B91">
              <w:rPr>
                <w:sz w:val="18"/>
                <w:szCs w:val="18"/>
              </w:rPr>
              <w:br/>
            </w:r>
            <w:r w:rsidRPr="00391BEA">
              <w:rPr>
                <w:sz w:val="18"/>
                <w:szCs w:val="18"/>
              </w:rPr>
              <w:t xml:space="preserve">Methoden zum Risikomanagement.  </w:t>
            </w:r>
          </w:p>
          <w:p w14:paraId="7C2B77DE" w14:textId="1F2EC00C" w:rsidR="00E0600C" w:rsidRPr="00B33D12" w:rsidRDefault="00E0600C" w:rsidP="00B33D12">
            <w:pPr>
              <w:spacing w:after="0"/>
              <w:ind w:left="6" w:right="263"/>
              <w:rPr>
                <w:sz w:val="18"/>
                <w:szCs w:val="18"/>
              </w:rPr>
            </w:pPr>
          </w:p>
        </w:tc>
      </w:tr>
      <w:tr w:rsidR="00E0600C" w14:paraId="5F252028" w14:textId="77777777" w:rsidTr="00941F69">
        <w:trPr>
          <w:gridBefore w:val="1"/>
          <w:wBefore w:w="10" w:type="dxa"/>
          <w:trHeight w:val="643"/>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4FF1F889" w14:textId="648C694C" w:rsidR="00E0600C" w:rsidRPr="003B664F" w:rsidRDefault="00971B91" w:rsidP="00971B91">
            <w:pPr>
              <w:spacing w:after="0" w:line="259" w:lineRule="auto"/>
              <w:rPr>
                <w:rFonts w:eastAsia="Verdana" w:cs="Verdana"/>
                <w:b/>
                <w:sz w:val="16"/>
              </w:rPr>
            </w:pPr>
            <w:r w:rsidRPr="003B664F">
              <w:rPr>
                <w:rFonts w:eastAsia="Verdana" w:cs="Verdana"/>
                <w:b/>
                <w:sz w:val="16"/>
              </w:rPr>
              <w:t xml:space="preserve">DIN </w:t>
            </w:r>
            <w:r w:rsidR="00E0600C" w:rsidRPr="003B664F">
              <w:rPr>
                <w:rFonts w:eastAsia="Verdana" w:cs="Verdana"/>
                <w:b/>
                <w:sz w:val="16"/>
              </w:rPr>
              <w:t xml:space="preserve">ISO/IEC 27005  </w:t>
            </w:r>
          </w:p>
        </w:tc>
        <w:tc>
          <w:tcPr>
            <w:tcW w:w="7513" w:type="dxa"/>
            <w:tcBorders>
              <w:top w:val="single" w:sz="4" w:space="0" w:color="000000"/>
              <w:left w:val="single" w:sz="4" w:space="0" w:color="000000"/>
              <w:bottom w:val="single" w:sz="4" w:space="0" w:color="000000"/>
              <w:right w:val="single" w:sz="4" w:space="0" w:color="000000"/>
            </w:tcBorders>
          </w:tcPr>
          <w:p w14:paraId="46055040" w14:textId="139A5CFA" w:rsidR="00E0600C" w:rsidRDefault="00E0600C" w:rsidP="00971B91">
            <w:pPr>
              <w:spacing w:after="0" w:line="276" w:lineRule="auto"/>
              <w:ind w:left="6" w:right="263"/>
              <w:rPr>
                <w:sz w:val="18"/>
                <w:szCs w:val="18"/>
              </w:rPr>
            </w:pPr>
            <w:r w:rsidRPr="00391BEA">
              <w:rPr>
                <w:sz w:val="18"/>
                <w:szCs w:val="18"/>
              </w:rPr>
              <w:t xml:space="preserve">Rahmenempfehlungen zum Risikomanagement für Informationssicherheit. </w:t>
            </w:r>
            <w:r w:rsidR="00971B91">
              <w:rPr>
                <w:sz w:val="18"/>
                <w:szCs w:val="18"/>
              </w:rPr>
              <w:br/>
            </w:r>
            <w:r w:rsidRPr="00391BEA">
              <w:rPr>
                <w:sz w:val="18"/>
                <w:szCs w:val="18"/>
              </w:rPr>
              <w:t xml:space="preserve">Unterstützt bei der Umsetzung der Anforderungen aus ISO/IEC 27001. </w:t>
            </w:r>
            <w:r w:rsidR="00971B91">
              <w:rPr>
                <w:sz w:val="18"/>
                <w:szCs w:val="18"/>
              </w:rPr>
              <w:br/>
            </w:r>
            <w:r w:rsidRPr="00391BEA">
              <w:rPr>
                <w:sz w:val="18"/>
                <w:szCs w:val="18"/>
              </w:rPr>
              <w:t xml:space="preserve">Gibt keine spezifische Methode für das Risikomanagement vor.  </w:t>
            </w:r>
          </w:p>
          <w:p w14:paraId="10D89051" w14:textId="1A99FAC0" w:rsidR="00E0600C" w:rsidRPr="00B33D12" w:rsidRDefault="00E0600C" w:rsidP="00E0600C">
            <w:pPr>
              <w:spacing w:after="0"/>
              <w:ind w:left="6" w:right="263"/>
              <w:rPr>
                <w:sz w:val="18"/>
                <w:szCs w:val="18"/>
              </w:rPr>
            </w:pPr>
          </w:p>
        </w:tc>
      </w:tr>
      <w:tr w:rsidR="00E0600C" w14:paraId="11E718E6" w14:textId="77777777" w:rsidTr="00941F69">
        <w:trPr>
          <w:gridBefore w:val="1"/>
          <w:wBefore w:w="10" w:type="dxa"/>
          <w:trHeight w:val="666"/>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3567A334" w14:textId="34FCB4ED" w:rsidR="00E0600C" w:rsidRPr="003B664F" w:rsidRDefault="00971B91" w:rsidP="00971B91">
            <w:pPr>
              <w:spacing w:after="0" w:line="259" w:lineRule="auto"/>
              <w:rPr>
                <w:rFonts w:eastAsia="Verdana" w:cs="Verdana"/>
                <w:b/>
                <w:sz w:val="16"/>
              </w:rPr>
            </w:pPr>
            <w:proofErr w:type="gramStart"/>
            <w:r w:rsidRPr="003B664F">
              <w:rPr>
                <w:rFonts w:eastAsia="Verdana" w:cs="Verdana"/>
                <w:b/>
                <w:sz w:val="16"/>
              </w:rPr>
              <w:t xml:space="preserve">DIN </w:t>
            </w:r>
            <w:r>
              <w:rPr>
                <w:rFonts w:eastAsia="Verdana" w:cs="Verdana"/>
                <w:b/>
                <w:sz w:val="16"/>
              </w:rPr>
              <w:t xml:space="preserve"> </w:t>
            </w:r>
            <w:r w:rsidR="00E0600C" w:rsidRPr="003B664F">
              <w:rPr>
                <w:rFonts w:eastAsia="Verdana" w:cs="Verdana"/>
                <w:b/>
                <w:sz w:val="16"/>
              </w:rPr>
              <w:t>ISO</w:t>
            </w:r>
            <w:proofErr w:type="gramEnd"/>
            <w:r w:rsidR="00E0600C" w:rsidRPr="003B664F">
              <w:rPr>
                <w:rFonts w:eastAsia="Verdana" w:cs="Verdana"/>
                <w:b/>
                <w:sz w:val="16"/>
              </w:rPr>
              <w:t xml:space="preserve">/IEC 27006  </w:t>
            </w:r>
          </w:p>
        </w:tc>
        <w:tc>
          <w:tcPr>
            <w:tcW w:w="7513" w:type="dxa"/>
            <w:tcBorders>
              <w:top w:val="single" w:sz="4" w:space="0" w:color="000000"/>
              <w:left w:val="single" w:sz="4" w:space="0" w:color="000000"/>
              <w:bottom w:val="single" w:sz="23" w:space="0" w:color="FFFFFF"/>
              <w:right w:val="single" w:sz="4" w:space="0" w:color="000000"/>
            </w:tcBorders>
          </w:tcPr>
          <w:p w14:paraId="63ECE3AC" w14:textId="4544DA9B" w:rsidR="00E0600C" w:rsidRPr="00391BEA" w:rsidRDefault="00E0600C" w:rsidP="00B33D12">
            <w:pPr>
              <w:spacing w:after="0" w:line="276" w:lineRule="auto"/>
              <w:ind w:left="6" w:right="263"/>
              <w:rPr>
                <w:sz w:val="18"/>
                <w:szCs w:val="18"/>
              </w:rPr>
            </w:pPr>
            <w:r w:rsidRPr="00391BEA">
              <w:rPr>
                <w:sz w:val="18"/>
                <w:szCs w:val="18"/>
              </w:rPr>
              <w:t xml:space="preserve">Anforderungen an die Akkreditierung von Zertifizierungsstellen für ISMS.  </w:t>
            </w:r>
            <w:r>
              <w:rPr>
                <w:sz w:val="18"/>
                <w:szCs w:val="18"/>
              </w:rPr>
              <w:br/>
            </w:r>
            <w:r w:rsidRPr="00391BEA">
              <w:rPr>
                <w:sz w:val="18"/>
                <w:szCs w:val="18"/>
              </w:rPr>
              <w:t xml:space="preserve">Behandelt auch Spezifika der ISMS-Zertifizierungsprozesse.  </w:t>
            </w:r>
          </w:p>
        </w:tc>
      </w:tr>
      <w:tr w:rsidR="00E0600C" w14:paraId="1F726936" w14:textId="77777777" w:rsidTr="00941F69">
        <w:trPr>
          <w:gridBefore w:val="1"/>
          <w:wBefore w:w="10" w:type="dxa"/>
          <w:trHeight w:val="622"/>
        </w:trPr>
        <w:tc>
          <w:tcPr>
            <w:tcW w:w="1683" w:type="dxa"/>
            <w:tcBorders>
              <w:top w:val="single" w:sz="4" w:space="0" w:color="000000"/>
              <w:left w:val="single" w:sz="4" w:space="0" w:color="000000"/>
              <w:bottom w:val="single" w:sz="4" w:space="0" w:color="000000"/>
              <w:right w:val="single" w:sz="4" w:space="0" w:color="000000"/>
            </w:tcBorders>
            <w:shd w:val="clear" w:color="auto" w:fill="F3F3F3"/>
          </w:tcPr>
          <w:p w14:paraId="1231D3C0" w14:textId="6A83B863" w:rsidR="00E0600C" w:rsidRPr="003B664F" w:rsidRDefault="00971B91" w:rsidP="00971B91">
            <w:pPr>
              <w:spacing w:after="0" w:line="259" w:lineRule="auto"/>
              <w:ind w:right="-327"/>
              <w:rPr>
                <w:rFonts w:eastAsia="Verdana" w:cs="Verdana"/>
                <w:b/>
                <w:sz w:val="16"/>
              </w:rPr>
            </w:pPr>
            <w:r w:rsidRPr="003B664F">
              <w:rPr>
                <w:rFonts w:eastAsia="Verdana" w:cs="Verdana"/>
                <w:b/>
                <w:sz w:val="16"/>
              </w:rPr>
              <w:t xml:space="preserve">DIN </w:t>
            </w:r>
            <w:r w:rsidR="00E0600C" w:rsidRPr="003B664F">
              <w:rPr>
                <w:rFonts w:eastAsia="Verdana" w:cs="Verdana"/>
                <w:b/>
                <w:sz w:val="16"/>
              </w:rPr>
              <w:t xml:space="preserve">ISO/IEC </w:t>
            </w:r>
            <w:r>
              <w:rPr>
                <w:rFonts w:eastAsia="Verdana" w:cs="Verdana"/>
                <w:b/>
                <w:sz w:val="16"/>
              </w:rPr>
              <w:t xml:space="preserve">  </w:t>
            </w:r>
            <w:r w:rsidR="00E0600C" w:rsidRPr="003B664F">
              <w:rPr>
                <w:rFonts w:eastAsia="Verdana" w:cs="Verdana"/>
                <w:b/>
                <w:sz w:val="16"/>
              </w:rPr>
              <w:t xml:space="preserve">27007  </w:t>
            </w:r>
          </w:p>
        </w:tc>
        <w:tc>
          <w:tcPr>
            <w:tcW w:w="7513" w:type="dxa"/>
            <w:tcBorders>
              <w:top w:val="single" w:sz="23" w:space="0" w:color="FFFFFF"/>
              <w:left w:val="single" w:sz="4" w:space="0" w:color="000000"/>
              <w:bottom w:val="single" w:sz="4" w:space="0" w:color="000000"/>
              <w:right w:val="single" w:sz="4" w:space="0" w:color="000000"/>
            </w:tcBorders>
          </w:tcPr>
          <w:p w14:paraId="75036984" w14:textId="77777777" w:rsidR="00E0600C" w:rsidRDefault="00E0600C" w:rsidP="00B33D12">
            <w:pPr>
              <w:spacing w:after="0" w:line="276" w:lineRule="auto"/>
              <w:ind w:left="6" w:right="263"/>
              <w:rPr>
                <w:sz w:val="18"/>
                <w:szCs w:val="18"/>
              </w:rPr>
            </w:pPr>
            <w:r w:rsidRPr="00391BEA">
              <w:rPr>
                <w:sz w:val="18"/>
                <w:szCs w:val="18"/>
              </w:rPr>
              <w:t xml:space="preserve">Richtlinien zur Auditierung von Informationssicherheitsmanagementsystemen.  </w:t>
            </w:r>
          </w:p>
          <w:p w14:paraId="1C951C7B" w14:textId="46EC5EF3" w:rsidR="00971B91" w:rsidRPr="00391BEA" w:rsidRDefault="00971B91" w:rsidP="00B33D12">
            <w:pPr>
              <w:spacing w:after="0" w:line="276" w:lineRule="auto"/>
              <w:ind w:left="6" w:right="263"/>
              <w:rPr>
                <w:sz w:val="18"/>
                <w:szCs w:val="18"/>
              </w:rPr>
            </w:pPr>
          </w:p>
        </w:tc>
      </w:tr>
    </w:tbl>
    <w:p w14:paraId="092A8299" w14:textId="41496588" w:rsidR="003B664F" w:rsidRPr="00971B91" w:rsidRDefault="00A416F8" w:rsidP="007C482B">
      <w:pPr>
        <w:spacing w:after="0" w:line="259" w:lineRule="auto"/>
      </w:pPr>
      <w:r w:rsidRPr="00971B91">
        <w:rPr>
          <w:i/>
          <w:iCs/>
        </w:rPr>
        <w:t xml:space="preserve"> </w:t>
      </w:r>
      <w:r w:rsidRPr="00971B91">
        <w:rPr>
          <w:i/>
          <w:iCs/>
          <w:sz w:val="18"/>
        </w:rPr>
        <w:t xml:space="preserve">Tab. 2: DIN ISO/IEC Normen  </w:t>
      </w:r>
      <w:r w:rsidR="00391BEA" w:rsidRPr="00971B91">
        <w:br/>
      </w:r>
    </w:p>
    <w:p w14:paraId="6462AB4C" w14:textId="43932E11" w:rsidR="00A416F8" w:rsidRDefault="00E36281" w:rsidP="00E512A0">
      <w:pPr>
        <w:spacing w:after="0" w:line="259" w:lineRule="auto"/>
        <w:ind w:left="-5"/>
      </w:pPr>
      <w:r>
        <w:br w:type="column"/>
      </w:r>
    </w:p>
    <w:p w14:paraId="3EE0E39A" w14:textId="77777777" w:rsidR="00A416F8" w:rsidRDefault="00A416F8" w:rsidP="005B67E9">
      <w:pPr>
        <w:pStyle w:val="berschrift2"/>
        <w:numPr>
          <w:ilvl w:val="1"/>
          <w:numId w:val="12"/>
        </w:numPr>
        <w:spacing w:before="360"/>
        <w:ind w:left="561"/>
      </w:pPr>
      <w:bookmarkStart w:id="16" w:name="_Toc72918093"/>
      <w:bookmarkStart w:id="17" w:name="_Toc72970077"/>
      <w:r>
        <w:t>BSI-Standards</w:t>
      </w:r>
      <w:bookmarkEnd w:id="16"/>
      <w:bookmarkEnd w:id="17"/>
      <w:r>
        <w:t xml:space="preserve">  </w:t>
      </w:r>
    </w:p>
    <w:p w14:paraId="5488685F" w14:textId="4E2116D3" w:rsidR="00A416F8" w:rsidRDefault="00A416F8" w:rsidP="00E512A0">
      <w:pPr>
        <w:spacing w:after="0"/>
        <w:ind w:left="-5" w:right="10"/>
      </w:pPr>
      <w:r>
        <w:t xml:space="preserve">BSI-Standards enthalten Empfehlungen des BSI zu Methoden, Prozessen und Verfahren sowie Vorgehensweisen und Maßnahmen mit Bezug zur Informationssicherheit. Das BSI greift dabei Themenbereiche auf, die von grundsätzlicher Bedeutung für die Informationssicherheit in Behörden oder Unternehmen sind und für die sich national oder international sinnvolle und zweckmäßige Herangehensweisen etabliert haben. Die in den Standards beschriebe Methode IT-Grundschutz ist eine Möglichkeit, den Anforderungen der genannten ISO-Standards nachzukommen, d. h. diese umzusetzen.  </w:t>
      </w:r>
      <w:r w:rsidR="00784F6A">
        <w:br/>
      </w:r>
    </w:p>
    <w:p w14:paraId="2DCA5387" w14:textId="06DB0D84" w:rsidR="00A416F8" w:rsidRDefault="00A416F8" w:rsidP="00784F6A">
      <w:pPr>
        <w:spacing w:after="0"/>
        <w:ind w:left="-5" w:right="10"/>
      </w:pPr>
      <w:r>
        <w:t xml:space="preserve">Die wesentlichen Inhalte der BSI-Standards sind im Folgenden beschrieben:  </w:t>
      </w:r>
      <w:r w:rsidR="00784F6A">
        <w:br/>
      </w:r>
    </w:p>
    <w:tbl>
      <w:tblPr>
        <w:tblStyle w:val="TableGrid"/>
        <w:tblW w:w="9068" w:type="dxa"/>
        <w:tblInd w:w="3" w:type="dxa"/>
        <w:tblCellMar>
          <w:top w:w="112" w:type="dxa"/>
          <w:left w:w="105" w:type="dxa"/>
          <w:right w:w="49" w:type="dxa"/>
        </w:tblCellMar>
        <w:tblLook w:val="04A0" w:firstRow="1" w:lastRow="0" w:firstColumn="1" w:lastColumn="0" w:noHBand="0" w:noVBand="1"/>
      </w:tblPr>
      <w:tblGrid>
        <w:gridCol w:w="10"/>
        <w:gridCol w:w="2533"/>
        <w:gridCol w:w="10"/>
        <w:gridCol w:w="6505"/>
        <w:gridCol w:w="10"/>
      </w:tblGrid>
      <w:tr w:rsidR="00087040" w14:paraId="28325F47" w14:textId="77777777" w:rsidTr="00941F69">
        <w:trPr>
          <w:trHeight w:val="333"/>
        </w:trPr>
        <w:tc>
          <w:tcPr>
            <w:tcW w:w="2543" w:type="dxa"/>
            <w:gridSpan w:val="2"/>
            <w:tcBorders>
              <w:top w:val="single" w:sz="4" w:space="0" w:color="000000"/>
              <w:left w:val="single" w:sz="4" w:space="0" w:color="000000"/>
              <w:right w:val="single" w:sz="4" w:space="0" w:color="000000"/>
            </w:tcBorders>
            <w:shd w:val="clear" w:color="auto" w:fill="F3F3F3"/>
          </w:tcPr>
          <w:p w14:paraId="4E7EB268" w14:textId="58B2BDE0" w:rsidR="00087040" w:rsidRDefault="00087040" w:rsidP="00BF3813">
            <w:pPr>
              <w:spacing w:before="0" w:after="60"/>
            </w:pPr>
            <w:r>
              <w:rPr>
                <w:rFonts w:eastAsia="Verdana" w:cs="Verdana"/>
                <w:b/>
                <w:sz w:val="16"/>
              </w:rPr>
              <w:t>Standard</w:t>
            </w:r>
          </w:p>
        </w:tc>
        <w:tc>
          <w:tcPr>
            <w:tcW w:w="6525" w:type="dxa"/>
            <w:gridSpan w:val="3"/>
            <w:tcBorders>
              <w:top w:val="single" w:sz="4" w:space="0" w:color="000000"/>
              <w:left w:val="single" w:sz="4" w:space="0" w:color="000000"/>
              <w:right w:val="single" w:sz="4" w:space="0" w:color="000000"/>
            </w:tcBorders>
            <w:shd w:val="clear" w:color="auto" w:fill="F3F3F3"/>
          </w:tcPr>
          <w:p w14:paraId="6D8F295A" w14:textId="77777777" w:rsidR="00087040" w:rsidRDefault="00087040" w:rsidP="00BF3813">
            <w:pPr>
              <w:spacing w:before="0" w:after="60"/>
              <w:ind w:left="6"/>
            </w:pPr>
            <w:r>
              <w:rPr>
                <w:rFonts w:eastAsia="Verdana" w:cs="Verdana"/>
                <w:b/>
                <w:sz w:val="16"/>
              </w:rPr>
              <w:t xml:space="preserve">Inhalt  </w:t>
            </w:r>
          </w:p>
        </w:tc>
      </w:tr>
      <w:tr w:rsidR="00A416F8" w14:paraId="081A6655" w14:textId="77777777" w:rsidTr="00941F69">
        <w:tblPrEx>
          <w:tblCellMar>
            <w:right w:w="13" w:type="dxa"/>
          </w:tblCellMar>
        </w:tblPrEx>
        <w:trPr>
          <w:gridAfter w:val="1"/>
          <w:wAfter w:w="10" w:type="dxa"/>
          <w:trHeight w:val="1445"/>
        </w:trPr>
        <w:tc>
          <w:tcPr>
            <w:tcW w:w="2543" w:type="dxa"/>
            <w:gridSpan w:val="2"/>
            <w:tcBorders>
              <w:top w:val="single" w:sz="4" w:space="0" w:color="auto"/>
              <w:left w:val="single" w:sz="4" w:space="0" w:color="auto"/>
              <w:bottom w:val="single" w:sz="4" w:space="0" w:color="auto"/>
              <w:right w:val="single" w:sz="4" w:space="0" w:color="auto"/>
            </w:tcBorders>
            <w:shd w:val="clear" w:color="auto" w:fill="F3F3F3"/>
          </w:tcPr>
          <w:p w14:paraId="21212788" w14:textId="31C3ADC1" w:rsidR="00A416F8" w:rsidRDefault="00A416F8" w:rsidP="00E512A0">
            <w:pPr>
              <w:spacing w:after="0" w:line="259" w:lineRule="auto"/>
            </w:pPr>
            <w:r>
              <w:rPr>
                <w:rFonts w:eastAsia="Verdana" w:cs="Verdana"/>
                <w:b/>
                <w:sz w:val="16"/>
              </w:rPr>
              <w:t xml:space="preserve">BSI-Standard </w:t>
            </w:r>
            <w:r w:rsidR="00570A30">
              <w:rPr>
                <w:rFonts w:eastAsia="Verdana" w:cs="Verdana"/>
                <w:b/>
                <w:sz w:val="16"/>
              </w:rPr>
              <w:t xml:space="preserve">200-1 </w:t>
            </w:r>
          </w:p>
          <w:p w14:paraId="5DDF44C4" w14:textId="761AB38C" w:rsidR="00A416F8" w:rsidRDefault="00A416F8" w:rsidP="00941F69">
            <w:pPr>
              <w:spacing w:after="0" w:line="259" w:lineRule="auto"/>
            </w:pPr>
            <w:r>
              <w:rPr>
                <w:rFonts w:eastAsia="Verdana" w:cs="Verdana"/>
                <w:b/>
                <w:sz w:val="16"/>
              </w:rPr>
              <w:t xml:space="preserve">Managementsysteme für Informationssicherheit (ISMS) </w:t>
            </w:r>
            <w:r>
              <w:rPr>
                <w:sz w:val="16"/>
              </w:rPr>
              <w:t xml:space="preserve"> </w:t>
            </w:r>
          </w:p>
        </w:tc>
        <w:tc>
          <w:tcPr>
            <w:tcW w:w="6515" w:type="dxa"/>
            <w:gridSpan w:val="2"/>
            <w:tcBorders>
              <w:top w:val="single" w:sz="4" w:space="0" w:color="auto"/>
              <w:left w:val="single" w:sz="4" w:space="0" w:color="auto"/>
              <w:bottom w:val="double" w:sz="24" w:space="0" w:color="FFFFFF"/>
              <w:right w:val="single" w:sz="4" w:space="0" w:color="auto"/>
            </w:tcBorders>
          </w:tcPr>
          <w:p w14:paraId="595E0B29" w14:textId="77777777" w:rsidR="00A416F8" w:rsidRPr="003B664F" w:rsidRDefault="00A416F8" w:rsidP="00B33D12">
            <w:pPr>
              <w:spacing w:after="0" w:line="276" w:lineRule="auto"/>
              <w:ind w:left="2"/>
              <w:rPr>
                <w:sz w:val="18"/>
                <w:szCs w:val="18"/>
              </w:rPr>
            </w:pPr>
            <w:r w:rsidRPr="003B664F">
              <w:rPr>
                <w:sz w:val="18"/>
                <w:szCs w:val="18"/>
              </w:rPr>
              <w:t xml:space="preserve">Definiert allgemeine Anforderungen an ein ISMS.  </w:t>
            </w:r>
          </w:p>
          <w:p w14:paraId="07DF1CAF" w14:textId="77777777" w:rsidR="00A416F8" w:rsidRPr="003B664F" w:rsidRDefault="00A416F8" w:rsidP="00B33D12">
            <w:pPr>
              <w:spacing w:after="0" w:line="276" w:lineRule="auto"/>
              <w:ind w:left="2"/>
              <w:rPr>
                <w:sz w:val="18"/>
                <w:szCs w:val="18"/>
              </w:rPr>
            </w:pPr>
            <w:r w:rsidRPr="003B664F">
              <w:rPr>
                <w:sz w:val="18"/>
                <w:szCs w:val="18"/>
              </w:rPr>
              <w:t xml:space="preserve">Vollständig kompatibel zum ISO-Standard 27001.  </w:t>
            </w:r>
          </w:p>
          <w:p w14:paraId="155C118F" w14:textId="77777777" w:rsidR="00A416F8" w:rsidRPr="003B664F" w:rsidRDefault="00A416F8" w:rsidP="00B33D12">
            <w:pPr>
              <w:spacing w:after="0" w:line="276" w:lineRule="auto"/>
              <w:ind w:left="2"/>
              <w:rPr>
                <w:sz w:val="18"/>
                <w:szCs w:val="18"/>
              </w:rPr>
            </w:pPr>
            <w:r w:rsidRPr="003B664F">
              <w:rPr>
                <w:sz w:val="18"/>
                <w:szCs w:val="18"/>
              </w:rPr>
              <w:t xml:space="preserve">Berücksichtigt die Empfehlungen der ISO-Standards 27000 und 27002.  Systematische Anleitung für die Definition Aufbau eines ISMS unabhängig von der Methode der Umsetzung.  </w:t>
            </w:r>
          </w:p>
        </w:tc>
      </w:tr>
      <w:tr w:rsidR="00A416F8" w14:paraId="4F99B229" w14:textId="77777777" w:rsidTr="00941F69">
        <w:tblPrEx>
          <w:tblCellMar>
            <w:right w:w="13" w:type="dxa"/>
          </w:tblCellMar>
        </w:tblPrEx>
        <w:trPr>
          <w:gridAfter w:val="1"/>
          <w:wAfter w:w="10" w:type="dxa"/>
          <w:trHeight w:val="2718"/>
        </w:trPr>
        <w:tc>
          <w:tcPr>
            <w:tcW w:w="2543" w:type="dxa"/>
            <w:gridSpan w:val="2"/>
            <w:tcBorders>
              <w:top w:val="single" w:sz="4" w:space="0" w:color="auto"/>
              <w:left w:val="single" w:sz="4" w:space="0" w:color="auto"/>
              <w:bottom w:val="single" w:sz="4" w:space="0" w:color="auto"/>
              <w:right w:val="single" w:sz="4" w:space="0" w:color="auto"/>
            </w:tcBorders>
            <w:shd w:val="clear" w:color="auto" w:fill="F3F3F3"/>
          </w:tcPr>
          <w:p w14:paraId="77D47403" w14:textId="725CE539" w:rsidR="00A416F8" w:rsidRDefault="00A416F8" w:rsidP="00E512A0">
            <w:pPr>
              <w:spacing w:after="0" w:line="259" w:lineRule="auto"/>
            </w:pPr>
            <w:r>
              <w:rPr>
                <w:rFonts w:eastAsia="Verdana" w:cs="Verdana"/>
                <w:b/>
                <w:sz w:val="16"/>
              </w:rPr>
              <w:t xml:space="preserve">BSI-Standard </w:t>
            </w:r>
            <w:r w:rsidR="00570A30">
              <w:rPr>
                <w:rFonts w:eastAsia="Verdana" w:cs="Verdana"/>
                <w:b/>
                <w:sz w:val="16"/>
              </w:rPr>
              <w:t>200-2</w:t>
            </w:r>
            <w:r>
              <w:rPr>
                <w:rFonts w:eastAsia="Verdana" w:cs="Verdana"/>
                <w:b/>
                <w:sz w:val="16"/>
              </w:rPr>
              <w:t xml:space="preserve">  </w:t>
            </w:r>
          </w:p>
          <w:p w14:paraId="2C738C94" w14:textId="77777777" w:rsidR="00A416F8" w:rsidRDefault="00A416F8" w:rsidP="00E512A0">
            <w:pPr>
              <w:spacing w:after="0" w:line="259" w:lineRule="auto"/>
            </w:pPr>
            <w:r>
              <w:rPr>
                <w:rFonts w:eastAsia="Verdana" w:cs="Verdana"/>
                <w:b/>
                <w:sz w:val="16"/>
              </w:rPr>
              <w:t>IT-</w:t>
            </w:r>
            <w:proofErr w:type="spellStart"/>
            <w:r>
              <w:rPr>
                <w:rFonts w:eastAsia="Verdana" w:cs="Verdana"/>
                <w:b/>
                <w:sz w:val="16"/>
              </w:rPr>
              <w:t>GrundschutzVorgehensweise</w:t>
            </w:r>
            <w:proofErr w:type="spellEnd"/>
            <w:r>
              <w:rPr>
                <w:rFonts w:eastAsia="Verdana" w:cs="Verdana"/>
                <w:b/>
                <w:sz w:val="16"/>
              </w:rPr>
              <w:t xml:space="preserve">  </w:t>
            </w:r>
          </w:p>
        </w:tc>
        <w:tc>
          <w:tcPr>
            <w:tcW w:w="6515" w:type="dxa"/>
            <w:gridSpan w:val="2"/>
            <w:tcBorders>
              <w:top w:val="double" w:sz="24" w:space="0" w:color="FFFFFF"/>
              <w:left w:val="single" w:sz="4" w:space="0" w:color="auto"/>
              <w:bottom w:val="single" w:sz="4" w:space="0" w:color="auto"/>
              <w:right w:val="single" w:sz="4" w:space="0" w:color="auto"/>
            </w:tcBorders>
          </w:tcPr>
          <w:p w14:paraId="61D1FB11" w14:textId="499D3C8E" w:rsidR="00A416F8" w:rsidRPr="003B664F" w:rsidRDefault="00A416F8" w:rsidP="00784F6A">
            <w:pPr>
              <w:spacing w:after="0" w:line="276" w:lineRule="auto"/>
              <w:ind w:left="2"/>
              <w:rPr>
                <w:sz w:val="18"/>
                <w:szCs w:val="18"/>
              </w:rPr>
            </w:pPr>
            <w:r w:rsidRPr="003B664F">
              <w:rPr>
                <w:sz w:val="18"/>
                <w:szCs w:val="18"/>
              </w:rPr>
              <w:t xml:space="preserve">Schritt für Schritt Anleitung zum Aufbau und Betrieb eines ISMS.  Beschreibt Aufgaben des ISMS und der Aufbau einer Organisationsstruktur.  Beschreibt die Erstellung eines Sicherheitskonzepts, die Auswahl der Sicherheitsmaßnahmen, die Umsetzung des Sicherheitskonzeptes und das Aufrechterhalten/Verbessern der Informationssicherheit im laufenden Betrieb.  IT-Grundschutz in Verbindung mit dem BSI-Standard </w:t>
            </w:r>
            <w:r w:rsidR="00570A30">
              <w:rPr>
                <w:sz w:val="18"/>
                <w:szCs w:val="18"/>
              </w:rPr>
              <w:t>200-2</w:t>
            </w:r>
            <w:r w:rsidRPr="003B664F">
              <w:rPr>
                <w:sz w:val="18"/>
                <w:szCs w:val="18"/>
              </w:rPr>
              <w:t xml:space="preserve"> interpretiert damit die Anforderungen der ISO-Standards 27000, 27001 und 27002.  Die IT-Grundschutz-Kataloge erklären was gemacht werden soll und wie eine Umsetzung (auch auf technischer Ebene) aussehen kann.  Ein Vorgehen nach IT-Grundschutz ist eine erprobte und effiziente Möglich</w:t>
            </w:r>
            <w:r w:rsidR="003B664F">
              <w:rPr>
                <w:sz w:val="18"/>
                <w:szCs w:val="18"/>
              </w:rPr>
              <w:t xml:space="preserve">keit, </w:t>
            </w:r>
            <w:r w:rsidR="003B664F" w:rsidRPr="003B664F">
              <w:rPr>
                <w:sz w:val="18"/>
                <w:szCs w:val="18"/>
              </w:rPr>
              <w:t xml:space="preserve">allen Anforderungen der genannten ISO-Standards nachzukommen.  </w:t>
            </w:r>
            <w:r w:rsidR="003B664F">
              <w:rPr>
                <w:sz w:val="18"/>
                <w:szCs w:val="18"/>
              </w:rPr>
              <w:br/>
            </w:r>
          </w:p>
        </w:tc>
      </w:tr>
      <w:tr w:rsidR="00A416F8" w14:paraId="4B0C7CD7" w14:textId="77777777" w:rsidTr="00941F69">
        <w:tblPrEx>
          <w:tblCellMar>
            <w:right w:w="13" w:type="dxa"/>
          </w:tblCellMar>
        </w:tblPrEx>
        <w:trPr>
          <w:gridBefore w:val="1"/>
          <w:wBefore w:w="10" w:type="dxa"/>
          <w:trHeight w:val="914"/>
        </w:trPr>
        <w:tc>
          <w:tcPr>
            <w:tcW w:w="2543" w:type="dxa"/>
            <w:gridSpan w:val="2"/>
            <w:tcBorders>
              <w:top w:val="single" w:sz="4" w:space="0" w:color="auto"/>
              <w:left w:val="single" w:sz="4" w:space="0" w:color="000000"/>
              <w:bottom w:val="single" w:sz="4" w:space="0" w:color="000000"/>
              <w:right w:val="single" w:sz="4" w:space="0" w:color="000000"/>
            </w:tcBorders>
            <w:shd w:val="clear" w:color="auto" w:fill="F3F3F3"/>
          </w:tcPr>
          <w:p w14:paraId="7C92D580" w14:textId="57B83360" w:rsidR="00A416F8" w:rsidRDefault="00A416F8" w:rsidP="00B33D12">
            <w:pPr>
              <w:spacing w:after="0" w:line="276" w:lineRule="auto"/>
            </w:pPr>
            <w:r>
              <w:rPr>
                <w:rFonts w:eastAsia="Verdana" w:cs="Verdana"/>
                <w:b/>
                <w:sz w:val="16"/>
              </w:rPr>
              <w:t xml:space="preserve">BSI-Standard </w:t>
            </w:r>
            <w:r w:rsidR="00570A30">
              <w:rPr>
                <w:rFonts w:eastAsia="Verdana" w:cs="Verdana"/>
                <w:b/>
                <w:sz w:val="16"/>
              </w:rPr>
              <w:t>200-3</w:t>
            </w:r>
            <w:r>
              <w:rPr>
                <w:rFonts w:eastAsia="Verdana" w:cs="Verdana"/>
                <w:b/>
                <w:sz w:val="16"/>
              </w:rPr>
              <w:t xml:space="preserve">  </w:t>
            </w:r>
          </w:p>
          <w:p w14:paraId="5C81D1CB" w14:textId="47DE40A5" w:rsidR="00A416F8" w:rsidRDefault="00A416F8" w:rsidP="00941F69">
            <w:pPr>
              <w:spacing w:after="0" w:line="276" w:lineRule="auto"/>
            </w:pPr>
            <w:r>
              <w:rPr>
                <w:rFonts w:eastAsia="Verdana" w:cs="Verdana"/>
                <w:b/>
                <w:sz w:val="16"/>
              </w:rPr>
              <w:t xml:space="preserve">Risikoanalyse auf der </w:t>
            </w:r>
            <w:r w:rsidR="00941F69">
              <w:rPr>
                <w:rFonts w:eastAsia="Verdana" w:cs="Verdana"/>
                <w:b/>
                <w:sz w:val="16"/>
              </w:rPr>
              <w:br/>
            </w:r>
            <w:r>
              <w:rPr>
                <w:rFonts w:eastAsia="Verdana" w:cs="Verdana"/>
                <w:b/>
                <w:sz w:val="16"/>
              </w:rPr>
              <w:t xml:space="preserve">Basis von IT-Grundschutz  </w:t>
            </w:r>
          </w:p>
        </w:tc>
        <w:tc>
          <w:tcPr>
            <w:tcW w:w="6515" w:type="dxa"/>
            <w:gridSpan w:val="2"/>
            <w:tcBorders>
              <w:top w:val="single" w:sz="4" w:space="0" w:color="auto"/>
              <w:left w:val="single" w:sz="4" w:space="0" w:color="000000"/>
              <w:bottom w:val="double" w:sz="23" w:space="0" w:color="FFFFFF"/>
              <w:right w:val="single" w:sz="4" w:space="0" w:color="000000"/>
            </w:tcBorders>
          </w:tcPr>
          <w:p w14:paraId="7B5A45B0" w14:textId="77777777" w:rsidR="00A416F8" w:rsidRPr="003B664F" w:rsidRDefault="00A416F8" w:rsidP="00B33D12">
            <w:pPr>
              <w:spacing w:after="0" w:line="276" w:lineRule="auto"/>
              <w:ind w:left="2"/>
              <w:rPr>
                <w:sz w:val="18"/>
                <w:szCs w:val="18"/>
              </w:rPr>
            </w:pPr>
            <w:r w:rsidRPr="003B664F">
              <w:rPr>
                <w:sz w:val="18"/>
                <w:szCs w:val="18"/>
              </w:rPr>
              <w:t xml:space="preserve">Methodik zur Risikoanalyse auf der Basis des IT-Grundschutzes.  </w:t>
            </w:r>
          </w:p>
          <w:p w14:paraId="5130752F" w14:textId="77777777" w:rsidR="00A416F8" w:rsidRPr="003B664F" w:rsidRDefault="00A416F8" w:rsidP="00B33D12">
            <w:pPr>
              <w:spacing w:after="0" w:line="276" w:lineRule="auto"/>
              <w:ind w:left="2"/>
              <w:rPr>
                <w:sz w:val="18"/>
                <w:szCs w:val="18"/>
              </w:rPr>
            </w:pPr>
            <w:r w:rsidRPr="003B664F">
              <w:rPr>
                <w:sz w:val="18"/>
                <w:szCs w:val="18"/>
              </w:rPr>
              <w:t xml:space="preserve">Ermöglicht die Ergänzung der IT-Grundschutz-Analyse um eine Sicherheitsanalyse.  </w:t>
            </w:r>
          </w:p>
        </w:tc>
      </w:tr>
      <w:tr w:rsidR="00A416F8" w14:paraId="2BF62003" w14:textId="77777777" w:rsidTr="00941F69">
        <w:tblPrEx>
          <w:tblCellMar>
            <w:right w:w="13" w:type="dxa"/>
          </w:tblCellMar>
        </w:tblPrEx>
        <w:trPr>
          <w:gridBefore w:val="1"/>
          <w:wBefore w:w="10" w:type="dxa"/>
          <w:trHeight w:val="1141"/>
        </w:trPr>
        <w:tc>
          <w:tcPr>
            <w:tcW w:w="2543" w:type="dxa"/>
            <w:gridSpan w:val="2"/>
            <w:tcBorders>
              <w:top w:val="single" w:sz="4" w:space="0" w:color="000000"/>
              <w:left w:val="single" w:sz="4" w:space="0" w:color="000000"/>
              <w:bottom w:val="single" w:sz="4" w:space="0" w:color="000000"/>
              <w:right w:val="single" w:sz="4" w:space="0" w:color="000000"/>
            </w:tcBorders>
            <w:shd w:val="clear" w:color="auto" w:fill="F3F3F3"/>
          </w:tcPr>
          <w:p w14:paraId="391E2C1B" w14:textId="77777777" w:rsidR="00A416F8" w:rsidRDefault="00A416F8" w:rsidP="00B33D12">
            <w:pPr>
              <w:spacing w:after="0" w:line="276" w:lineRule="auto"/>
            </w:pPr>
            <w:r>
              <w:rPr>
                <w:rFonts w:eastAsia="Verdana" w:cs="Verdana"/>
                <w:b/>
                <w:sz w:val="16"/>
              </w:rPr>
              <w:t xml:space="preserve">BSI-Standard 100-4  </w:t>
            </w:r>
          </w:p>
          <w:p w14:paraId="558EE624" w14:textId="77777777" w:rsidR="00A416F8" w:rsidRDefault="00A416F8" w:rsidP="00B33D12">
            <w:pPr>
              <w:spacing w:after="0" w:line="276" w:lineRule="auto"/>
            </w:pPr>
            <w:r>
              <w:rPr>
                <w:rFonts w:eastAsia="Verdana" w:cs="Verdana"/>
                <w:b/>
                <w:sz w:val="16"/>
              </w:rPr>
              <w:t xml:space="preserve">Notfallmanagement  </w:t>
            </w:r>
          </w:p>
        </w:tc>
        <w:tc>
          <w:tcPr>
            <w:tcW w:w="6515" w:type="dxa"/>
            <w:gridSpan w:val="2"/>
            <w:tcBorders>
              <w:top w:val="double" w:sz="23" w:space="0" w:color="FFFFFF"/>
              <w:left w:val="single" w:sz="4" w:space="0" w:color="000000"/>
              <w:bottom w:val="single" w:sz="4" w:space="0" w:color="000000"/>
              <w:right w:val="single" w:sz="4" w:space="0" w:color="000000"/>
            </w:tcBorders>
          </w:tcPr>
          <w:p w14:paraId="70F617A6" w14:textId="6BB38859" w:rsidR="00A416F8" w:rsidRPr="003B664F" w:rsidRDefault="00A416F8" w:rsidP="00784F6A">
            <w:pPr>
              <w:spacing w:after="0" w:line="276" w:lineRule="auto"/>
              <w:ind w:left="2"/>
              <w:rPr>
                <w:sz w:val="18"/>
                <w:szCs w:val="18"/>
              </w:rPr>
            </w:pPr>
            <w:r w:rsidRPr="003B664F">
              <w:rPr>
                <w:sz w:val="18"/>
                <w:szCs w:val="18"/>
              </w:rPr>
              <w:t xml:space="preserve">Methodik zur Etablierung und Aufrechterhaltung eines behörden- bzw. unternehmensweiten Notfallmanagements.  Methodik entsprechend IT-Grundschutz (BSI-Standard </w:t>
            </w:r>
            <w:r w:rsidR="00570A30">
              <w:rPr>
                <w:sz w:val="18"/>
                <w:szCs w:val="18"/>
              </w:rPr>
              <w:t>200-2</w:t>
            </w:r>
            <w:r w:rsidRPr="003B664F">
              <w:rPr>
                <w:sz w:val="18"/>
                <w:szCs w:val="18"/>
              </w:rPr>
              <w:t xml:space="preserve">) und Ergänzung dieser.  </w:t>
            </w:r>
          </w:p>
        </w:tc>
      </w:tr>
    </w:tbl>
    <w:p w14:paraId="7D247211" w14:textId="7071A109" w:rsidR="00A416F8" w:rsidRPr="00784F6A" w:rsidRDefault="00A416F8" w:rsidP="00784F6A">
      <w:pPr>
        <w:spacing w:after="0" w:line="259" w:lineRule="auto"/>
        <w:rPr>
          <w:i/>
          <w:iCs/>
        </w:rPr>
      </w:pPr>
      <w:r w:rsidRPr="00784F6A">
        <w:rPr>
          <w:i/>
          <w:iCs/>
        </w:rPr>
        <w:t xml:space="preserve"> </w:t>
      </w:r>
      <w:r w:rsidRPr="00784F6A">
        <w:rPr>
          <w:i/>
          <w:iCs/>
          <w:sz w:val="18"/>
        </w:rPr>
        <w:t>Tab. 3: BSI-Standards</w:t>
      </w:r>
      <w:r w:rsidRPr="00784F6A">
        <w:rPr>
          <w:rFonts w:eastAsia="Verdana" w:cs="Verdana"/>
          <w:b/>
          <w:i/>
          <w:iCs/>
          <w:sz w:val="18"/>
        </w:rPr>
        <w:t xml:space="preserve">  </w:t>
      </w:r>
    </w:p>
    <w:p w14:paraId="7A38FAB9" w14:textId="75C57ABF" w:rsidR="003B664F" w:rsidRDefault="00A416F8" w:rsidP="00E512A0">
      <w:pPr>
        <w:spacing w:after="0" w:line="259" w:lineRule="auto"/>
      </w:pPr>
      <w:r>
        <w:t xml:space="preserve"> </w:t>
      </w:r>
    </w:p>
    <w:p w14:paraId="7216F517" w14:textId="77777777" w:rsidR="00A416F8" w:rsidRDefault="003B664F" w:rsidP="00E512A0">
      <w:pPr>
        <w:spacing w:after="0" w:line="259" w:lineRule="auto"/>
      </w:pPr>
      <w:r>
        <w:br w:type="column"/>
      </w:r>
    </w:p>
    <w:p w14:paraId="76F7717B" w14:textId="77777777" w:rsidR="00A416F8" w:rsidRDefault="00A416F8" w:rsidP="005B67E9">
      <w:pPr>
        <w:pStyle w:val="berschrift2"/>
        <w:numPr>
          <w:ilvl w:val="1"/>
          <w:numId w:val="12"/>
        </w:numPr>
        <w:spacing w:before="360"/>
        <w:ind w:left="561"/>
      </w:pPr>
      <w:bookmarkStart w:id="18" w:name="_Toc72918094"/>
      <w:bookmarkStart w:id="19" w:name="_Toc72970078"/>
      <w:r>
        <w:t>Sonstige Standards</w:t>
      </w:r>
      <w:bookmarkEnd w:id="18"/>
      <w:bookmarkEnd w:id="19"/>
      <w:r>
        <w:t xml:space="preserve">  </w:t>
      </w:r>
    </w:p>
    <w:p w14:paraId="0DC979A4" w14:textId="77777777" w:rsidR="00A416F8" w:rsidRDefault="00A416F8" w:rsidP="00E512A0">
      <w:pPr>
        <w:spacing w:after="0" w:line="259" w:lineRule="auto"/>
      </w:pPr>
      <w:r>
        <w:t xml:space="preserve"> </w:t>
      </w:r>
    </w:p>
    <w:tbl>
      <w:tblPr>
        <w:tblStyle w:val="TableGrid"/>
        <w:tblW w:w="9208" w:type="dxa"/>
        <w:tblInd w:w="1" w:type="dxa"/>
        <w:tblCellMar>
          <w:top w:w="112" w:type="dxa"/>
          <w:left w:w="105" w:type="dxa"/>
          <w:right w:w="49" w:type="dxa"/>
        </w:tblCellMar>
        <w:tblLook w:val="04A0" w:firstRow="1" w:lastRow="0" w:firstColumn="1" w:lastColumn="0" w:noHBand="0" w:noVBand="1"/>
      </w:tblPr>
      <w:tblGrid>
        <w:gridCol w:w="2543"/>
        <w:gridCol w:w="8"/>
        <w:gridCol w:w="6657"/>
      </w:tblGrid>
      <w:tr w:rsidR="00087040" w14:paraId="736B490A" w14:textId="77777777" w:rsidTr="00941F69">
        <w:trPr>
          <w:trHeight w:val="333"/>
        </w:trPr>
        <w:tc>
          <w:tcPr>
            <w:tcW w:w="2543" w:type="dxa"/>
            <w:tcBorders>
              <w:top w:val="single" w:sz="4" w:space="0" w:color="000000"/>
              <w:left w:val="single" w:sz="4" w:space="0" w:color="000000"/>
              <w:bottom w:val="single" w:sz="4" w:space="0" w:color="000000"/>
              <w:right w:val="single" w:sz="4" w:space="0" w:color="000000"/>
            </w:tcBorders>
            <w:shd w:val="clear" w:color="auto" w:fill="F3F3F3"/>
          </w:tcPr>
          <w:p w14:paraId="5869332B" w14:textId="77777777" w:rsidR="00087040" w:rsidRDefault="00087040" w:rsidP="00BF3813">
            <w:pPr>
              <w:spacing w:before="0" w:after="60"/>
            </w:pPr>
            <w:r>
              <w:rPr>
                <w:rFonts w:eastAsia="Verdana" w:cs="Verdana"/>
                <w:b/>
                <w:sz w:val="16"/>
              </w:rPr>
              <w:t>Standard</w:t>
            </w:r>
          </w:p>
        </w:tc>
        <w:tc>
          <w:tcPr>
            <w:tcW w:w="6665" w:type="dxa"/>
            <w:gridSpan w:val="2"/>
            <w:tcBorders>
              <w:top w:val="single" w:sz="4" w:space="0" w:color="000000"/>
              <w:left w:val="single" w:sz="4" w:space="0" w:color="000000"/>
              <w:bottom w:val="single" w:sz="4" w:space="0" w:color="000000"/>
              <w:right w:val="single" w:sz="4" w:space="0" w:color="000000"/>
            </w:tcBorders>
            <w:shd w:val="clear" w:color="auto" w:fill="F3F3F3"/>
          </w:tcPr>
          <w:p w14:paraId="56DCE5DE" w14:textId="77777777" w:rsidR="00087040" w:rsidRDefault="00087040" w:rsidP="00BF3813">
            <w:pPr>
              <w:spacing w:before="0" w:after="60"/>
              <w:ind w:left="6"/>
            </w:pPr>
            <w:r>
              <w:rPr>
                <w:rFonts w:eastAsia="Verdana" w:cs="Verdana"/>
                <w:b/>
                <w:sz w:val="16"/>
              </w:rPr>
              <w:t xml:space="preserve">Inhalt  </w:t>
            </w:r>
          </w:p>
        </w:tc>
      </w:tr>
      <w:tr w:rsidR="00A416F8" w14:paraId="247EF23C" w14:textId="77777777" w:rsidTr="00941F69">
        <w:tblPrEx>
          <w:tblCellMar>
            <w:top w:w="128" w:type="dxa"/>
            <w:left w:w="107" w:type="dxa"/>
            <w:right w:w="50" w:type="dxa"/>
          </w:tblCellMar>
        </w:tblPrEx>
        <w:trPr>
          <w:trHeight w:val="1186"/>
        </w:trPr>
        <w:tc>
          <w:tcPr>
            <w:tcW w:w="2551" w:type="dxa"/>
            <w:gridSpan w:val="2"/>
            <w:tcBorders>
              <w:top w:val="single" w:sz="4" w:space="0" w:color="000000"/>
              <w:left w:val="single" w:sz="4" w:space="0" w:color="000000"/>
              <w:bottom w:val="single" w:sz="4" w:space="0" w:color="000000"/>
              <w:right w:val="single" w:sz="4" w:space="0" w:color="000000"/>
            </w:tcBorders>
            <w:shd w:val="clear" w:color="auto" w:fill="F3F3F3"/>
          </w:tcPr>
          <w:p w14:paraId="64FDDB27" w14:textId="77777777" w:rsidR="00A416F8" w:rsidRDefault="00A416F8" w:rsidP="00E512A0">
            <w:pPr>
              <w:spacing w:after="0" w:line="259" w:lineRule="auto"/>
            </w:pPr>
            <w:proofErr w:type="spellStart"/>
            <w:r>
              <w:rPr>
                <w:rFonts w:eastAsia="Verdana" w:cs="Verdana"/>
                <w:b/>
                <w:sz w:val="16"/>
              </w:rPr>
              <w:t>CObIT</w:t>
            </w:r>
            <w:proofErr w:type="spellEnd"/>
            <w:r>
              <w:rPr>
                <w:rFonts w:eastAsia="Verdana" w:cs="Verdana"/>
                <w:b/>
                <w:sz w:val="16"/>
              </w:rPr>
              <w:t xml:space="preserve">  </w:t>
            </w:r>
          </w:p>
          <w:p w14:paraId="79CD5A54" w14:textId="77777777" w:rsidR="00A416F8" w:rsidRDefault="00A416F8" w:rsidP="00E512A0">
            <w:pPr>
              <w:spacing w:after="0" w:line="259" w:lineRule="auto"/>
            </w:pPr>
            <w:r>
              <w:rPr>
                <w:rFonts w:eastAsia="Verdana" w:cs="Verdana"/>
                <w:b/>
                <w:sz w:val="16"/>
              </w:rPr>
              <w:t xml:space="preserve">(Control </w:t>
            </w:r>
            <w:proofErr w:type="spellStart"/>
            <w:r>
              <w:rPr>
                <w:rFonts w:eastAsia="Verdana" w:cs="Verdana"/>
                <w:b/>
                <w:sz w:val="16"/>
              </w:rPr>
              <w:t>Objectives</w:t>
            </w:r>
            <w:proofErr w:type="spellEnd"/>
            <w:r>
              <w:rPr>
                <w:rFonts w:eastAsia="Verdana" w:cs="Verdana"/>
                <w:b/>
                <w:sz w:val="16"/>
              </w:rPr>
              <w:t xml:space="preserve"> </w:t>
            </w:r>
            <w:proofErr w:type="spellStart"/>
            <w:r>
              <w:rPr>
                <w:rFonts w:eastAsia="Verdana" w:cs="Verdana"/>
                <w:b/>
                <w:sz w:val="16"/>
              </w:rPr>
              <w:t>for</w:t>
            </w:r>
            <w:proofErr w:type="spellEnd"/>
            <w:r>
              <w:rPr>
                <w:rFonts w:eastAsia="Verdana" w:cs="Verdana"/>
                <w:b/>
                <w:sz w:val="16"/>
              </w:rPr>
              <w:t xml:space="preserve"> </w:t>
            </w:r>
          </w:p>
          <w:p w14:paraId="560F4FAF" w14:textId="77777777" w:rsidR="00A416F8" w:rsidRDefault="00A416F8" w:rsidP="00E512A0">
            <w:pPr>
              <w:spacing w:after="0" w:line="259" w:lineRule="auto"/>
            </w:pPr>
            <w:r>
              <w:rPr>
                <w:rFonts w:eastAsia="Verdana" w:cs="Verdana"/>
                <w:b/>
                <w:sz w:val="16"/>
              </w:rPr>
              <w:t xml:space="preserve">Information and </w:t>
            </w:r>
            <w:proofErr w:type="spellStart"/>
            <w:r>
              <w:rPr>
                <w:rFonts w:eastAsia="Verdana" w:cs="Verdana"/>
                <w:b/>
                <w:sz w:val="16"/>
              </w:rPr>
              <w:t>related</w:t>
            </w:r>
            <w:proofErr w:type="spellEnd"/>
            <w:r>
              <w:rPr>
                <w:rFonts w:eastAsia="Verdana" w:cs="Verdana"/>
                <w:b/>
                <w:sz w:val="16"/>
              </w:rPr>
              <w:t xml:space="preserve"> </w:t>
            </w:r>
          </w:p>
          <w:p w14:paraId="2470E07E" w14:textId="621A8607" w:rsidR="00A416F8" w:rsidRDefault="00A416F8" w:rsidP="00E512A0">
            <w:pPr>
              <w:spacing w:after="0" w:line="259" w:lineRule="auto"/>
            </w:pPr>
            <w:r>
              <w:rPr>
                <w:rFonts w:eastAsia="Verdana" w:cs="Verdana"/>
                <w:b/>
                <w:sz w:val="16"/>
              </w:rPr>
              <w:t>Technology)</w:t>
            </w:r>
            <w:r>
              <w:rPr>
                <w:sz w:val="16"/>
              </w:rPr>
              <w:t xml:space="preserve"> </w:t>
            </w:r>
            <w:r w:rsidR="00784F6A">
              <w:rPr>
                <w:sz w:val="16"/>
              </w:rPr>
              <w:br/>
            </w:r>
          </w:p>
        </w:tc>
        <w:tc>
          <w:tcPr>
            <w:tcW w:w="6657" w:type="dxa"/>
            <w:tcBorders>
              <w:top w:val="single" w:sz="4" w:space="0" w:color="000000"/>
              <w:left w:val="single" w:sz="4" w:space="0" w:color="000000"/>
              <w:bottom w:val="single" w:sz="23" w:space="0" w:color="FFFFFF"/>
              <w:right w:val="single" w:sz="4" w:space="0" w:color="000000"/>
            </w:tcBorders>
          </w:tcPr>
          <w:p w14:paraId="1960F52D" w14:textId="77777777" w:rsidR="00A416F8" w:rsidRPr="003B664F" w:rsidRDefault="00A416F8" w:rsidP="00B33D12">
            <w:pPr>
              <w:spacing w:after="0" w:line="276" w:lineRule="auto"/>
              <w:ind w:left="2"/>
              <w:rPr>
                <w:sz w:val="18"/>
                <w:szCs w:val="18"/>
              </w:rPr>
            </w:pPr>
            <w:r w:rsidRPr="003B664F">
              <w:rPr>
                <w:sz w:val="18"/>
                <w:szCs w:val="18"/>
              </w:rPr>
              <w:t xml:space="preserve">Methode zur Kontrolle von Risiken, die sich durch den IT-Einsatz zur Unterstützung geschäftsrelevanter Abläufe ergeben.  </w:t>
            </w:r>
          </w:p>
          <w:p w14:paraId="37AA8A0D" w14:textId="77777777" w:rsidR="00A416F8" w:rsidRPr="003B664F" w:rsidRDefault="00A416F8" w:rsidP="00B33D12">
            <w:pPr>
              <w:spacing w:after="0" w:line="276" w:lineRule="auto"/>
              <w:ind w:left="2"/>
              <w:rPr>
                <w:sz w:val="18"/>
                <w:szCs w:val="18"/>
              </w:rPr>
            </w:pPr>
            <w:r w:rsidRPr="003B664F">
              <w:rPr>
                <w:sz w:val="18"/>
                <w:szCs w:val="18"/>
              </w:rPr>
              <w:t xml:space="preserve">Orientiert sich an bestehenden Standards zum Sicherheitsmanagement wie ISO 27002.  </w:t>
            </w:r>
          </w:p>
        </w:tc>
      </w:tr>
      <w:tr w:rsidR="00A416F8" w14:paraId="1DD61BE1" w14:textId="77777777" w:rsidTr="00941F69">
        <w:tblPrEx>
          <w:tblCellMar>
            <w:top w:w="128" w:type="dxa"/>
            <w:left w:w="107" w:type="dxa"/>
            <w:right w:w="50" w:type="dxa"/>
          </w:tblCellMar>
        </w:tblPrEx>
        <w:trPr>
          <w:trHeight w:val="1141"/>
        </w:trPr>
        <w:tc>
          <w:tcPr>
            <w:tcW w:w="2551" w:type="dxa"/>
            <w:gridSpan w:val="2"/>
            <w:tcBorders>
              <w:top w:val="single" w:sz="4" w:space="0" w:color="000000"/>
              <w:left w:val="single" w:sz="4" w:space="0" w:color="000000"/>
              <w:bottom w:val="single" w:sz="4" w:space="0" w:color="000000"/>
              <w:right w:val="single" w:sz="4" w:space="0" w:color="000000"/>
            </w:tcBorders>
            <w:shd w:val="clear" w:color="auto" w:fill="F3F3F3"/>
          </w:tcPr>
          <w:p w14:paraId="351FB5A6" w14:textId="77777777" w:rsidR="00A416F8" w:rsidRDefault="00A416F8" w:rsidP="00E512A0">
            <w:pPr>
              <w:spacing w:after="0" w:line="259" w:lineRule="auto"/>
            </w:pPr>
            <w:r>
              <w:rPr>
                <w:rFonts w:eastAsia="Verdana" w:cs="Verdana"/>
                <w:b/>
                <w:sz w:val="16"/>
              </w:rPr>
              <w:t xml:space="preserve">ITIL  </w:t>
            </w:r>
          </w:p>
          <w:p w14:paraId="1C887095" w14:textId="77777777" w:rsidR="00A416F8" w:rsidRDefault="00A416F8" w:rsidP="00E512A0">
            <w:pPr>
              <w:spacing w:after="0" w:line="259" w:lineRule="auto"/>
            </w:pPr>
            <w:r>
              <w:rPr>
                <w:rFonts w:eastAsia="Verdana" w:cs="Verdana"/>
                <w:b/>
                <w:sz w:val="16"/>
              </w:rPr>
              <w:t xml:space="preserve">(IT Infrastructure Library)  </w:t>
            </w:r>
          </w:p>
        </w:tc>
        <w:tc>
          <w:tcPr>
            <w:tcW w:w="6657" w:type="dxa"/>
            <w:tcBorders>
              <w:top w:val="single" w:sz="23" w:space="0" w:color="FFFFFF"/>
              <w:left w:val="single" w:sz="4" w:space="0" w:color="000000"/>
              <w:bottom w:val="single" w:sz="4" w:space="0" w:color="000000"/>
              <w:right w:val="single" w:sz="4" w:space="0" w:color="000000"/>
            </w:tcBorders>
          </w:tcPr>
          <w:p w14:paraId="3953BE59" w14:textId="77777777" w:rsidR="00A416F8" w:rsidRPr="003B664F" w:rsidRDefault="00A416F8" w:rsidP="00B33D12">
            <w:pPr>
              <w:spacing w:after="0" w:line="276" w:lineRule="auto"/>
              <w:ind w:left="2"/>
              <w:rPr>
                <w:sz w:val="18"/>
                <w:szCs w:val="18"/>
              </w:rPr>
            </w:pPr>
            <w:r w:rsidRPr="003B664F">
              <w:rPr>
                <w:sz w:val="18"/>
                <w:szCs w:val="18"/>
              </w:rPr>
              <w:t xml:space="preserve">Sammlung mehrerer Bücher zum Thema IT-Service-Management.  </w:t>
            </w:r>
          </w:p>
          <w:p w14:paraId="5CBA3B57" w14:textId="77777777" w:rsidR="00A416F8" w:rsidRPr="003B664F" w:rsidRDefault="00A416F8" w:rsidP="00B33D12">
            <w:pPr>
              <w:spacing w:after="0" w:line="276" w:lineRule="auto"/>
              <w:ind w:left="2"/>
              <w:rPr>
                <w:sz w:val="18"/>
                <w:szCs w:val="18"/>
              </w:rPr>
            </w:pPr>
            <w:r w:rsidRPr="003B664F">
              <w:rPr>
                <w:sz w:val="18"/>
                <w:szCs w:val="18"/>
              </w:rPr>
              <w:t xml:space="preserve">Management von IT-Services aus Sicht des IT-Dienstleisters.  </w:t>
            </w:r>
          </w:p>
          <w:p w14:paraId="6F835EBB" w14:textId="071E1621" w:rsidR="00A416F8" w:rsidRPr="003B664F" w:rsidRDefault="00A416F8" w:rsidP="00B33D12">
            <w:pPr>
              <w:spacing w:after="0" w:line="276" w:lineRule="auto"/>
              <w:ind w:left="2"/>
              <w:rPr>
                <w:sz w:val="18"/>
                <w:szCs w:val="18"/>
              </w:rPr>
            </w:pPr>
            <w:r w:rsidRPr="003B664F">
              <w:rPr>
                <w:sz w:val="18"/>
                <w:szCs w:val="18"/>
              </w:rPr>
              <w:t xml:space="preserve">Ziel: Die Optimierung beziehungsweise Verbesserung der Qualität von </w:t>
            </w:r>
            <w:proofErr w:type="spellStart"/>
            <w:r w:rsidRPr="003B664F">
              <w:rPr>
                <w:sz w:val="18"/>
                <w:szCs w:val="18"/>
              </w:rPr>
              <w:t>ITServices</w:t>
            </w:r>
            <w:proofErr w:type="spellEnd"/>
            <w:r w:rsidRPr="003B664F">
              <w:rPr>
                <w:sz w:val="18"/>
                <w:szCs w:val="18"/>
              </w:rPr>
              <w:t xml:space="preserve"> und der Kosteneffizienz.  </w:t>
            </w:r>
            <w:r w:rsidR="00784F6A">
              <w:rPr>
                <w:sz w:val="18"/>
                <w:szCs w:val="18"/>
              </w:rPr>
              <w:br/>
            </w:r>
          </w:p>
        </w:tc>
      </w:tr>
    </w:tbl>
    <w:p w14:paraId="050608D3" w14:textId="0C7EB49D" w:rsidR="00A416F8" w:rsidRPr="00784F6A" w:rsidRDefault="00A416F8" w:rsidP="00784F6A">
      <w:pPr>
        <w:spacing w:after="0" w:line="259" w:lineRule="auto"/>
        <w:rPr>
          <w:i/>
          <w:iCs/>
          <w:sz w:val="18"/>
        </w:rPr>
      </w:pPr>
      <w:r w:rsidRPr="00784F6A">
        <w:rPr>
          <w:i/>
          <w:iCs/>
        </w:rPr>
        <w:t xml:space="preserve"> </w:t>
      </w:r>
      <w:r w:rsidRPr="00784F6A">
        <w:rPr>
          <w:i/>
          <w:iCs/>
          <w:sz w:val="18"/>
        </w:rPr>
        <w:t xml:space="preserve">Tab. 4: Sonstige Standards  </w:t>
      </w:r>
    </w:p>
    <w:p w14:paraId="68C03FC2" w14:textId="481C1443" w:rsidR="003B664F" w:rsidRDefault="003B664F" w:rsidP="00E512A0">
      <w:pPr>
        <w:spacing w:after="0" w:line="259" w:lineRule="auto"/>
        <w:ind w:left="-5"/>
        <w:rPr>
          <w:sz w:val="18"/>
        </w:rPr>
      </w:pPr>
    </w:p>
    <w:p w14:paraId="78422CF9" w14:textId="77777777" w:rsidR="003B664F" w:rsidRDefault="003B664F" w:rsidP="00E512A0">
      <w:pPr>
        <w:spacing w:after="0" w:line="259" w:lineRule="auto"/>
        <w:ind w:left="-5"/>
      </w:pPr>
    </w:p>
    <w:p w14:paraId="538D4810" w14:textId="77777777" w:rsidR="00A416F8" w:rsidRDefault="00A416F8" w:rsidP="00E512A0">
      <w:pPr>
        <w:spacing w:after="0" w:line="259" w:lineRule="auto"/>
      </w:pPr>
      <w:r>
        <w:t xml:space="preserve"> </w:t>
      </w:r>
      <w:r>
        <w:tab/>
        <w:t xml:space="preserve"> </w:t>
      </w:r>
    </w:p>
    <w:p w14:paraId="6E127D9A" w14:textId="77777777" w:rsidR="00A416F8" w:rsidRDefault="00A416F8" w:rsidP="00E512A0">
      <w:pPr>
        <w:spacing w:after="0"/>
        <w:sectPr w:rsidR="00A416F8" w:rsidSect="00A416F8">
          <w:headerReference w:type="even" r:id="rId15"/>
          <w:headerReference w:type="default" r:id="rId16"/>
          <w:footerReference w:type="even" r:id="rId17"/>
          <w:footerReference w:type="default" r:id="rId18"/>
          <w:headerReference w:type="first" r:id="rId19"/>
          <w:footerReference w:type="first" r:id="rId20"/>
          <w:footnotePr>
            <w:numRestart w:val="eachPage"/>
          </w:footnotePr>
          <w:type w:val="continuous"/>
          <w:pgSz w:w="11904" w:h="16840"/>
          <w:pgMar w:top="707" w:right="1411" w:bottom="711" w:left="1417" w:header="720" w:footer="720" w:gutter="0"/>
          <w:cols w:space="720"/>
          <w:titlePg/>
        </w:sectPr>
      </w:pPr>
    </w:p>
    <w:p w14:paraId="66836524" w14:textId="77777777" w:rsidR="00A416F8" w:rsidRDefault="00A416F8" w:rsidP="005B67E9">
      <w:pPr>
        <w:pStyle w:val="berschrift1"/>
        <w:numPr>
          <w:ilvl w:val="0"/>
          <w:numId w:val="12"/>
        </w:numPr>
        <w:spacing w:before="120" w:after="0"/>
        <w:ind w:left="417"/>
      </w:pPr>
      <w:bookmarkStart w:id="20" w:name="_Toc72918095"/>
      <w:bookmarkStart w:id="21" w:name="_Toc72970079"/>
      <w:r>
        <w:t>Grundlagen und Rahmenbedingungen</w:t>
      </w:r>
      <w:bookmarkEnd w:id="20"/>
      <w:bookmarkEnd w:id="21"/>
      <w:r>
        <w:t xml:space="preserve"> </w:t>
      </w:r>
    </w:p>
    <w:p w14:paraId="59CC080B" w14:textId="791D0A8D" w:rsidR="00A416F8" w:rsidRDefault="00A416F8" w:rsidP="00E512A0">
      <w:pPr>
        <w:spacing w:after="0"/>
        <w:ind w:left="-5" w:right="10"/>
      </w:pPr>
      <w:r>
        <w:t xml:space="preserve">Diese Richtlinie regelt die einheitliche Erstellung, Überprüfung, Änderung und Freigabe von ISMS-bezogenen Dokumenten / Aufzeichnungen und beschreibt den grundsätzlichen Aufbau, die Form und Gestaltung sowie die Ablage dieser Dokumente, soweit für eine </w:t>
      </w:r>
      <w:r w:rsidR="00C614DC">
        <w:br/>
      </w:r>
      <w:r>
        <w:t xml:space="preserve">effektive und effiziente Lenkung notwendig.  </w:t>
      </w:r>
    </w:p>
    <w:p w14:paraId="32FA9C2E" w14:textId="298026F4" w:rsidR="00A416F8" w:rsidRDefault="00A416F8" w:rsidP="00C614DC">
      <w:pPr>
        <w:spacing w:after="0" w:line="259" w:lineRule="auto"/>
      </w:pPr>
      <w:r>
        <w:rPr>
          <w:rFonts w:ascii="Arial" w:eastAsia="Arial" w:hAnsi="Arial" w:cs="Arial"/>
        </w:rPr>
        <w:t xml:space="preserve"> </w:t>
      </w:r>
      <w:r>
        <w:t xml:space="preserve">Änderungen solcher Dokumente können durch Verfahrensänderungen, durch erkannte Unstimmigkeiten, Verbesserungspotenziale oder als Resultat von Audits notwendig </w:t>
      </w:r>
      <w:r w:rsidR="00C614DC">
        <w:br/>
      </w:r>
      <w:r>
        <w:t xml:space="preserve">werden.  </w:t>
      </w:r>
    </w:p>
    <w:p w14:paraId="4E899F5F" w14:textId="5CE7FBF4" w:rsidR="00A416F8" w:rsidRDefault="00A416F8" w:rsidP="00C614DC">
      <w:pPr>
        <w:spacing w:after="0" w:line="259" w:lineRule="auto"/>
      </w:pPr>
      <w:r>
        <w:t xml:space="preserve"> Die Richtlinie leitet aus den Vorgaben relevanter Normen, der BSI-Standards und der </w:t>
      </w:r>
      <w:r w:rsidR="00C614DC">
        <w:br/>
      </w:r>
      <w:r>
        <w:t xml:space="preserve">Sicherheitsleitlinie </w:t>
      </w:r>
      <w:r w:rsidR="00C614DC" w:rsidRPr="00E36281">
        <w:rPr>
          <w:highlight w:val="yellow"/>
        </w:rPr>
        <w:t xml:space="preserve">der </w:t>
      </w:r>
      <w:r w:rsidR="00E36281" w:rsidRPr="00E36281">
        <w:rPr>
          <w:highlight w:val="yellow"/>
        </w:rPr>
        <w:t>[NAME DER BEHÖRDE]</w:t>
      </w:r>
      <w:r w:rsidR="00C614DC">
        <w:t xml:space="preserve"> </w:t>
      </w:r>
      <w:r>
        <w:t xml:space="preserve">konkrete organisatorische und formelle </w:t>
      </w:r>
      <w:r w:rsidR="00C614DC">
        <w:br/>
      </w:r>
      <w:r>
        <w:t xml:space="preserve">Anforderungen ab, die unabhängig von bestimmten Produkten für alle tangierten </w:t>
      </w:r>
      <w:r w:rsidR="00C614DC">
        <w:br/>
      </w:r>
      <w:r>
        <w:t xml:space="preserve">Projekte und Prozesse gelten.  </w:t>
      </w:r>
    </w:p>
    <w:p w14:paraId="5CDD17EE" w14:textId="4C3332C5" w:rsidR="00A416F8" w:rsidRDefault="00A416F8" w:rsidP="00C614DC">
      <w:pPr>
        <w:spacing w:after="0" w:line="259" w:lineRule="auto"/>
      </w:pPr>
      <w:r>
        <w:t xml:space="preserve"> Diese Anforderungen bilden die Grundlage für das Management von Dokumenten </w:t>
      </w:r>
      <w:r w:rsidR="00C614DC">
        <w:br/>
      </w:r>
      <w:r>
        <w:t xml:space="preserve">und </w:t>
      </w:r>
      <w:r w:rsidRPr="000B4C2C">
        <w:t xml:space="preserve">Aufzeichnungen </w:t>
      </w:r>
      <w:r w:rsidR="000B4C2C" w:rsidRPr="000B4C2C">
        <w:t xml:space="preserve">im </w:t>
      </w:r>
      <w:r w:rsidR="00E36281">
        <w:t>[NAME DER BEHÖRDE]</w:t>
      </w:r>
      <w:r w:rsidRPr="000B4C2C">
        <w:t>.</w:t>
      </w:r>
      <w:r>
        <w:t xml:space="preserve">  </w:t>
      </w:r>
    </w:p>
    <w:p w14:paraId="28EBE1ED" w14:textId="77777777" w:rsidR="00A416F8" w:rsidRDefault="00A416F8" w:rsidP="00E512A0">
      <w:pPr>
        <w:spacing w:after="0" w:line="259" w:lineRule="auto"/>
      </w:pPr>
      <w:r>
        <w:t xml:space="preserve"> </w:t>
      </w:r>
    </w:p>
    <w:p w14:paraId="7C46FA1D" w14:textId="77777777" w:rsidR="00A416F8" w:rsidRDefault="00A416F8" w:rsidP="005B67E9">
      <w:pPr>
        <w:pStyle w:val="berschrift1"/>
        <w:numPr>
          <w:ilvl w:val="0"/>
          <w:numId w:val="12"/>
        </w:numPr>
        <w:spacing w:before="120" w:after="0"/>
        <w:ind w:left="417"/>
      </w:pPr>
      <w:bookmarkStart w:id="22" w:name="_Toc72918096"/>
      <w:bookmarkStart w:id="23" w:name="_Toc72970080"/>
      <w:r>
        <w:t>Gültigkeit</w:t>
      </w:r>
      <w:bookmarkEnd w:id="22"/>
      <w:bookmarkEnd w:id="23"/>
      <w:r>
        <w:t xml:space="preserve"> </w:t>
      </w:r>
    </w:p>
    <w:p w14:paraId="0522B734" w14:textId="506C5A9F" w:rsidR="00A416F8" w:rsidRDefault="00A416F8" w:rsidP="00C614DC">
      <w:pPr>
        <w:spacing w:after="0"/>
        <w:ind w:left="-5" w:right="10"/>
      </w:pPr>
      <w:r>
        <w:t xml:space="preserve">Diese Richtlinie tritt mit dem Zeitpunkt ihrer Bekanntmachung in Kraft. Sie ist </w:t>
      </w:r>
      <w:r w:rsidR="00C614DC">
        <w:t>bei gegebenem Anlass, jedoch spätestens nach 3 Jahren</w:t>
      </w:r>
      <w:r>
        <w:t xml:space="preserve"> zu prüfen und ggf. zu überarbeiten</w:t>
      </w:r>
      <w:r w:rsidR="00C614DC">
        <w:t>.</w:t>
      </w:r>
    </w:p>
    <w:p w14:paraId="67DD61FF" w14:textId="77777777" w:rsidR="00C614DC" w:rsidRDefault="00C614DC" w:rsidP="00C614DC">
      <w:pPr>
        <w:spacing w:after="0"/>
        <w:ind w:left="-5" w:right="10"/>
      </w:pPr>
    </w:p>
    <w:p w14:paraId="1FDB097A" w14:textId="77777777" w:rsidR="00A416F8" w:rsidRDefault="00A416F8" w:rsidP="005B67E9">
      <w:pPr>
        <w:pStyle w:val="berschrift1"/>
        <w:numPr>
          <w:ilvl w:val="0"/>
          <w:numId w:val="12"/>
        </w:numPr>
        <w:spacing w:before="120" w:after="0"/>
        <w:ind w:left="417"/>
      </w:pPr>
      <w:bookmarkStart w:id="24" w:name="_Toc72918097"/>
      <w:bookmarkStart w:id="25" w:name="_Toc72970081"/>
      <w:r>
        <w:t>Geltungsbereich und Zielgruppe</w:t>
      </w:r>
      <w:bookmarkEnd w:id="24"/>
      <w:bookmarkEnd w:id="25"/>
      <w:r>
        <w:t xml:space="preserve">  </w:t>
      </w:r>
    </w:p>
    <w:p w14:paraId="31076104" w14:textId="6BFC8EB2" w:rsidR="00A416F8" w:rsidRDefault="00A416F8" w:rsidP="00E512A0">
      <w:pPr>
        <w:spacing w:after="0"/>
        <w:ind w:left="-5" w:right="10"/>
      </w:pPr>
      <w:r>
        <w:t xml:space="preserve">Diese Richtlinie gilt für </w:t>
      </w:r>
      <w:r w:rsidR="000B4C2C" w:rsidRPr="000B4C2C">
        <w:t>d</w:t>
      </w:r>
      <w:r w:rsidR="00E36281">
        <w:t>ie</w:t>
      </w:r>
      <w:r w:rsidR="000B4C2C" w:rsidRPr="000B4C2C">
        <w:t xml:space="preserve"> </w:t>
      </w:r>
      <w:r w:rsidR="00E36281" w:rsidRPr="00E36281">
        <w:rPr>
          <w:highlight w:val="yellow"/>
        </w:rPr>
        <w:t>[NAME DER BEHÖRDE]</w:t>
      </w:r>
      <w:r w:rsidRPr="000B4C2C">
        <w:t xml:space="preserve"> und</w:t>
      </w:r>
      <w:r>
        <w:t xml:space="preserve"> ist für alle Beschäftigten </w:t>
      </w:r>
      <w:r w:rsidR="00C614DC">
        <w:br/>
      </w:r>
      <w:r>
        <w:t xml:space="preserve">bindend, die im sachlichen Geltungsbereich dieser Richtlinie tätig sind.  </w:t>
      </w:r>
    </w:p>
    <w:p w14:paraId="3DD6E608" w14:textId="534DF0AB" w:rsidR="00A416F8" w:rsidRDefault="00A416F8" w:rsidP="00C614DC">
      <w:pPr>
        <w:spacing w:after="0" w:line="259" w:lineRule="auto"/>
      </w:pPr>
      <w:r>
        <w:rPr>
          <w:rFonts w:ascii="Arial" w:eastAsia="Arial" w:hAnsi="Arial" w:cs="Arial"/>
        </w:rPr>
        <w:t xml:space="preserve"> </w:t>
      </w:r>
      <w:r>
        <w:t xml:space="preserve">Insbesondere richtet sich das Dokument an Verantwortliche für die Informationssicherheit, an </w:t>
      </w:r>
      <w:r w:rsidR="00C614DC">
        <w:t>IT-</w:t>
      </w:r>
      <w:r>
        <w:t xml:space="preserve">Sicherheitsbeauftragte, -experten, und -berater, an den IT-Betrieb sowie an alle </w:t>
      </w:r>
      <w:r w:rsidR="00C614DC">
        <w:t>Personen</w:t>
      </w:r>
      <w:r>
        <w:t xml:space="preserve">, die mit dem Management der </w:t>
      </w:r>
      <w:r w:rsidRPr="000B4C2C">
        <w:t xml:space="preserve">Informationssicherheit </w:t>
      </w:r>
      <w:r w:rsidR="00E36281" w:rsidRPr="00E36281">
        <w:rPr>
          <w:highlight w:val="yellow"/>
        </w:rPr>
        <w:t>der</w:t>
      </w:r>
      <w:r w:rsidR="000B4C2C" w:rsidRPr="00E36281">
        <w:rPr>
          <w:highlight w:val="yellow"/>
        </w:rPr>
        <w:t xml:space="preserve"> </w:t>
      </w:r>
      <w:r w:rsidR="00E36281" w:rsidRPr="00E36281">
        <w:rPr>
          <w:highlight w:val="yellow"/>
        </w:rPr>
        <w:t>[NAME DER BEHÖRDE]</w:t>
      </w:r>
      <w:r w:rsidR="00C614DC">
        <w:t xml:space="preserve"> </w:t>
      </w:r>
      <w:r>
        <w:t xml:space="preserve">betraut sind.  </w:t>
      </w:r>
    </w:p>
    <w:p w14:paraId="784396C6" w14:textId="70510437" w:rsidR="00A416F8" w:rsidRDefault="00A416F8" w:rsidP="00E512A0">
      <w:pPr>
        <w:spacing w:after="0" w:line="259" w:lineRule="auto"/>
      </w:pPr>
      <w:r>
        <w:t xml:space="preserve"> </w:t>
      </w:r>
      <w:r>
        <w:tab/>
        <w:t xml:space="preserve"> </w:t>
      </w:r>
    </w:p>
    <w:p w14:paraId="0A879BEF" w14:textId="62CB131A" w:rsidR="00A416F8" w:rsidRDefault="00A416F8" w:rsidP="00E512A0">
      <w:pPr>
        <w:spacing w:after="0" w:line="265" w:lineRule="auto"/>
        <w:ind w:right="-4"/>
        <w:jc w:val="right"/>
      </w:pPr>
      <w:r>
        <w:t xml:space="preserve"> </w:t>
      </w:r>
    </w:p>
    <w:p w14:paraId="37601553" w14:textId="06D5AAFB" w:rsidR="00A416F8" w:rsidRDefault="00A416F8" w:rsidP="00E512A0">
      <w:pPr>
        <w:spacing w:after="0" w:line="259" w:lineRule="auto"/>
      </w:pPr>
    </w:p>
    <w:p w14:paraId="7C1EE811" w14:textId="63F1D6A9" w:rsidR="00A416F8" w:rsidRDefault="00A416F8" w:rsidP="005B67E9">
      <w:pPr>
        <w:pStyle w:val="berschrift1"/>
        <w:numPr>
          <w:ilvl w:val="0"/>
          <w:numId w:val="12"/>
        </w:numPr>
        <w:spacing w:before="120" w:after="0"/>
        <w:ind w:left="417"/>
      </w:pPr>
      <w:bookmarkStart w:id="26" w:name="_Toc72918098"/>
      <w:bookmarkStart w:id="27" w:name="_Toc72970082"/>
      <w:r>
        <w:t>Einordnung und Abgrenzung des Geltungsbereichs</w:t>
      </w:r>
      <w:bookmarkEnd w:id="26"/>
      <w:bookmarkEnd w:id="27"/>
      <w:r>
        <w:t xml:space="preserve">  </w:t>
      </w:r>
    </w:p>
    <w:p w14:paraId="48B9C8FD" w14:textId="77777777" w:rsidR="00A416F8" w:rsidRDefault="00A416F8" w:rsidP="005B67E9">
      <w:pPr>
        <w:pStyle w:val="berschrift2"/>
        <w:numPr>
          <w:ilvl w:val="1"/>
          <w:numId w:val="12"/>
        </w:numPr>
        <w:spacing w:before="360"/>
        <w:ind w:left="561"/>
      </w:pPr>
      <w:bookmarkStart w:id="28" w:name="_Toc72918099"/>
      <w:bookmarkStart w:id="29" w:name="_Toc72970083"/>
      <w:r>
        <w:t>Einordnung</w:t>
      </w:r>
      <w:bookmarkEnd w:id="28"/>
      <w:bookmarkEnd w:id="29"/>
      <w:r>
        <w:t xml:space="preserve">  </w:t>
      </w:r>
    </w:p>
    <w:p w14:paraId="011AEA87" w14:textId="078DF786" w:rsidR="00A416F8" w:rsidRDefault="00A416F8" w:rsidP="00AD24DF">
      <w:pPr>
        <w:spacing w:after="0"/>
        <w:ind w:left="-5" w:right="10"/>
      </w:pPr>
      <w:r>
        <w:t xml:space="preserve">Die vorliegende Richtlinie gilt für Dokumente und Aufzeichnungen, die im Rahmen des </w:t>
      </w:r>
      <w:r w:rsidR="00C614DC">
        <w:br/>
      </w:r>
      <w:r>
        <w:t>Informationssicherheitsmanagementsystems (ISMS</w:t>
      </w:r>
      <w:r w:rsidRPr="000B4C2C">
        <w:t xml:space="preserve">) </w:t>
      </w:r>
      <w:r w:rsidR="00E36281" w:rsidRPr="00E36281">
        <w:rPr>
          <w:highlight w:val="yellow"/>
        </w:rPr>
        <w:t>der [NAME DER BEHÖRDE]</w:t>
      </w:r>
      <w:r w:rsidR="00E36281">
        <w:t xml:space="preserve"> </w:t>
      </w:r>
      <w:r w:rsidRPr="000B4C2C">
        <w:t>ers</w:t>
      </w:r>
      <w:r>
        <w:t xml:space="preserve">tellt werden.  </w:t>
      </w:r>
      <w:r w:rsidR="00AD24DF">
        <w:br/>
      </w:r>
      <w:r>
        <w:t xml:space="preserve"> </w:t>
      </w:r>
    </w:p>
    <w:p w14:paraId="2CEA2902" w14:textId="423F28F5" w:rsidR="00A416F8" w:rsidRDefault="00A416F8" w:rsidP="00AD24DF">
      <w:pPr>
        <w:spacing w:after="0"/>
        <w:ind w:left="-5" w:right="10"/>
      </w:pPr>
      <w:r>
        <w:t xml:space="preserve">Sie ist der   </w:t>
      </w:r>
    </w:p>
    <w:p w14:paraId="2E33F7E5" w14:textId="5E295833" w:rsidR="00A416F8" w:rsidRDefault="00A416F8" w:rsidP="005B67E9">
      <w:pPr>
        <w:numPr>
          <w:ilvl w:val="0"/>
          <w:numId w:val="4"/>
        </w:numPr>
        <w:spacing w:after="0" w:line="259" w:lineRule="auto"/>
        <w:ind w:right="5" w:hanging="360"/>
      </w:pPr>
      <w:r>
        <w:t xml:space="preserve">Geschäftsordnung </w:t>
      </w:r>
      <w:r w:rsidR="00E36281">
        <w:t xml:space="preserve">der </w:t>
      </w:r>
      <w:r w:rsidR="00E36281" w:rsidRPr="00E36281">
        <w:rPr>
          <w:highlight w:val="yellow"/>
        </w:rPr>
        <w:t xml:space="preserve">[NAME DER BEHÖRDE] </w:t>
      </w:r>
      <w:r w:rsidRPr="00E36281">
        <w:rPr>
          <w:highlight w:val="yellow"/>
        </w:rPr>
        <w:t>(G</w:t>
      </w:r>
      <w:r w:rsidR="002C1F40" w:rsidRPr="00E36281">
        <w:rPr>
          <w:highlight w:val="yellow"/>
        </w:rPr>
        <w:t>O</w:t>
      </w:r>
      <w:r w:rsidR="00570A30" w:rsidRPr="00E36281">
        <w:rPr>
          <w:highlight w:val="yellow"/>
        </w:rPr>
        <w:t xml:space="preserve"> </w:t>
      </w:r>
      <w:r w:rsidR="00570A30" w:rsidRPr="002C1F40">
        <w:rPr>
          <w:highlight w:val="yellow"/>
        </w:rPr>
        <w:t>[</w:t>
      </w:r>
      <w:r w:rsidR="002C1F40" w:rsidRPr="002C1F40">
        <w:rPr>
          <w:highlight w:val="yellow"/>
        </w:rPr>
        <w:t>Kürzel</w:t>
      </w:r>
      <w:r w:rsidR="00570A30" w:rsidRPr="002C1F40">
        <w:rPr>
          <w:highlight w:val="yellow"/>
        </w:rPr>
        <w:t xml:space="preserve"> der Behörde</w:t>
      </w:r>
      <w:proofErr w:type="gramStart"/>
      <w:r w:rsidR="00570A30" w:rsidRPr="002C1F40">
        <w:rPr>
          <w:highlight w:val="yellow"/>
        </w:rPr>
        <w:t xml:space="preserve">] </w:t>
      </w:r>
      <w:r w:rsidRPr="002C1F40">
        <w:rPr>
          <w:highlight w:val="yellow"/>
        </w:rPr>
        <w:t>)</w:t>
      </w:r>
      <w:proofErr w:type="gramEnd"/>
      <w:r>
        <w:t xml:space="preserve"> </w:t>
      </w:r>
    </w:p>
    <w:p w14:paraId="1AB9E64C" w14:textId="77777777" w:rsidR="00A416F8" w:rsidRDefault="00A416F8" w:rsidP="00E512A0">
      <w:pPr>
        <w:spacing w:after="0" w:line="259" w:lineRule="auto"/>
      </w:pPr>
      <w:r>
        <w:t xml:space="preserve"> </w:t>
      </w:r>
    </w:p>
    <w:p w14:paraId="5A8C83C5" w14:textId="4BDD6592" w:rsidR="00A416F8" w:rsidRDefault="00A416F8" w:rsidP="00AD24DF">
      <w:pPr>
        <w:spacing w:after="0"/>
        <w:ind w:left="-5" w:right="10"/>
      </w:pPr>
      <w:r>
        <w:t xml:space="preserve">und der   </w:t>
      </w:r>
    </w:p>
    <w:p w14:paraId="59DAB4F4" w14:textId="1C40DCB2" w:rsidR="00A416F8" w:rsidRDefault="00A416F8" w:rsidP="000B4C2C">
      <w:pPr>
        <w:numPr>
          <w:ilvl w:val="0"/>
          <w:numId w:val="4"/>
        </w:numPr>
        <w:spacing w:after="0" w:line="259" w:lineRule="auto"/>
        <w:ind w:right="5" w:hanging="360"/>
      </w:pPr>
      <w:r>
        <w:t xml:space="preserve">Dienstanweisung für das Bearbeiten und Verwalten von Schriftgut </w:t>
      </w:r>
      <w:r w:rsidR="000B4C2C">
        <w:t xml:space="preserve">im </w:t>
      </w:r>
      <w:r w:rsidR="00E36281">
        <w:t>[NAME DER BEHÖRDE]</w:t>
      </w:r>
      <w:r>
        <w:t xml:space="preserve">, </w:t>
      </w:r>
      <w:r w:rsidR="000B4C2C">
        <w:br/>
      </w:r>
      <w:proofErr w:type="spellStart"/>
      <w:r>
        <w:t>Registraturanweisung</w:t>
      </w:r>
      <w:proofErr w:type="spellEnd"/>
      <w:r>
        <w:t xml:space="preserve"> für die Registratur und eine zukünftige Nutzung eines </w:t>
      </w:r>
      <w:r w:rsidR="000B4C2C">
        <w:br/>
      </w:r>
      <w:r>
        <w:t xml:space="preserve">elektronischen Dokumentenmanagementsystems </w:t>
      </w:r>
      <w:r w:rsidRPr="002C1F40">
        <w:rPr>
          <w:highlight w:val="yellow"/>
        </w:rPr>
        <w:t xml:space="preserve">gemäß § </w:t>
      </w:r>
      <w:r w:rsidR="002C1F40" w:rsidRPr="002C1F40">
        <w:rPr>
          <w:highlight w:val="yellow"/>
        </w:rPr>
        <w:t>XX</w:t>
      </w:r>
      <w:r w:rsidRPr="002C1F40">
        <w:rPr>
          <w:highlight w:val="yellow"/>
        </w:rPr>
        <w:t xml:space="preserve"> Abs. </w:t>
      </w:r>
      <w:r w:rsidR="002C1F40" w:rsidRPr="002C1F40">
        <w:rPr>
          <w:highlight w:val="yellow"/>
        </w:rPr>
        <w:t>YY</w:t>
      </w:r>
      <w:r w:rsidRPr="002C1F40">
        <w:rPr>
          <w:highlight w:val="yellow"/>
        </w:rPr>
        <w:t xml:space="preserve"> der</w:t>
      </w:r>
      <w:r>
        <w:t xml:space="preserve"> </w:t>
      </w:r>
      <w:r w:rsidR="000B4C2C">
        <w:br/>
      </w:r>
      <w:r>
        <w:t xml:space="preserve">Geschäftsordnung </w:t>
      </w:r>
      <w:r w:rsidR="00E36281" w:rsidRPr="00E36281">
        <w:t xml:space="preserve">der </w:t>
      </w:r>
      <w:r w:rsidR="00E36281" w:rsidRPr="00E36281">
        <w:rPr>
          <w:highlight w:val="yellow"/>
        </w:rPr>
        <w:t xml:space="preserve">[NAME DER BEHÖRDE] </w:t>
      </w:r>
      <w:r w:rsidR="002C1F40" w:rsidRPr="00E36281">
        <w:rPr>
          <w:highlight w:val="yellow"/>
        </w:rPr>
        <w:t xml:space="preserve">(GO </w:t>
      </w:r>
      <w:r w:rsidR="002C1F40" w:rsidRPr="002C1F40">
        <w:rPr>
          <w:highlight w:val="yellow"/>
        </w:rPr>
        <w:t>[Kürzel der Behörde</w:t>
      </w:r>
      <w:proofErr w:type="gramStart"/>
      <w:r w:rsidR="002C1F40" w:rsidRPr="002C1F40">
        <w:rPr>
          <w:highlight w:val="yellow"/>
        </w:rPr>
        <w:t>] )</w:t>
      </w:r>
      <w:proofErr w:type="gramEnd"/>
      <w:r w:rsidR="002C1F40">
        <w:t xml:space="preserve"> </w:t>
      </w:r>
    </w:p>
    <w:p w14:paraId="365CE988" w14:textId="77777777" w:rsidR="00A416F8" w:rsidRDefault="00A416F8" w:rsidP="00E512A0">
      <w:pPr>
        <w:spacing w:after="0"/>
        <w:ind w:left="-5" w:right="10"/>
      </w:pPr>
      <w:r>
        <w:t xml:space="preserve">untergeordnet.  </w:t>
      </w:r>
    </w:p>
    <w:p w14:paraId="2577C7AC" w14:textId="77777777" w:rsidR="00A416F8" w:rsidRDefault="00A416F8" w:rsidP="00E512A0">
      <w:pPr>
        <w:spacing w:after="0" w:line="259" w:lineRule="auto"/>
      </w:pPr>
      <w:r>
        <w:t xml:space="preserve"> </w:t>
      </w:r>
    </w:p>
    <w:p w14:paraId="46DC1266" w14:textId="166FF91A" w:rsidR="00A416F8" w:rsidRDefault="00A416F8" w:rsidP="00E512A0">
      <w:pPr>
        <w:spacing w:after="0"/>
        <w:ind w:left="-5" w:right="10"/>
      </w:pPr>
      <w:r>
        <w:t xml:space="preserve">Den Ordnungsrahmen für </w:t>
      </w:r>
      <w:r w:rsidR="000B4C2C" w:rsidRPr="000B4C2C">
        <w:t>die</w:t>
      </w:r>
      <w:r w:rsidR="00C614DC" w:rsidRPr="000B4C2C">
        <w:t xml:space="preserve"> </w:t>
      </w:r>
      <w:r w:rsidR="00E36281" w:rsidRPr="00E36281">
        <w:rPr>
          <w:highlight w:val="yellow"/>
        </w:rPr>
        <w:t>[NAME DER BEHÖRDE]</w:t>
      </w:r>
      <w:r w:rsidR="00C614DC">
        <w:t xml:space="preserve"> </w:t>
      </w:r>
      <w:r>
        <w:t xml:space="preserve">anfallenden aktenrelevanten </w:t>
      </w:r>
      <w:r w:rsidR="002C1F40">
        <w:br/>
      </w:r>
      <w:r>
        <w:t xml:space="preserve">Dokumente bildet </w:t>
      </w:r>
      <w:r w:rsidR="00C614DC">
        <w:t xml:space="preserve">der </w:t>
      </w:r>
      <w:r>
        <w:t xml:space="preserve">Gesamtaktenplan. Anhand des Aktenplans werden Ordnung und Recherche (Wiederauffindbarkeit) aktenrelevanter Dokumente organisiert.  </w:t>
      </w:r>
    </w:p>
    <w:p w14:paraId="2B178F5F" w14:textId="0F54F3A7" w:rsidR="00A416F8" w:rsidRDefault="00A416F8" w:rsidP="002C1F40">
      <w:pPr>
        <w:spacing w:after="0" w:line="259" w:lineRule="auto"/>
      </w:pPr>
      <w:r>
        <w:t xml:space="preserve">Die Funktion des Aktenplans in der Schriftgutverwaltung mit </w:t>
      </w:r>
      <w:r w:rsidR="002C1F40" w:rsidRPr="002C1F40">
        <w:rPr>
          <w:highlight w:val="yellow"/>
        </w:rPr>
        <w:t>[Name des Dokumentenmanagementsystems (DMS)]</w:t>
      </w:r>
      <w:r w:rsidR="002C1F40">
        <w:t xml:space="preserve"> </w:t>
      </w:r>
      <w:r>
        <w:t xml:space="preserve">ist eine an den Aufgaben </w:t>
      </w:r>
      <w:r w:rsidR="00E36281">
        <w:rPr>
          <w:highlight w:val="yellow"/>
        </w:rPr>
        <w:t xml:space="preserve">der [NAME DER BEHÖRDE] </w:t>
      </w:r>
      <w:r>
        <w:t xml:space="preserve">orientierte, strukturierte Ablage des bei der Aufgabenerfüllung anfallenden Schriftguts. In </w:t>
      </w:r>
      <w:r w:rsidR="002C1F40" w:rsidRPr="002C1F40">
        <w:rPr>
          <w:highlight w:val="yellow"/>
        </w:rPr>
        <w:t>[Name des Dokumentenmanagementsystems (DMS)]</w:t>
      </w:r>
      <w:r w:rsidR="002C1F40">
        <w:t xml:space="preserve"> </w:t>
      </w:r>
      <w:r>
        <w:t xml:space="preserve">wird das Geschäftszeichen auf Vorgangsebene vergeben, so dass alle zu diesem Vorgang erfassten Dokumente anhand des Geschäftszeichens gezielt recherchiert werden können.  </w:t>
      </w:r>
    </w:p>
    <w:p w14:paraId="6419956F" w14:textId="1E0AE6DF" w:rsidR="00A416F8" w:rsidRDefault="00A416F8" w:rsidP="002C1F40">
      <w:pPr>
        <w:spacing w:after="0" w:line="259" w:lineRule="auto"/>
      </w:pPr>
      <w:r>
        <w:t xml:space="preserve"> </w:t>
      </w:r>
      <w:r w:rsidR="00C614DC">
        <w:t xml:space="preserve">Der </w:t>
      </w:r>
      <w:r>
        <w:t xml:space="preserve">Gesamtaktenplan setzt sich aus einem Verwaltungsteil und einem Fachteil zusammen. Innerhalb dieser beiden Aktenplanteile werden die konkreten Aktenzeichen in sachlich zusammen gehörige Aufgabenkomplexe (sog. Obergruppen bzw. Gruppen) eingeteilt und mit einer eindeutigen Buchstaben-/Zahlenkombination versehen.  </w:t>
      </w:r>
    </w:p>
    <w:p w14:paraId="7F58B71C" w14:textId="321266E9" w:rsidR="00A416F8" w:rsidRDefault="00A416F8" w:rsidP="002C1F40">
      <w:pPr>
        <w:spacing w:after="0" w:line="259" w:lineRule="auto"/>
      </w:pPr>
      <w:r>
        <w:t xml:space="preserve"> IT-bezogenes Schriftgut findet sich regelmäßig im Aktenplan </w:t>
      </w:r>
      <w:r w:rsidR="002C1F40" w:rsidRPr="002C1F40">
        <w:rPr>
          <w:highlight w:val="yellow"/>
        </w:rPr>
        <w:t>[</w:t>
      </w:r>
      <w:r w:rsidRPr="002C1F40">
        <w:rPr>
          <w:highlight w:val="yellow"/>
        </w:rPr>
        <w:t>"Teil O - Organisation und Verwaltung"</w:t>
      </w:r>
      <w:r w:rsidR="002C1F40" w:rsidRPr="002C1F40">
        <w:rPr>
          <w:highlight w:val="yellow"/>
        </w:rPr>
        <w:t>]</w:t>
      </w:r>
      <w:r w:rsidRPr="002C1F40">
        <w:rPr>
          <w:highlight w:val="yellow"/>
        </w:rPr>
        <w:t>.</w:t>
      </w:r>
      <w:r>
        <w:t xml:space="preserve">  </w:t>
      </w:r>
    </w:p>
    <w:p w14:paraId="0975B146" w14:textId="77777777" w:rsidR="00A416F8" w:rsidRDefault="00A416F8" w:rsidP="00E512A0">
      <w:pPr>
        <w:spacing w:after="0" w:line="259" w:lineRule="auto"/>
      </w:pPr>
      <w:r>
        <w:t xml:space="preserve"> </w:t>
      </w:r>
      <w:r>
        <w:tab/>
        <w:t xml:space="preserve"> </w:t>
      </w:r>
    </w:p>
    <w:p w14:paraId="00B8DDC2" w14:textId="3D553CBB" w:rsidR="00A416F8" w:rsidRDefault="00A416F8" w:rsidP="005B67E9">
      <w:pPr>
        <w:pStyle w:val="berschrift2"/>
        <w:numPr>
          <w:ilvl w:val="1"/>
          <w:numId w:val="12"/>
        </w:numPr>
        <w:spacing w:before="360"/>
        <w:ind w:left="561"/>
      </w:pPr>
      <w:bookmarkStart w:id="30" w:name="_Toc72918100"/>
      <w:bookmarkStart w:id="31" w:name="_Toc72970084"/>
      <w:r>
        <w:t>Abgrenzung des Geltungsbereichs</w:t>
      </w:r>
      <w:bookmarkEnd w:id="30"/>
      <w:bookmarkEnd w:id="31"/>
      <w:r>
        <w:t xml:space="preserve">  </w:t>
      </w:r>
      <w:r w:rsidR="002C1F40">
        <w:br/>
      </w:r>
    </w:p>
    <w:p w14:paraId="4F201DDD" w14:textId="3966E503" w:rsidR="00A416F8" w:rsidRDefault="00A416F8" w:rsidP="005B67E9">
      <w:pPr>
        <w:pStyle w:val="berschrift3"/>
        <w:numPr>
          <w:ilvl w:val="2"/>
          <w:numId w:val="12"/>
        </w:numPr>
        <w:spacing w:before="240" w:after="0"/>
        <w:ind w:left="705"/>
      </w:pPr>
      <w:bookmarkStart w:id="32" w:name="_Toc72918101"/>
      <w:bookmarkStart w:id="33" w:name="_Toc72970085"/>
      <w:proofErr w:type="gramStart"/>
      <w:r>
        <w:t>Notfallmanagement</w:t>
      </w:r>
      <w:bookmarkEnd w:id="32"/>
      <w:r>
        <w:t xml:space="preserve">  </w:t>
      </w:r>
      <w:r w:rsidR="002C1F40">
        <w:t>[</w:t>
      </w:r>
      <w:proofErr w:type="gramEnd"/>
      <w:r w:rsidR="002C1F40">
        <w:t>Business Continuity Management (BCM)]</w:t>
      </w:r>
      <w:bookmarkEnd w:id="33"/>
    </w:p>
    <w:p w14:paraId="42A24AEE" w14:textId="41537310" w:rsidR="00A416F8" w:rsidRDefault="00A416F8" w:rsidP="002C1F40">
      <w:pPr>
        <w:spacing w:after="0"/>
        <w:ind w:left="-5" w:right="10"/>
      </w:pPr>
      <w:r>
        <w:t xml:space="preserve">Der BSI-Standard </w:t>
      </w:r>
      <w:r w:rsidR="002C1F40">
        <w:t>2</w:t>
      </w:r>
      <w:r>
        <w:t xml:space="preserve">00-4 (Notfallmanagement) baut zwar auf den Standards </w:t>
      </w:r>
      <w:r w:rsidR="002C1F40">
        <w:t>2</w:t>
      </w:r>
      <w:r>
        <w:t xml:space="preserve">00-1 </w:t>
      </w:r>
      <w:r w:rsidR="002C1F40">
        <w:br/>
      </w:r>
      <w:r>
        <w:t xml:space="preserve">(allgemeine Anforderungen an ein Managementsystem für Informationssicherheit (ISMS)), </w:t>
      </w:r>
      <w:r w:rsidR="00570A30">
        <w:t>200-2</w:t>
      </w:r>
      <w:r>
        <w:t xml:space="preserve"> (IT-Grundschutz-Vorgehensweise) und </w:t>
      </w:r>
      <w:r w:rsidR="00570A30">
        <w:t>200-3</w:t>
      </w:r>
      <w:r>
        <w:t xml:space="preserve"> (Methode für die Durchführung einer Risikoanalyse) auf, doch beschreibt er ein eigenständiges Managementsystem für die Geschäftsfortführung und die Notfallbewältigung. Er beschreibt mehr als ein IT</w:t>
      </w:r>
      <w:r w:rsidR="002C1F40">
        <w:t>-</w:t>
      </w:r>
      <w:r>
        <w:t>Notfallmanagement (IT-Service Continuity Management) und ist daher nicht als Unter</w:t>
      </w:r>
      <w:r w:rsidR="002C1F40">
        <w:t>-</w:t>
      </w:r>
      <w:r w:rsidR="002C1F40">
        <w:br/>
      </w:r>
      <w:proofErr w:type="spellStart"/>
      <w:r>
        <w:t>bereich</w:t>
      </w:r>
      <w:proofErr w:type="spellEnd"/>
      <w:r>
        <w:t xml:space="preserve"> des ISMS zu sehen.  </w:t>
      </w:r>
    </w:p>
    <w:p w14:paraId="6721639A" w14:textId="64714C8A" w:rsidR="00A416F8" w:rsidRDefault="00A416F8" w:rsidP="00E512A0">
      <w:pPr>
        <w:spacing w:after="0"/>
        <w:ind w:left="-5" w:right="10"/>
      </w:pPr>
      <w:r>
        <w:t xml:space="preserve">Die im Rahmen des Notfallmanagements </w:t>
      </w:r>
      <w:proofErr w:type="gramStart"/>
      <w:r>
        <w:t>zu erstellenden Dokumente</w:t>
      </w:r>
      <w:proofErr w:type="gramEnd"/>
      <w:r>
        <w:t xml:space="preserve"> sind daher nicht </w:t>
      </w:r>
      <w:r w:rsidR="002C1F40">
        <w:br/>
      </w:r>
      <w:r>
        <w:t xml:space="preserve">Teil der vorliegenden Richtlinie.  </w:t>
      </w:r>
    </w:p>
    <w:p w14:paraId="06F6EE4E" w14:textId="77777777" w:rsidR="00A416F8" w:rsidRDefault="00A416F8" w:rsidP="00E512A0">
      <w:pPr>
        <w:spacing w:after="0" w:line="259" w:lineRule="auto"/>
      </w:pPr>
      <w:r>
        <w:t xml:space="preserve"> </w:t>
      </w:r>
    </w:p>
    <w:p w14:paraId="4A20D444" w14:textId="42F78C34" w:rsidR="00A416F8" w:rsidRPr="000B4C2C" w:rsidRDefault="00A416F8" w:rsidP="005B67E9">
      <w:pPr>
        <w:pStyle w:val="berschrift3"/>
        <w:numPr>
          <w:ilvl w:val="2"/>
          <w:numId w:val="12"/>
        </w:numPr>
        <w:spacing w:before="240" w:after="0"/>
        <w:ind w:left="705"/>
      </w:pPr>
      <w:bookmarkStart w:id="34" w:name="_Toc72918102"/>
      <w:bookmarkStart w:id="35" w:name="_Toc72970086"/>
      <w:r w:rsidRPr="000B4C2C">
        <w:t>Darstellung von Prozessen</w:t>
      </w:r>
      <w:bookmarkEnd w:id="34"/>
      <w:bookmarkEnd w:id="35"/>
    </w:p>
    <w:p w14:paraId="687C1BCD" w14:textId="0ABB9BEB" w:rsidR="00A416F8" w:rsidRDefault="00A416F8" w:rsidP="00AD24DF">
      <w:r>
        <w:t xml:space="preserve">Für die Darstellung von Prozessen gilt </w:t>
      </w:r>
      <w:r w:rsidR="002C1F40">
        <w:t>der behörden</w:t>
      </w:r>
      <w:r>
        <w:t xml:space="preserve">weit "Leitfaden Prozesshandbuch - </w:t>
      </w:r>
      <w:r w:rsidR="002C1F40">
        <w:br/>
      </w:r>
      <w:r>
        <w:t xml:space="preserve">Interne </w:t>
      </w:r>
      <w:r w:rsidRPr="000B4C2C">
        <w:t xml:space="preserve">Anleitung zur Erstellung des Prozesshandbuches", kurz "Leitfaden Prozesshandbuch". Das Prozesshandbuch gilt als verbindliche Darstellung aller (relevanten) Prozesse in den jeweiligen Organisationseinheiten </w:t>
      </w:r>
      <w:r w:rsidR="00E36281" w:rsidRPr="00E36281">
        <w:rPr>
          <w:highlight w:val="yellow"/>
        </w:rPr>
        <w:t>der [NAME DER BEHÖRDE]</w:t>
      </w:r>
      <w:r w:rsidR="00E36281">
        <w:t xml:space="preserve"> </w:t>
      </w:r>
      <w:r w:rsidRPr="000B4C2C">
        <w:t>(</w:t>
      </w:r>
      <w:r>
        <w:t xml:space="preserve">z. B. "Prozesshandbuch </w:t>
      </w:r>
      <w:r w:rsidR="002C1F40">
        <w:t>der</w:t>
      </w:r>
      <w:r>
        <w:t xml:space="preserve"> IT"). Der Leitfaden Prozesshandbuch gibt dementsprechend auch die </w:t>
      </w:r>
      <w:proofErr w:type="spellStart"/>
      <w:r>
        <w:t>Konven</w:t>
      </w:r>
      <w:r w:rsidR="002C1F40">
        <w:t>-</w:t>
      </w:r>
      <w:r>
        <w:t>tionen</w:t>
      </w:r>
      <w:proofErr w:type="spellEnd"/>
      <w:r>
        <w:t xml:space="preserve"> für die im Zusammenhang mit der vorliegenden Richtlinie zu erstellenden Prozessbeschreibungen vor.   </w:t>
      </w:r>
    </w:p>
    <w:p w14:paraId="7C438546" w14:textId="32108A48" w:rsidR="00A416F8" w:rsidRDefault="002C1F40" w:rsidP="00AD24DF">
      <w:r w:rsidRPr="002C1F40">
        <w:rPr>
          <w:highlight w:val="yellow"/>
        </w:rPr>
        <w:t xml:space="preserve">[Optional: </w:t>
      </w:r>
      <w:r w:rsidR="00A416F8" w:rsidRPr="002C1F40">
        <w:rPr>
          <w:highlight w:val="yellow"/>
        </w:rPr>
        <w:t>Für die technische Umsetzung der im Prozesshandbuch abzubildenden Prozessmodelle wurde ein gesonderter "Leitfaden Geschäftsprozess-Modellierung"</w:t>
      </w:r>
      <w:r w:rsidR="00A416F8" w:rsidRPr="002C1F40">
        <w:rPr>
          <w:rFonts w:eastAsia="Verdana" w:cs="Verdana"/>
          <w:b/>
          <w:i/>
          <w:sz w:val="18"/>
          <w:highlight w:val="yellow"/>
        </w:rPr>
        <w:t xml:space="preserve"> </w:t>
      </w:r>
      <w:r w:rsidR="00A416F8" w:rsidRPr="002C1F40">
        <w:rPr>
          <w:highlight w:val="yellow"/>
        </w:rPr>
        <w:t>erstellt.</w:t>
      </w:r>
      <w:r w:rsidRPr="002C1F40">
        <w:rPr>
          <w:highlight w:val="yellow"/>
        </w:rPr>
        <w:t>]</w:t>
      </w:r>
    </w:p>
    <w:p w14:paraId="455CCDA8" w14:textId="77777777" w:rsidR="00A416F8" w:rsidRDefault="00A416F8" w:rsidP="00AD24DF">
      <w:pPr>
        <w:spacing w:before="240" w:after="0"/>
        <w:ind w:right="6158"/>
      </w:pPr>
      <w:r>
        <w:t xml:space="preserve">  </w:t>
      </w:r>
      <w:r>
        <w:tab/>
        <w:t xml:space="preserve"> </w:t>
      </w:r>
    </w:p>
    <w:p w14:paraId="144A905C" w14:textId="77777777" w:rsidR="00A416F8" w:rsidRDefault="00A416F8" w:rsidP="00E512A0">
      <w:pPr>
        <w:spacing w:after="0"/>
        <w:sectPr w:rsidR="00A416F8">
          <w:headerReference w:type="even" r:id="rId21"/>
          <w:headerReference w:type="default" r:id="rId22"/>
          <w:footerReference w:type="even" r:id="rId23"/>
          <w:footerReference w:type="default" r:id="rId24"/>
          <w:headerReference w:type="first" r:id="rId25"/>
          <w:footerReference w:type="first" r:id="rId26"/>
          <w:footnotePr>
            <w:numRestart w:val="eachPage"/>
          </w:footnotePr>
          <w:pgSz w:w="11904" w:h="16840"/>
          <w:pgMar w:top="707" w:right="1379" w:bottom="3369" w:left="1417" w:header="707" w:footer="711" w:gutter="0"/>
          <w:cols w:space="720"/>
          <w:titlePg/>
        </w:sectPr>
      </w:pPr>
    </w:p>
    <w:p w14:paraId="4B9E95E9" w14:textId="77777777" w:rsidR="00A416F8" w:rsidRDefault="00A416F8" w:rsidP="005B67E9">
      <w:pPr>
        <w:pStyle w:val="berschrift1"/>
        <w:numPr>
          <w:ilvl w:val="0"/>
          <w:numId w:val="12"/>
        </w:numPr>
        <w:spacing w:before="120" w:after="0"/>
        <w:ind w:left="417"/>
      </w:pPr>
      <w:bookmarkStart w:id="36" w:name="_Toc72918103"/>
      <w:bookmarkStart w:id="37" w:name="_Toc72970087"/>
      <w:r>
        <w:t>Begriffe</w:t>
      </w:r>
      <w:bookmarkEnd w:id="36"/>
      <w:bookmarkEnd w:id="37"/>
      <w:r>
        <w:t xml:space="preserve">  </w:t>
      </w:r>
    </w:p>
    <w:p w14:paraId="303281F0" w14:textId="2B4F780F" w:rsidR="00A416F8" w:rsidRDefault="00BD56FF" w:rsidP="002C1F40">
      <w:pPr>
        <w:spacing w:after="0"/>
        <w:ind w:left="-5" w:right="10"/>
      </w:pPr>
      <w:r>
        <w:br/>
      </w:r>
      <w:r w:rsidR="00A416F8">
        <w:t>Begriffsbestimmungen im Sinne dieser Richtlinie sind</w:t>
      </w:r>
      <w:r w:rsidR="00A416F8">
        <w:rPr>
          <w:sz w:val="16"/>
        </w:rPr>
        <w:t>:</w:t>
      </w:r>
      <w:r w:rsidR="00A416F8">
        <w:t xml:space="preserve"> </w:t>
      </w:r>
    </w:p>
    <w:p w14:paraId="17AED702" w14:textId="64BE1345" w:rsidR="00A416F8" w:rsidRDefault="00A416F8" w:rsidP="002C1F40">
      <w:pPr>
        <w:spacing w:after="0"/>
        <w:ind w:left="-5" w:right="10"/>
      </w:pPr>
      <w:r>
        <w:t xml:space="preserve">Dokumente:  </w:t>
      </w:r>
    </w:p>
    <w:p w14:paraId="297B16C9" w14:textId="77777777" w:rsidR="00A416F8" w:rsidRDefault="00A416F8" w:rsidP="005B67E9">
      <w:pPr>
        <w:numPr>
          <w:ilvl w:val="0"/>
          <w:numId w:val="5"/>
        </w:numPr>
        <w:spacing w:after="0" w:line="261" w:lineRule="auto"/>
        <w:ind w:right="10" w:hanging="360"/>
      </w:pPr>
      <w:r>
        <w:t xml:space="preserve">Schriftstücke im Allgemeinen  </w:t>
      </w:r>
    </w:p>
    <w:p w14:paraId="7225D331" w14:textId="77777777" w:rsidR="00A416F8" w:rsidRDefault="00A416F8" w:rsidP="005B67E9">
      <w:pPr>
        <w:numPr>
          <w:ilvl w:val="0"/>
          <w:numId w:val="5"/>
        </w:numPr>
        <w:spacing w:after="0" w:line="261" w:lineRule="auto"/>
        <w:ind w:right="10" w:hanging="360"/>
      </w:pPr>
      <w:r>
        <w:t xml:space="preserve">Dateien, die durch ein Programm verwaltet oder bearbeitet werden können  </w:t>
      </w:r>
    </w:p>
    <w:p w14:paraId="3023E527" w14:textId="6DCA2561" w:rsidR="00A416F8" w:rsidRDefault="00A416F8" w:rsidP="005B67E9">
      <w:pPr>
        <w:numPr>
          <w:ilvl w:val="0"/>
          <w:numId w:val="5"/>
        </w:numPr>
        <w:spacing w:after="0" w:line="261" w:lineRule="auto"/>
        <w:ind w:right="10" w:hanging="360"/>
      </w:pPr>
      <w:r>
        <w:t>Verbunddokumente (Dateien, die andere Datenformate enthalten, bspw. Word</w:t>
      </w:r>
      <w:r w:rsidR="00F72897">
        <w:br/>
      </w:r>
      <w:r>
        <w:t xml:space="preserve">oder PDF-Dokumente)  </w:t>
      </w:r>
    </w:p>
    <w:p w14:paraId="6C1AE7CD" w14:textId="15CB53BF" w:rsidR="00A416F8" w:rsidRDefault="00A416F8" w:rsidP="005B67E9">
      <w:pPr>
        <w:numPr>
          <w:ilvl w:val="0"/>
          <w:numId w:val="5"/>
        </w:numPr>
        <w:spacing w:after="0" w:line="261" w:lineRule="auto"/>
        <w:ind w:right="10" w:hanging="360"/>
      </w:pPr>
      <w:r>
        <w:t xml:space="preserve">Elektronische Dokumente, Text-, Bild- und/oder Audioinformationen, die durch </w:t>
      </w:r>
      <w:r w:rsidR="00F72897">
        <w:br/>
      </w:r>
      <w:r>
        <w:t xml:space="preserve">Digitalisieren in Dateiform angelegt oder überführt wurden  </w:t>
      </w:r>
    </w:p>
    <w:p w14:paraId="5F3B8D1F" w14:textId="77777777" w:rsidR="00A416F8" w:rsidRDefault="00A416F8" w:rsidP="00BD56FF">
      <w:pPr>
        <w:spacing w:before="0" w:after="0" w:line="259" w:lineRule="auto"/>
      </w:pPr>
      <w:r>
        <w:t xml:space="preserve"> </w:t>
      </w:r>
    </w:p>
    <w:p w14:paraId="79CD075B" w14:textId="2F469AE9" w:rsidR="00A416F8" w:rsidRDefault="00A416F8" w:rsidP="002C1F40">
      <w:pPr>
        <w:spacing w:after="0"/>
        <w:ind w:left="-5" w:right="10"/>
      </w:pPr>
      <w:r>
        <w:t xml:space="preserve">Schriftstücke:  </w:t>
      </w:r>
    </w:p>
    <w:p w14:paraId="49A01CBA" w14:textId="77777777" w:rsidR="00A416F8" w:rsidRDefault="00A416F8" w:rsidP="005B67E9">
      <w:pPr>
        <w:numPr>
          <w:ilvl w:val="0"/>
          <w:numId w:val="5"/>
        </w:numPr>
        <w:spacing w:after="0" w:line="249" w:lineRule="auto"/>
        <w:ind w:right="10" w:hanging="360"/>
        <w:jc w:val="both"/>
      </w:pPr>
      <w:r>
        <w:t xml:space="preserve">Dokumente mit Informationen in Schriftform. Informationsträger können beispielsweise Papier, Mikrofilm oder digitale Datenträger sein. Mehrere Schriftstücke oder Dokumente zu einem Themenbereich nennt man Vorgang, Konvolut oder Schriftgut.  </w:t>
      </w:r>
    </w:p>
    <w:p w14:paraId="1E7AF05A" w14:textId="77777777" w:rsidR="00A416F8" w:rsidRDefault="00A416F8" w:rsidP="00BD56FF">
      <w:pPr>
        <w:spacing w:before="0" w:after="0" w:line="259" w:lineRule="auto"/>
      </w:pPr>
      <w:r>
        <w:t xml:space="preserve"> </w:t>
      </w:r>
    </w:p>
    <w:p w14:paraId="1A30955B" w14:textId="3EE6155E" w:rsidR="00A416F8" w:rsidRDefault="00A416F8" w:rsidP="00F72897">
      <w:pPr>
        <w:spacing w:after="0"/>
        <w:ind w:left="-5" w:right="10"/>
      </w:pPr>
      <w:r>
        <w:t xml:space="preserve">Schriftgut:  </w:t>
      </w:r>
    </w:p>
    <w:p w14:paraId="54DE7C54" w14:textId="77777777" w:rsidR="00A416F8" w:rsidRDefault="00A416F8" w:rsidP="005B67E9">
      <w:pPr>
        <w:numPr>
          <w:ilvl w:val="0"/>
          <w:numId w:val="5"/>
        </w:numPr>
        <w:spacing w:after="0" w:line="261" w:lineRule="auto"/>
        <w:ind w:right="10" w:hanging="360"/>
      </w:pPr>
      <w:r>
        <w:t xml:space="preserve">Alle bei der Erfüllung von Aufgaben erstellten und empfangenen Dokumente, unabhängig von der Art des Informationsträgers und der Form der Aufzeichnung.  </w:t>
      </w:r>
    </w:p>
    <w:p w14:paraId="76548C29" w14:textId="77777777" w:rsidR="00A416F8" w:rsidRDefault="00A416F8" w:rsidP="00BD56FF">
      <w:pPr>
        <w:spacing w:before="0" w:after="0" w:line="259" w:lineRule="auto"/>
      </w:pPr>
      <w:r>
        <w:t xml:space="preserve"> </w:t>
      </w:r>
    </w:p>
    <w:p w14:paraId="10E7A655" w14:textId="59045687" w:rsidR="00A416F8" w:rsidRDefault="00A416F8" w:rsidP="00F72897">
      <w:pPr>
        <w:spacing w:after="0"/>
        <w:ind w:left="-5" w:right="10"/>
      </w:pPr>
      <w:r>
        <w:t xml:space="preserve">Vorgang:  </w:t>
      </w:r>
    </w:p>
    <w:p w14:paraId="21E4BC09" w14:textId="318A8014" w:rsidR="00A416F8" w:rsidRDefault="00A416F8" w:rsidP="005B67E9">
      <w:pPr>
        <w:numPr>
          <w:ilvl w:val="0"/>
          <w:numId w:val="5"/>
        </w:numPr>
        <w:spacing w:after="0" w:line="261" w:lineRule="auto"/>
        <w:ind w:right="10" w:hanging="360"/>
      </w:pPr>
      <w:r>
        <w:t xml:space="preserve">Kleinste Sammlung von zusammengehörenden Dokumenten aus der Bearbeitung </w:t>
      </w:r>
      <w:r w:rsidR="00F72897">
        <w:br/>
      </w:r>
      <w:r>
        <w:t xml:space="preserve">eines Geschäftsvorfalls; Teilbereich der Akte.  </w:t>
      </w:r>
    </w:p>
    <w:p w14:paraId="5F0E5EBD" w14:textId="77777777" w:rsidR="00A416F8" w:rsidRDefault="00A416F8" w:rsidP="00BD56FF">
      <w:pPr>
        <w:spacing w:before="0" w:after="0" w:line="259" w:lineRule="auto"/>
      </w:pPr>
      <w:r>
        <w:t xml:space="preserve"> </w:t>
      </w:r>
    </w:p>
    <w:p w14:paraId="45555EB6" w14:textId="77777777" w:rsidR="00A416F8" w:rsidRDefault="00A416F8" w:rsidP="00F72897">
      <w:pPr>
        <w:spacing w:after="0"/>
        <w:ind w:left="-5" w:right="10"/>
      </w:pPr>
      <w:r>
        <w:t xml:space="preserve">Akte: </w:t>
      </w:r>
    </w:p>
    <w:p w14:paraId="771F5517" w14:textId="77777777" w:rsidR="00A416F8" w:rsidRDefault="00A416F8" w:rsidP="005B67E9">
      <w:pPr>
        <w:numPr>
          <w:ilvl w:val="0"/>
          <w:numId w:val="5"/>
        </w:numPr>
        <w:spacing w:after="0" w:line="261" w:lineRule="auto"/>
        <w:ind w:right="10" w:hanging="360"/>
      </w:pPr>
      <w:r>
        <w:t xml:space="preserve">Sammlung mehrerer sachlich zusammengehöriger Vorgänge. </w:t>
      </w:r>
    </w:p>
    <w:p w14:paraId="08103F8E" w14:textId="77777777" w:rsidR="00A416F8" w:rsidRDefault="00A416F8" w:rsidP="00BD56FF">
      <w:pPr>
        <w:spacing w:before="0" w:after="0" w:line="259" w:lineRule="auto"/>
      </w:pPr>
      <w:r>
        <w:t xml:space="preserve"> </w:t>
      </w:r>
    </w:p>
    <w:p w14:paraId="57974A58" w14:textId="3064267D" w:rsidR="00A416F8" w:rsidRDefault="00A416F8" w:rsidP="00F72897">
      <w:pPr>
        <w:spacing w:after="0"/>
        <w:ind w:left="-5" w:right="10"/>
      </w:pPr>
      <w:r>
        <w:t xml:space="preserve">Aufzeichnung:  </w:t>
      </w:r>
    </w:p>
    <w:p w14:paraId="620BEF67" w14:textId="77777777" w:rsidR="00A416F8" w:rsidRDefault="00A416F8" w:rsidP="005B67E9">
      <w:pPr>
        <w:numPr>
          <w:ilvl w:val="0"/>
          <w:numId w:val="5"/>
        </w:numPr>
        <w:spacing w:after="0" w:line="261" w:lineRule="auto"/>
        <w:ind w:right="10" w:hanging="360"/>
      </w:pPr>
      <w:r>
        <w:t xml:space="preserve">Ein schriftliches Protokoll  </w:t>
      </w:r>
    </w:p>
    <w:p w14:paraId="7EEC2FA9" w14:textId="77777777" w:rsidR="00A416F8" w:rsidRDefault="00A416F8" w:rsidP="00BD56FF">
      <w:pPr>
        <w:spacing w:before="0" w:after="0" w:line="259" w:lineRule="auto"/>
      </w:pPr>
      <w:r>
        <w:t xml:space="preserve"> </w:t>
      </w:r>
    </w:p>
    <w:p w14:paraId="3E8E9874" w14:textId="17831248" w:rsidR="00A416F8" w:rsidRDefault="00A416F8" w:rsidP="00F72897">
      <w:pPr>
        <w:spacing w:after="0"/>
        <w:ind w:left="-5" w:right="10"/>
      </w:pPr>
      <w:r>
        <w:t xml:space="preserve">Protokoll:  </w:t>
      </w:r>
    </w:p>
    <w:p w14:paraId="3AC389F0" w14:textId="2158EB94" w:rsidR="00A416F8" w:rsidRDefault="00A416F8" w:rsidP="000B4C2C">
      <w:pPr>
        <w:numPr>
          <w:ilvl w:val="0"/>
          <w:numId w:val="5"/>
        </w:numPr>
        <w:spacing w:after="0" w:line="261" w:lineRule="auto"/>
        <w:ind w:right="10" w:hanging="360"/>
      </w:pPr>
      <w:r>
        <w:t xml:space="preserve">Aufzeichnungen, die nach einem definierten, in der Regel </w:t>
      </w:r>
      <w:proofErr w:type="gramStart"/>
      <w:r>
        <w:t>gleich bleibenden</w:t>
      </w:r>
      <w:proofErr w:type="gramEnd"/>
      <w:r>
        <w:t xml:space="preserve">, Schema angefertigt werden.  Ein Protokoll hält oder legt fest, zu welchem Zeitpunkt oder in welcher Reihenfolge welcher Vorgang durch wen oder durch was veranlasst wurde. </w:t>
      </w:r>
      <w:r w:rsidRPr="000B4C2C">
        <w:t>Protokollierung</w:t>
      </w:r>
      <w:r>
        <w:t xml:space="preserve"> bezeichnet dabei die Niederlegung der drei </w:t>
      </w:r>
      <w:r w:rsidR="000B4C2C">
        <w:br/>
      </w:r>
      <w:r>
        <w:t>Protokollbestandteile Zeitpunkt, Veranlasser und Vorgang. Erfolgt die Nieder</w:t>
      </w:r>
      <w:r w:rsidR="000B4C2C">
        <w:t>-</w:t>
      </w:r>
      <w:r w:rsidR="000B4C2C">
        <w:br/>
      </w:r>
      <w:proofErr w:type="spellStart"/>
      <w:r>
        <w:t>legung</w:t>
      </w:r>
      <w:proofErr w:type="spellEnd"/>
      <w:r>
        <w:t xml:space="preserve"> in Schriftform, spricht man auch von Niederschrift.  </w:t>
      </w:r>
    </w:p>
    <w:p w14:paraId="7A8F7CD9" w14:textId="31D80ADC" w:rsidR="00A416F8" w:rsidRDefault="00A416F8" w:rsidP="00E512A0">
      <w:pPr>
        <w:spacing w:after="0"/>
        <w:ind w:left="718" w:right="10"/>
      </w:pPr>
      <w:r>
        <w:t xml:space="preserve">Das Protokollieren ermöglicht Abläufe zu rekonstruieren oder zu planen, um </w:t>
      </w:r>
      <w:r w:rsidR="000B4C2C">
        <w:br/>
      </w:r>
      <w:r>
        <w:t xml:space="preserve">Fehler bzw. Fehlfunktionen zu orten bzw. zu vermeiden. </w:t>
      </w:r>
    </w:p>
    <w:p w14:paraId="68228841" w14:textId="0C79AE06" w:rsidR="00A416F8" w:rsidRDefault="00A416F8" w:rsidP="00F72897">
      <w:pPr>
        <w:spacing w:after="0"/>
        <w:ind w:left="718" w:right="10"/>
      </w:pPr>
      <w:r>
        <w:t xml:space="preserve">Protokolle dienen der Kontrolle über Abläufe bzw. Operationen und Entitäten </w:t>
      </w:r>
    </w:p>
    <w:p w14:paraId="1AD83514" w14:textId="77777777" w:rsidR="00F72897" w:rsidRPr="00F72897" w:rsidRDefault="00A416F8" w:rsidP="00F72897">
      <w:pPr>
        <w:spacing w:after="0" w:line="254" w:lineRule="auto"/>
        <w:ind w:left="-5" w:right="6337" w:firstLine="713"/>
        <w:rPr>
          <w:i/>
          <w:iCs/>
        </w:rPr>
      </w:pPr>
      <w:r w:rsidRPr="00F72897">
        <w:rPr>
          <w:i/>
          <w:iCs/>
          <w:sz w:val="16"/>
        </w:rPr>
        <w:t xml:space="preserve">(Quelle: WIKIPEDIA) </w:t>
      </w:r>
      <w:r w:rsidRPr="00F72897">
        <w:rPr>
          <w:i/>
          <w:iCs/>
        </w:rPr>
        <w:t xml:space="preserve"> </w:t>
      </w:r>
    </w:p>
    <w:p w14:paraId="0FD21D6D" w14:textId="2344A0C4" w:rsidR="00A416F8" w:rsidRDefault="00A416F8" w:rsidP="00BD56FF">
      <w:pPr>
        <w:spacing w:before="0" w:after="0" w:line="259" w:lineRule="auto"/>
      </w:pPr>
      <w:r>
        <w:t xml:space="preserve"> </w:t>
      </w:r>
    </w:p>
    <w:p w14:paraId="0ABFA316" w14:textId="10A9945F" w:rsidR="00A416F8" w:rsidRDefault="00A416F8" w:rsidP="00E512A0">
      <w:pPr>
        <w:spacing w:after="0"/>
        <w:ind w:left="-5" w:right="97"/>
      </w:pPr>
      <w:r>
        <w:t xml:space="preserve">Weitere Begriffsbestimmungen finden sich in der "Dienstanweisung für das Bearbeiten und Verwalten von Schriftgut in der </w:t>
      </w:r>
      <w:r w:rsidR="000B4C2C">
        <w:t xml:space="preserve">im </w:t>
      </w:r>
      <w:r w:rsidR="00E36281">
        <w:t>[NAME DER BEHÖRDE]</w:t>
      </w:r>
      <w:r>
        <w:t>, kurz "</w:t>
      </w:r>
      <w:proofErr w:type="spellStart"/>
      <w:r>
        <w:t>Registraturanweisung</w:t>
      </w:r>
      <w:proofErr w:type="spellEnd"/>
      <w:r>
        <w:t xml:space="preserve">".  </w:t>
      </w:r>
    </w:p>
    <w:p w14:paraId="41AA4C52" w14:textId="29B8643D" w:rsidR="00F72897" w:rsidRDefault="00F72897" w:rsidP="00E512A0">
      <w:pPr>
        <w:spacing w:after="0"/>
        <w:ind w:left="-5" w:right="97"/>
      </w:pPr>
    </w:p>
    <w:p w14:paraId="21EA4A0F" w14:textId="77777777" w:rsidR="00F72897" w:rsidRDefault="00F72897" w:rsidP="00E512A0">
      <w:pPr>
        <w:spacing w:after="0"/>
        <w:ind w:left="-5" w:right="97"/>
      </w:pPr>
    </w:p>
    <w:p w14:paraId="74E03737" w14:textId="77777777" w:rsidR="00A416F8" w:rsidRDefault="00A416F8" w:rsidP="005B67E9">
      <w:pPr>
        <w:pStyle w:val="berschrift1"/>
        <w:numPr>
          <w:ilvl w:val="0"/>
          <w:numId w:val="12"/>
        </w:numPr>
        <w:spacing w:before="120" w:after="0"/>
        <w:ind w:left="417"/>
      </w:pPr>
      <w:bookmarkStart w:id="38" w:name="_Toc72918104"/>
      <w:bookmarkStart w:id="39" w:name="_Toc72970088"/>
      <w:r>
        <w:t>Regelungsinhalte</w:t>
      </w:r>
      <w:bookmarkEnd w:id="38"/>
      <w:bookmarkEnd w:id="39"/>
      <w:r>
        <w:t xml:space="preserve">  </w:t>
      </w:r>
    </w:p>
    <w:p w14:paraId="58B329F9" w14:textId="77777777" w:rsidR="00A416F8" w:rsidRDefault="00A416F8" w:rsidP="005B67E9">
      <w:pPr>
        <w:pStyle w:val="berschrift2"/>
        <w:numPr>
          <w:ilvl w:val="1"/>
          <w:numId w:val="12"/>
        </w:numPr>
        <w:spacing w:before="360"/>
        <w:ind w:left="561"/>
      </w:pPr>
      <w:bookmarkStart w:id="40" w:name="_Toc72918105"/>
      <w:bookmarkStart w:id="41" w:name="_Toc72970089"/>
      <w:r>
        <w:t>Integration in ein Qualitätsmanagement</w:t>
      </w:r>
      <w:bookmarkEnd w:id="40"/>
      <w:bookmarkEnd w:id="41"/>
      <w:r>
        <w:t xml:space="preserve">  </w:t>
      </w:r>
    </w:p>
    <w:p w14:paraId="6EFF2DF8" w14:textId="2F05A621" w:rsidR="00A416F8" w:rsidRDefault="00A416F8" w:rsidP="00F72897">
      <w:pPr>
        <w:spacing w:after="0"/>
        <w:ind w:left="-5" w:right="97"/>
      </w:pPr>
      <w:r>
        <w:t xml:space="preserve">Primäres Ziel der DIN ISO/IEC 2700x Normenreihe und der IT-Grundschutzmethodik (BSI) ist die Etablierung eines dokumentierten Information Security Management </w:t>
      </w:r>
      <w:r w:rsidR="000B4C2C">
        <w:br/>
      </w:r>
      <w:r>
        <w:t xml:space="preserve">Systems (ISMS), in dem alle relevanten Strukturen, Prozesse und Abläufe für Planung, </w:t>
      </w:r>
      <w:r w:rsidR="00F72897">
        <w:br/>
      </w:r>
      <w:r>
        <w:t xml:space="preserve">Steuerung und Kontrolle des ISMS beschrieben und schriftlich fixiert sind.  </w:t>
      </w:r>
    </w:p>
    <w:p w14:paraId="59B10F29" w14:textId="3AE73C03" w:rsidR="00A416F8" w:rsidRDefault="00A416F8" w:rsidP="00F72897">
      <w:pPr>
        <w:spacing w:after="0"/>
        <w:ind w:left="-5" w:right="98"/>
      </w:pPr>
      <w:r>
        <w:t xml:space="preserve">Weder die Normenreihe DIN ISO/IEC 2700x noch die BSI-Standards enthalten jedoch Hinweise zur Behandlung der Dokumente, welche geschützt und kontrolliert werden </w:t>
      </w:r>
      <w:r w:rsidR="00F72897">
        <w:br/>
      </w:r>
      <w:r>
        <w:t xml:space="preserve">müssen. Ein dokumentierter Prozess sollte sich daher an EN ISO 9001:2008 </w:t>
      </w:r>
      <w:r w:rsidR="000B4C2C">
        <w:br/>
      </w:r>
      <w:r>
        <w:t xml:space="preserve">(Qualitätsmanagement) orientieren und folgende Schritte umfassen </w:t>
      </w:r>
      <w:r w:rsidR="000B4C2C">
        <w:br/>
      </w:r>
      <w:r>
        <w:t>(Dokumenten-Management</w:t>
      </w:r>
      <w:r w:rsidR="00F72897">
        <w:t>-</w:t>
      </w:r>
      <w:r>
        <w:t xml:space="preserve">Prozess):  </w:t>
      </w:r>
      <w:r w:rsidR="00F72897">
        <w:br/>
      </w:r>
    </w:p>
    <w:p w14:paraId="789F78C6" w14:textId="77777777" w:rsidR="00A416F8" w:rsidRDefault="00A416F8" w:rsidP="005B67E9">
      <w:pPr>
        <w:numPr>
          <w:ilvl w:val="0"/>
          <w:numId w:val="6"/>
        </w:numPr>
        <w:spacing w:after="0" w:line="261" w:lineRule="auto"/>
        <w:ind w:right="10" w:hanging="360"/>
        <w:jc w:val="both"/>
      </w:pPr>
      <w:r>
        <w:t xml:space="preserve">Überprüfung der Dokumente bezüglich ihrer Angemessenheit vor Herausgabe  </w:t>
      </w:r>
    </w:p>
    <w:p w14:paraId="18E93ED1" w14:textId="77777777" w:rsidR="00A416F8" w:rsidRDefault="00A416F8" w:rsidP="005B67E9">
      <w:pPr>
        <w:numPr>
          <w:ilvl w:val="0"/>
          <w:numId w:val="6"/>
        </w:numPr>
        <w:spacing w:after="0" w:line="261" w:lineRule="auto"/>
        <w:ind w:right="10" w:hanging="360"/>
        <w:jc w:val="both"/>
      </w:pPr>
      <w:r>
        <w:t xml:space="preserve">Überprüfung und Aktualisierung der Dokumente und deren erneute Genehmigung  </w:t>
      </w:r>
    </w:p>
    <w:p w14:paraId="471B8735" w14:textId="77777777" w:rsidR="00A416F8" w:rsidRDefault="00A416F8" w:rsidP="005B67E9">
      <w:pPr>
        <w:numPr>
          <w:ilvl w:val="0"/>
          <w:numId w:val="6"/>
        </w:numPr>
        <w:spacing w:after="0" w:line="261" w:lineRule="auto"/>
        <w:ind w:right="10" w:hanging="360"/>
        <w:jc w:val="both"/>
      </w:pPr>
      <w:r>
        <w:t xml:space="preserve">Sicherstellung einer Versions- und Änderungskontrolle  </w:t>
      </w:r>
    </w:p>
    <w:p w14:paraId="061EC756" w14:textId="77777777" w:rsidR="00A416F8" w:rsidRDefault="00A416F8" w:rsidP="005B67E9">
      <w:pPr>
        <w:numPr>
          <w:ilvl w:val="0"/>
          <w:numId w:val="6"/>
        </w:numPr>
        <w:spacing w:after="0" w:line="261" w:lineRule="auto"/>
        <w:ind w:right="10" w:hanging="360"/>
        <w:jc w:val="both"/>
      </w:pPr>
      <w:r>
        <w:t xml:space="preserve">Bereitstellung und Kontrolle der Verteilung aktueller Dokumente  </w:t>
      </w:r>
    </w:p>
    <w:p w14:paraId="65D1E1DE" w14:textId="77777777" w:rsidR="00A416F8" w:rsidRDefault="00A416F8" w:rsidP="005B67E9">
      <w:pPr>
        <w:numPr>
          <w:ilvl w:val="0"/>
          <w:numId w:val="6"/>
        </w:numPr>
        <w:spacing w:after="0" w:line="261" w:lineRule="auto"/>
        <w:ind w:right="10" w:hanging="360"/>
        <w:jc w:val="both"/>
      </w:pPr>
      <w:r>
        <w:t xml:space="preserve">Sicherstellung der Lesbarkeit und Identifizierbarkeit der Dokumente  </w:t>
      </w:r>
    </w:p>
    <w:p w14:paraId="3FD2E142" w14:textId="77777777" w:rsidR="00A416F8" w:rsidRDefault="00A416F8" w:rsidP="005B67E9">
      <w:pPr>
        <w:numPr>
          <w:ilvl w:val="0"/>
          <w:numId w:val="6"/>
        </w:numPr>
        <w:spacing w:after="0" w:line="261" w:lineRule="auto"/>
        <w:ind w:right="10" w:hanging="360"/>
        <w:jc w:val="both"/>
      </w:pPr>
      <w:r>
        <w:t xml:space="preserve">Kennzeichnung externer Dokumente  </w:t>
      </w:r>
    </w:p>
    <w:p w14:paraId="18187220" w14:textId="77777777" w:rsidR="00A416F8" w:rsidRDefault="00A416F8" w:rsidP="005B67E9">
      <w:pPr>
        <w:numPr>
          <w:ilvl w:val="0"/>
          <w:numId w:val="6"/>
        </w:numPr>
        <w:spacing w:after="0" w:line="261" w:lineRule="auto"/>
        <w:ind w:right="10" w:hanging="360"/>
        <w:jc w:val="both"/>
      </w:pPr>
      <w:r>
        <w:t xml:space="preserve">Entfernung obsoleter Dokumente  </w:t>
      </w:r>
    </w:p>
    <w:p w14:paraId="7CDF0499" w14:textId="77777777" w:rsidR="00A416F8" w:rsidRDefault="00A416F8" w:rsidP="005B67E9">
      <w:pPr>
        <w:numPr>
          <w:ilvl w:val="0"/>
          <w:numId w:val="6"/>
        </w:numPr>
        <w:spacing w:after="0" w:line="261" w:lineRule="auto"/>
        <w:ind w:right="10" w:hanging="360"/>
        <w:jc w:val="both"/>
      </w:pPr>
      <w:r>
        <w:t xml:space="preserve">Identifikation obsoleter Dokumente, die zu archivieren sind  </w:t>
      </w:r>
    </w:p>
    <w:p w14:paraId="12C04CA8" w14:textId="77777777" w:rsidR="00A416F8" w:rsidRDefault="00A416F8" w:rsidP="00E512A0">
      <w:pPr>
        <w:spacing w:after="0" w:line="259" w:lineRule="auto"/>
      </w:pPr>
      <w:r>
        <w:t xml:space="preserve"> </w:t>
      </w:r>
    </w:p>
    <w:p w14:paraId="7649923C" w14:textId="2AC201B6" w:rsidR="00A416F8" w:rsidRDefault="00A416F8" w:rsidP="005B67E9">
      <w:pPr>
        <w:pStyle w:val="berschrift2"/>
        <w:numPr>
          <w:ilvl w:val="1"/>
          <w:numId w:val="12"/>
        </w:numPr>
        <w:spacing w:before="360"/>
        <w:ind w:left="561"/>
      </w:pPr>
      <w:bookmarkStart w:id="42" w:name="_Toc72918106"/>
      <w:bookmarkStart w:id="43" w:name="_Toc72970090"/>
      <w:r>
        <w:t>Benötigte Dokumente und Aufzeichnungen</w:t>
      </w:r>
      <w:bookmarkEnd w:id="42"/>
      <w:bookmarkEnd w:id="43"/>
      <w:r>
        <w:t xml:space="preserve">  </w:t>
      </w:r>
      <w:r w:rsidR="00F72897">
        <w:br/>
      </w:r>
    </w:p>
    <w:p w14:paraId="7F7BF364" w14:textId="77777777" w:rsidR="00A416F8" w:rsidRDefault="00A416F8" w:rsidP="005B67E9">
      <w:pPr>
        <w:pStyle w:val="berschrift3"/>
        <w:numPr>
          <w:ilvl w:val="2"/>
          <w:numId w:val="12"/>
        </w:numPr>
        <w:spacing w:before="240" w:after="0"/>
        <w:ind w:left="705"/>
      </w:pPr>
      <w:bookmarkStart w:id="44" w:name="_Toc72918107"/>
      <w:bookmarkStart w:id="45" w:name="_Toc72970091"/>
      <w:r>
        <w:t>Vorgaben DIN ISO/IEC 27001</w:t>
      </w:r>
      <w:bookmarkEnd w:id="44"/>
      <w:bookmarkEnd w:id="45"/>
      <w:r>
        <w:t xml:space="preserve">  </w:t>
      </w:r>
    </w:p>
    <w:p w14:paraId="027B1505" w14:textId="62929354" w:rsidR="00A416F8" w:rsidRDefault="00A416F8" w:rsidP="00F72897">
      <w:pPr>
        <w:spacing w:after="0"/>
        <w:ind w:left="-5" w:right="95"/>
      </w:pPr>
      <w:r>
        <w:t xml:space="preserve">Dokumentationen müssen Aufzeichnungen von Managemententscheidungen enthalten, sicherstellen, dass sich Aktivitäten auf Managemententscheidungen und Grundsätze </w:t>
      </w:r>
      <w:r w:rsidR="00F72897">
        <w:br/>
      </w:r>
      <w:r>
        <w:t>zurückverfolgen lassen, und sicherstellen, dass die aufgezeichneten Ergebnisse repro</w:t>
      </w:r>
      <w:r w:rsidR="00F72897">
        <w:t>-</w:t>
      </w:r>
      <w:r w:rsidR="00F72897">
        <w:br/>
      </w:r>
      <w:proofErr w:type="spellStart"/>
      <w:r>
        <w:t>duzierbar</w:t>
      </w:r>
      <w:proofErr w:type="spellEnd"/>
      <w:r>
        <w:t xml:space="preserve"> sind. </w:t>
      </w:r>
    </w:p>
    <w:p w14:paraId="2681E4F1" w14:textId="24E90521" w:rsidR="00A416F8" w:rsidRPr="00F72897" w:rsidRDefault="00A416F8" w:rsidP="00F72897">
      <w:pPr>
        <w:spacing w:after="0"/>
        <w:ind w:left="-5" w:right="97"/>
        <w:rPr>
          <w:i/>
          <w:iCs/>
        </w:rPr>
      </w:pPr>
      <w:r>
        <w:t>Es ist wichtig, dass es möglich ist, die Beziehung von den ausgewählten Maßnahmen zurück zu den Resultaten des Risikoeinschätzungs- und Risikobehandlungsprozesses nachzuweisen, und weiterhin zurück zu der ISMS-Leitlinie und den -Zielen.</w:t>
      </w:r>
      <w:r>
        <w:rPr>
          <w:sz w:val="16"/>
        </w:rPr>
        <w:t xml:space="preserve"> </w:t>
      </w:r>
      <w:r w:rsidR="00F72897">
        <w:rPr>
          <w:sz w:val="16"/>
        </w:rPr>
        <w:br/>
      </w:r>
      <w:r w:rsidRPr="00F72897">
        <w:rPr>
          <w:i/>
          <w:iCs/>
          <w:sz w:val="16"/>
        </w:rPr>
        <w:t xml:space="preserve">(Quelle: DIN ISO/IEC 27001, 4.3.1)  </w:t>
      </w:r>
      <w:r w:rsidR="00F72897">
        <w:rPr>
          <w:i/>
          <w:iCs/>
          <w:sz w:val="16"/>
        </w:rPr>
        <w:br/>
      </w:r>
    </w:p>
    <w:p w14:paraId="7A9832C3" w14:textId="085D90F1" w:rsidR="00A416F8" w:rsidRDefault="00A416F8" w:rsidP="00F72897">
      <w:pPr>
        <w:spacing w:after="0"/>
        <w:ind w:left="-5" w:right="100"/>
      </w:pPr>
      <w:r>
        <w:t xml:space="preserve">Die Norm DIN ISO/IEC 27001 nennt in Kap. 4.3.1 eine Reihe von Dokumenten, deren </w:t>
      </w:r>
      <w:r w:rsidR="00F72897">
        <w:br/>
      </w:r>
      <w:r>
        <w:t xml:space="preserve">Erstellung im Rahmen der Etablierung eines ISMS notwendig ist. Demnach sollte die </w:t>
      </w:r>
      <w:r w:rsidR="00F72897">
        <w:br/>
      </w:r>
      <w:r>
        <w:t xml:space="preserve">Dokumentation des ISMS Folgendes enthalten:  </w:t>
      </w:r>
    </w:p>
    <w:p w14:paraId="3BE04A51" w14:textId="77777777" w:rsidR="00A416F8" w:rsidRDefault="00A416F8" w:rsidP="005B67E9">
      <w:pPr>
        <w:numPr>
          <w:ilvl w:val="0"/>
          <w:numId w:val="7"/>
        </w:numPr>
        <w:spacing w:after="0" w:line="261" w:lineRule="auto"/>
        <w:ind w:right="10" w:hanging="360"/>
        <w:jc w:val="both"/>
      </w:pPr>
      <w:r>
        <w:t xml:space="preserve">eine dokumentierte Erklärung der ISMS-Leitlinie und der ISMS-Ziele  </w:t>
      </w:r>
    </w:p>
    <w:p w14:paraId="268FD96C" w14:textId="77777777" w:rsidR="00A416F8" w:rsidRDefault="00A416F8" w:rsidP="005B67E9">
      <w:pPr>
        <w:numPr>
          <w:ilvl w:val="0"/>
          <w:numId w:val="7"/>
        </w:numPr>
        <w:spacing w:after="0" w:line="261" w:lineRule="auto"/>
        <w:ind w:right="10" w:hanging="360"/>
        <w:jc w:val="both"/>
      </w:pPr>
      <w:r>
        <w:t xml:space="preserve">den Anwendungsbereich des ISMS  </w:t>
      </w:r>
    </w:p>
    <w:p w14:paraId="7794CF76" w14:textId="77777777" w:rsidR="00A416F8" w:rsidRDefault="00A416F8" w:rsidP="005B67E9">
      <w:pPr>
        <w:numPr>
          <w:ilvl w:val="0"/>
          <w:numId w:val="7"/>
        </w:numPr>
        <w:spacing w:after="0" w:line="261" w:lineRule="auto"/>
        <w:ind w:right="10" w:hanging="360"/>
        <w:jc w:val="both"/>
      </w:pPr>
      <w:r>
        <w:t xml:space="preserve">Verfahren und Maßnahmen, die das ISMS unterstützen  </w:t>
      </w:r>
    </w:p>
    <w:p w14:paraId="22E7C9CB" w14:textId="77777777" w:rsidR="00A416F8" w:rsidRDefault="00A416F8" w:rsidP="005B67E9">
      <w:pPr>
        <w:numPr>
          <w:ilvl w:val="0"/>
          <w:numId w:val="7"/>
        </w:numPr>
        <w:spacing w:after="0" w:line="261" w:lineRule="auto"/>
        <w:ind w:right="10" w:hanging="360"/>
        <w:jc w:val="both"/>
      </w:pPr>
      <w:r>
        <w:t xml:space="preserve">eine Beschreibung der Methode zur Risikoeinschätzung  </w:t>
      </w:r>
    </w:p>
    <w:p w14:paraId="31354830" w14:textId="77777777" w:rsidR="00A416F8" w:rsidRDefault="00A416F8" w:rsidP="005B67E9">
      <w:pPr>
        <w:numPr>
          <w:ilvl w:val="0"/>
          <w:numId w:val="7"/>
        </w:numPr>
        <w:spacing w:after="0" w:line="261" w:lineRule="auto"/>
        <w:ind w:right="10" w:hanging="360"/>
        <w:jc w:val="both"/>
      </w:pPr>
      <w:r>
        <w:t xml:space="preserve">den Bericht der Risikoeinschätzung  </w:t>
      </w:r>
    </w:p>
    <w:p w14:paraId="641F324D" w14:textId="77777777" w:rsidR="00A416F8" w:rsidRDefault="00A416F8" w:rsidP="005B67E9">
      <w:pPr>
        <w:numPr>
          <w:ilvl w:val="0"/>
          <w:numId w:val="7"/>
        </w:numPr>
        <w:spacing w:after="0" w:line="261" w:lineRule="auto"/>
        <w:ind w:right="10" w:hanging="360"/>
        <w:jc w:val="both"/>
      </w:pPr>
      <w:r>
        <w:t xml:space="preserve">den Risikobehandlungsplan  </w:t>
      </w:r>
    </w:p>
    <w:p w14:paraId="1BD99E26" w14:textId="1A767B1D" w:rsidR="00A416F8" w:rsidRDefault="00A416F8" w:rsidP="005B67E9">
      <w:pPr>
        <w:numPr>
          <w:ilvl w:val="0"/>
          <w:numId w:val="7"/>
        </w:numPr>
        <w:spacing w:after="0" w:line="261" w:lineRule="auto"/>
        <w:ind w:right="10" w:hanging="360"/>
        <w:jc w:val="both"/>
      </w:pPr>
      <w:r>
        <w:t xml:space="preserve">dokumentierte Verfahren, die die Organisation zur Sicherstellung der wirksamen </w:t>
      </w:r>
      <w:r w:rsidR="00F72897">
        <w:br/>
      </w:r>
      <w:r>
        <w:t xml:space="preserve">Planung, Durchführung und Kontrolle ihrer Informationssicherheitsprozesse benötigt, und die beschreiben, wie die Wirksamkeit von Maßnahmen zu messen ist  </w:t>
      </w:r>
    </w:p>
    <w:p w14:paraId="0694DA0C" w14:textId="77777777" w:rsidR="00A416F8" w:rsidRDefault="00A416F8" w:rsidP="005B67E9">
      <w:pPr>
        <w:numPr>
          <w:ilvl w:val="0"/>
          <w:numId w:val="7"/>
        </w:numPr>
        <w:spacing w:after="0" w:line="261" w:lineRule="auto"/>
        <w:ind w:right="10" w:hanging="360"/>
        <w:jc w:val="both"/>
      </w:pPr>
      <w:r>
        <w:t xml:space="preserve">von dieser Internationalen Norm geforderte Aufzeichnungen und  </w:t>
      </w:r>
    </w:p>
    <w:p w14:paraId="177DA15B" w14:textId="77777777" w:rsidR="00A416F8" w:rsidRDefault="00A416F8" w:rsidP="005B67E9">
      <w:pPr>
        <w:numPr>
          <w:ilvl w:val="0"/>
          <w:numId w:val="7"/>
        </w:numPr>
        <w:spacing w:after="0" w:line="259" w:lineRule="auto"/>
        <w:ind w:right="10" w:hanging="360"/>
        <w:jc w:val="both"/>
      </w:pPr>
      <w:r>
        <w:t xml:space="preserve">die Erklärung zur Anwendbarkeit (Maßnahmen, Ziele, Begründung der Auswahl)  </w:t>
      </w:r>
    </w:p>
    <w:p w14:paraId="49A3CCDE" w14:textId="77777777" w:rsidR="00A416F8" w:rsidRDefault="00A416F8" w:rsidP="00E512A0">
      <w:pPr>
        <w:spacing w:after="0" w:line="259" w:lineRule="auto"/>
      </w:pPr>
      <w:r>
        <w:t xml:space="preserve"> </w:t>
      </w:r>
    </w:p>
    <w:p w14:paraId="2BF72BF4" w14:textId="4E5DBCE2" w:rsidR="00A416F8" w:rsidRDefault="00A416F8" w:rsidP="00E512A0">
      <w:pPr>
        <w:spacing w:after="0"/>
        <w:ind w:left="-5" w:right="96"/>
      </w:pPr>
      <w:r>
        <w:t xml:space="preserve">Zu Art, Umfang, Ausgestaltung und Form der Dokumentation macht DIN ISO/IEC 27001 keine Vorgaben. Diese Merkmale orientieren sich in der Praxis einzig an den Gegebenheiten und Notwendigkeiten der Sicherheitsanforderungen für den betrachteten Anwendungsbereich.  </w:t>
      </w:r>
    </w:p>
    <w:p w14:paraId="7D241086" w14:textId="6B9AF07E" w:rsidR="00F72897" w:rsidRDefault="00F72897" w:rsidP="00BD56FF">
      <w:pPr>
        <w:spacing w:before="0" w:after="0" w:line="259" w:lineRule="auto"/>
      </w:pPr>
    </w:p>
    <w:p w14:paraId="445DF82C" w14:textId="17A47BC0" w:rsidR="00BD56FF" w:rsidRDefault="00A416F8" w:rsidP="00BD56FF">
      <w:pPr>
        <w:spacing w:before="0" w:after="0" w:line="259" w:lineRule="auto"/>
      </w:pPr>
      <w:r>
        <w:t xml:space="preserve"> </w:t>
      </w:r>
    </w:p>
    <w:p w14:paraId="6406833A" w14:textId="1AAB32DE" w:rsidR="00A416F8" w:rsidRDefault="00BD56FF" w:rsidP="005B67E9">
      <w:pPr>
        <w:pStyle w:val="berschrift3"/>
        <w:numPr>
          <w:ilvl w:val="2"/>
          <w:numId w:val="12"/>
        </w:numPr>
        <w:spacing w:before="240" w:after="0"/>
        <w:ind w:left="705"/>
      </w:pPr>
      <w:r>
        <w:br w:type="column"/>
      </w:r>
      <w:bookmarkStart w:id="46" w:name="_Toc72918108"/>
      <w:bookmarkStart w:id="47" w:name="_Toc72970092"/>
      <w:r w:rsidR="00A416F8">
        <w:t xml:space="preserve">Konkretisierung BSI-Standard </w:t>
      </w:r>
      <w:bookmarkEnd w:id="46"/>
      <w:r w:rsidR="00570A30">
        <w:t>200-1</w:t>
      </w:r>
      <w:bookmarkEnd w:id="47"/>
      <w:r w:rsidR="00570A30">
        <w:t xml:space="preserve"> </w:t>
      </w:r>
    </w:p>
    <w:p w14:paraId="68E540B4" w14:textId="47EA394C" w:rsidR="00A416F8" w:rsidRDefault="00BD56FF" w:rsidP="00BD56FF">
      <w:pPr>
        <w:spacing w:after="0"/>
        <w:ind w:left="-5" w:right="96"/>
      </w:pPr>
      <w:r>
        <w:br/>
      </w:r>
      <w:r w:rsidR="00A416F8">
        <w:t xml:space="preserve">Die oben genannte Dokumentation eines ISMS wird im BSI-Standard </w:t>
      </w:r>
      <w:r w:rsidR="00F72897">
        <w:t>2</w:t>
      </w:r>
      <w:r w:rsidR="00A416F8">
        <w:t xml:space="preserve">00-1 </w:t>
      </w:r>
      <w:proofErr w:type="spellStart"/>
      <w:r w:rsidR="00A416F8">
        <w:t>konkre</w:t>
      </w:r>
      <w:proofErr w:type="spellEnd"/>
      <w:r w:rsidR="00E36281">
        <w:t>-</w:t>
      </w:r>
      <w:r w:rsidR="00E36281">
        <w:br/>
      </w:r>
      <w:proofErr w:type="spellStart"/>
      <w:r w:rsidR="00A416F8">
        <w:t>tisiert</w:t>
      </w:r>
      <w:proofErr w:type="spellEnd"/>
      <w:r w:rsidR="00A416F8">
        <w:t xml:space="preserve">. Demnach sollte die Dokumentation mindestens </w:t>
      </w:r>
      <w:proofErr w:type="gramStart"/>
      <w:r w:rsidR="00A416F8">
        <w:t>aus folgenden</w:t>
      </w:r>
      <w:proofErr w:type="gramEnd"/>
      <w:r w:rsidR="00A416F8">
        <w:t xml:space="preserve"> Dokumenten </w:t>
      </w:r>
      <w:r w:rsidR="00E36281">
        <w:br/>
      </w:r>
      <w:r w:rsidR="00A416F8">
        <w:t xml:space="preserve">bestehen, die unter die Kontrolle dieser Richtlinie fallen:  </w:t>
      </w:r>
    </w:p>
    <w:p w14:paraId="3DF0242A" w14:textId="77777777" w:rsidR="00A416F8" w:rsidRDefault="00A416F8" w:rsidP="00E512A0">
      <w:pPr>
        <w:spacing w:before="240" w:after="0" w:line="259" w:lineRule="auto"/>
      </w:pPr>
      <w:r>
        <w:t xml:space="preserve"> </w:t>
      </w:r>
    </w:p>
    <w:tbl>
      <w:tblPr>
        <w:tblStyle w:val="TableGrid"/>
        <w:tblW w:w="8358" w:type="dxa"/>
        <w:tblInd w:w="1" w:type="dxa"/>
        <w:tblCellMar>
          <w:top w:w="45" w:type="dxa"/>
          <w:left w:w="107" w:type="dxa"/>
          <w:right w:w="115" w:type="dxa"/>
        </w:tblCellMar>
        <w:tblLook w:val="04A0" w:firstRow="1" w:lastRow="0" w:firstColumn="1" w:lastColumn="0" w:noHBand="0" w:noVBand="1"/>
      </w:tblPr>
      <w:tblGrid>
        <w:gridCol w:w="6662"/>
        <w:gridCol w:w="1696"/>
      </w:tblGrid>
      <w:tr w:rsidR="002F0BA2" w:rsidRPr="002F0BA2" w14:paraId="56ECC458" w14:textId="77777777" w:rsidTr="000B4C2C">
        <w:trPr>
          <w:trHeight w:val="295"/>
        </w:trPr>
        <w:tc>
          <w:tcPr>
            <w:tcW w:w="6662" w:type="dxa"/>
            <w:tcBorders>
              <w:top w:val="single" w:sz="4" w:space="0" w:color="000000"/>
              <w:left w:val="single" w:sz="4" w:space="0" w:color="000000"/>
              <w:bottom w:val="single" w:sz="4" w:space="0" w:color="000000"/>
              <w:right w:val="single" w:sz="4" w:space="0" w:color="000000"/>
            </w:tcBorders>
            <w:shd w:val="clear" w:color="auto" w:fill="F3F3F3"/>
          </w:tcPr>
          <w:p w14:paraId="0E439617" w14:textId="1E73977D" w:rsidR="002F0BA2" w:rsidRPr="002F0BA2" w:rsidRDefault="002F0BA2" w:rsidP="00BC783B">
            <w:pPr>
              <w:rPr>
                <w:b/>
                <w:bCs/>
                <w:sz w:val="18"/>
                <w:szCs w:val="18"/>
              </w:rPr>
            </w:pPr>
            <w:r w:rsidRPr="002F0BA2">
              <w:rPr>
                <w:b/>
                <w:bCs/>
                <w:sz w:val="18"/>
                <w:szCs w:val="18"/>
              </w:rPr>
              <w:t>Inhalt</w:t>
            </w:r>
          </w:p>
        </w:tc>
        <w:tc>
          <w:tcPr>
            <w:tcW w:w="1696" w:type="dxa"/>
            <w:tcBorders>
              <w:top w:val="single" w:sz="4" w:space="0" w:color="000000"/>
              <w:left w:val="single" w:sz="4" w:space="0" w:color="000000"/>
              <w:bottom w:val="single" w:sz="4" w:space="0" w:color="000000"/>
              <w:right w:val="single" w:sz="4" w:space="0" w:color="000000"/>
            </w:tcBorders>
            <w:shd w:val="clear" w:color="auto" w:fill="F3F3F3"/>
          </w:tcPr>
          <w:p w14:paraId="51E19A64" w14:textId="74A1EA45" w:rsidR="002F0BA2" w:rsidRPr="002F0BA2" w:rsidRDefault="002F0BA2" w:rsidP="00BC783B">
            <w:pPr>
              <w:rPr>
                <w:b/>
                <w:bCs/>
                <w:sz w:val="18"/>
                <w:szCs w:val="18"/>
              </w:rPr>
            </w:pPr>
            <w:r w:rsidRPr="002F0BA2">
              <w:rPr>
                <w:b/>
                <w:bCs/>
                <w:sz w:val="18"/>
                <w:szCs w:val="18"/>
              </w:rPr>
              <w:t>Typ</w:t>
            </w:r>
          </w:p>
        </w:tc>
      </w:tr>
      <w:tr w:rsidR="00F72897" w:rsidRPr="002F0BA2" w14:paraId="48C962C9" w14:textId="77777777" w:rsidTr="002F0BA2">
        <w:tblPrEx>
          <w:tblCellMar>
            <w:top w:w="128" w:type="dxa"/>
          </w:tblCellMar>
        </w:tblPrEx>
        <w:trPr>
          <w:trHeight w:val="407"/>
        </w:trPr>
        <w:tc>
          <w:tcPr>
            <w:tcW w:w="6662" w:type="dxa"/>
            <w:tcBorders>
              <w:top w:val="single" w:sz="4" w:space="0" w:color="000000"/>
              <w:left w:val="single" w:sz="4" w:space="0" w:color="000000"/>
              <w:bottom w:val="single" w:sz="4" w:space="0" w:color="000000"/>
              <w:right w:val="single" w:sz="4" w:space="0" w:color="000000"/>
            </w:tcBorders>
          </w:tcPr>
          <w:p w14:paraId="7A1E277A" w14:textId="77777777" w:rsidR="00F72897" w:rsidRPr="00F72897" w:rsidRDefault="00F72897" w:rsidP="00F72897">
            <w:pPr>
              <w:spacing w:before="0"/>
              <w:rPr>
                <w:sz w:val="18"/>
                <w:szCs w:val="18"/>
              </w:rPr>
            </w:pPr>
            <w:r w:rsidRPr="00F72897">
              <w:rPr>
                <w:sz w:val="18"/>
                <w:szCs w:val="18"/>
              </w:rPr>
              <w:t xml:space="preserve">Festlegung des Geltungsbereichs, in dem das ISMS gelten soll </w:t>
            </w:r>
          </w:p>
        </w:tc>
        <w:tc>
          <w:tcPr>
            <w:tcW w:w="1696" w:type="dxa"/>
            <w:tcBorders>
              <w:top w:val="single" w:sz="4" w:space="0" w:color="000000"/>
              <w:left w:val="single" w:sz="4" w:space="0" w:color="000000"/>
              <w:bottom w:val="single" w:sz="4" w:space="0" w:color="000000"/>
              <w:right w:val="single" w:sz="4" w:space="0" w:color="000000"/>
            </w:tcBorders>
          </w:tcPr>
          <w:p w14:paraId="58E79EF1" w14:textId="77777777" w:rsidR="00F72897" w:rsidRPr="00F72897" w:rsidRDefault="00F72897" w:rsidP="002F0BA2">
            <w:pPr>
              <w:spacing w:before="0"/>
              <w:rPr>
                <w:sz w:val="18"/>
                <w:szCs w:val="18"/>
              </w:rPr>
            </w:pPr>
            <w:r w:rsidRPr="00F72897">
              <w:rPr>
                <w:sz w:val="18"/>
                <w:szCs w:val="18"/>
              </w:rPr>
              <w:t xml:space="preserve">Dokument </w:t>
            </w:r>
          </w:p>
        </w:tc>
      </w:tr>
      <w:tr w:rsidR="00F72897" w14:paraId="2D0C3BC7" w14:textId="77777777" w:rsidTr="002F0BA2">
        <w:tblPrEx>
          <w:tblCellMar>
            <w:top w:w="128" w:type="dxa"/>
          </w:tblCellMar>
        </w:tblPrEx>
        <w:trPr>
          <w:trHeight w:val="384"/>
        </w:trPr>
        <w:tc>
          <w:tcPr>
            <w:tcW w:w="6662" w:type="dxa"/>
            <w:tcBorders>
              <w:top w:val="single" w:sz="4" w:space="0" w:color="000000"/>
              <w:left w:val="single" w:sz="4" w:space="0" w:color="000000"/>
              <w:bottom w:val="single" w:sz="4" w:space="0" w:color="000000"/>
              <w:right w:val="single" w:sz="4" w:space="0" w:color="000000"/>
            </w:tcBorders>
          </w:tcPr>
          <w:p w14:paraId="70DF8DB0" w14:textId="77777777" w:rsidR="00F72897" w:rsidRPr="00F72897" w:rsidRDefault="00F72897" w:rsidP="00F72897">
            <w:pPr>
              <w:spacing w:before="0"/>
              <w:rPr>
                <w:sz w:val="18"/>
                <w:szCs w:val="18"/>
              </w:rPr>
            </w:pPr>
            <w:r w:rsidRPr="00F72897">
              <w:rPr>
                <w:sz w:val="18"/>
                <w:szCs w:val="18"/>
              </w:rPr>
              <w:t xml:space="preserve">Formulierung von Sicherheitszielen und Leitlinie zur Informationssicherheit </w:t>
            </w:r>
          </w:p>
        </w:tc>
        <w:tc>
          <w:tcPr>
            <w:tcW w:w="1696" w:type="dxa"/>
            <w:tcBorders>
              <w:top w:val="single" w:sz="4" w:space="0" w:color="000000"/>
              <w:left w:val="single" w:sz="4" w:space="0" w:color="000000"/>
              <w:bottom w:val="single" w:sz="4" w:space="0" w:color="000000"/>
              <w:right w:val="single" w:sz="4" w:space="0" w:color="000000"/>
            </w:tcBorders>
          </w:tcPr>
          <w:p w14:paraId="29F4BD3B" w14:textId="77777777" w:rsidR="00F72897" w:rsidRPr="00F72897" w:rsidRDefault="00F72897" w:rsidP="00F72897">
            <w:pPr>
              <w:spacing w:before="0"/>
              <w:ind w:left="3"/>
              <w:rPr>
                <w:sz w:val="18"/>
                <w:szCs w:val="18"/>
              </w:rPr>
            </w:pPr>
            <w:r w:rsidRPr="00F72897">
              <w:rPr>
                <w:sz w:val="18"/>
                <w:szCs w:val="18"/>
              </w:rPr>
              <w:t xml:space="preserve">Dokument </w:t>
            </w:r>
          </w:p>
        </w:tc>
      </w:tr>
      <w:tr w:rsidR="00F72897" w14:paraId="51C5C4AA" w14:textId="77777777" w:rsidTr="002F0BA2">
        <w:tblPrEx>
          <w:tblCellMar>
            <w:top w:w="128" w:type="dxa"/>
          </w:tblCellMar>
        </w:tblPrEx>
        <w:trPr>
          <w:trHeight w:val="384"/>
        </w:trPr>
        <w:tc>
          <w:tcPr>
            <w:tcW w:w="6662" w:type="dxa"/>
            <w:tcBorders>
              <w:top w:val="single" w:sz="4" w:space="0" w:color="000000"/>
              <w:left w:val="single" w:sz="4" w:space="0" w:color="000000"/>
              <w:bottom w:val="single" w:sz="4" w:space="0" w:color="000000"/>
              <w:right w:val="single" w:sz="4" w:space="0" w:color="000000"/>
            </w:tcBorders>
          </w:tcPr>
          <w:p w14:paraId="495E15BD" w14:textId="77777777" w:rsidR="00F72897" w:rsidRPr="00F72897" w:rsidRDefault="00F72897" w:rsidP="00F72897">
            <w:pPr>
              <w:spacing w:before="0"/>
              <w:rPr>
                <w:sz w:val="18"/>
                <w:szCs w:val="18"/>
              </w:rPr>
            </w:pPr>
            <w:r w:rsidRPr="00F72897">
              <w:rPr>
                <w:sz w:val="18"/>
                <w:szCs w:val="18"/>
              </w:rPr>
              <w:t xml:space="preserve">Aufbau einer Informationssicherheitsorganisation </w:t>
            </w:r>
          </w:p>
        </w:tc>
        <w:tc>
          <w:tcPr>
            <w:tcW w:w="1696" w:type="dxa"/>
            <w:tcBorders>
              <w:top w:val="single" w:sz="4" w:space="0" w:color="000000"/>
              <w:left w:val="single" w:sz="4" w:space="0" w:color="000000"/>
              <w:bottom w:val="single" w:sz="4" w:space="0" w:color="000000"/>
              <w:right w:val="single" w:sz="4" w:space="0" w:color="000000"/>
            </w:tcBorders>
          </w:tcPr>
          <w:p w14:paraId="4F502C71" w14:textId="77777777" w:rsidR="00F72897" w:rsidRPr="00F72897" w:rsidRDefault="00F72897" w:rsidP="00F72897">
            <w:pPr>
              <w:spacing w:before="0"/>
              <w:ind w:left="3"/>
              <w:rPr>
                <w:sz w:val="18"/>
                <w:szCs w:val="18"/>
              </w:rPr>
            </w:pPr>
            <w:r w:rsidRPr="00F72897">
              <w:rPr>
                <w:sz w:val="18"/>
                <w:szCs w:val="18"/>
              </w:rPr>
              <w:t xml:space="preserve">Dokument </w:t>
            </w:r>
          </w:p>
        </w:tc>
      </w:tr>
      <w:tr w:rsidR="00F72897" w14:paraId="4F9F42BB" w14:textId="77777777" w:rsidTr="002F0BA2">
        <w:tblPrEx>
          <w:tblCellMar>
            <w:top w:w="128" w:type="dxa"/>
          </w:tblCellMar>
        </w:tblPrEx>
        <w:trPr>
          <w:trHeight w:val="384"/>
        </w:trPr>
        <w:tc>
          <w:tcPr>
            <w:tcW w:w="6662" w:type="dxa"/>
            <w:tcBorders>
              <w:top w:val="single" w:sz="4" w:space="0" w:color="000000"/>
              <w:left w:val="single" w:sz="4" w:space="0" w:color="000000"/>
              <w:bottom w:val="single" w:sz="4" w:space="0" w:color="000000"/>
              <w:right w:val="single" w:sz="4" w:space="0" w:color="000000"/>
            </w:tcBorders>
          </w:tcPr>
          <w:p w14:paraId="2B1690E4" w14:textId="77777777" w:rsidR="00F72897" w:rsidRPr="00F72897" w:rsidRDefault="00F72897" w:rsidP="00F72897">
            <w:pPr>
              <w:spacing w:before="0"/>
              <w:rPr>
                <w:sz w:val="18"/>
                <w:szCs w:val="18"/>
              </w:rPr>
            </w:pPr>
            <w:r w:rsidRPr="00F72897">
              <w:rPr>
                <w:sz w:val="18"/>
                <w:szCs w:val="18"/>
              </w:rPr>
              <w:t xml:space="preserve">Erfolgskontrolle im Sicherheitsprozess (Managementbewertung) </w:t>
            </w:r>
          </w:p>
        </w:tc>
        <w:tc>
          <w:tcPr>
            <w:tcW w:w="1696" w:type="dxa"/>
            <w:tcBorders>
              <w:top w:val="single" w:sz="4" w:space="0" w:color="000000"/>
              <w:left w:val="single" w:sz="4" w:space="0" w:color="000000"/>
              <w:bottom w:val="single" w:sz="4" w:space="0" w:color="000000"/>
              <w:right w:val="single" w:sz="4" w:space="0" w:color="000000"/>
            </w:tcBorders>
          </w:tcPr>
          <w:p w14:paraId="5EE34372" w14:textId="77777777" w:rsidR="00F72897" w:rsidRPr="00F72897" w:rsidRDefault="00F72897" w:rsidP="00F72897">
            <w:pPr>
              <w:spacing w:before="0"/>
              <w:ind w:left="1"/>
              <w:rPr>
                <w:sz w:val="18"/>
                <w:szCs w:val="18"/>
              </w:rPr>
            </w:pPr>
            <w:r w:rsidRPr="00F72897">
              <w:rPr>
                <w:sz w:val="18"/>
                <w:szCs w:val="18"/>
              </w:rPr>
              <w:t xml:space="preserve">Aufzeichnung </w:t>
            </w:r>
          </w:p>
        </w:tc>
      </w:tr>
      <w:tr w:rsidR="00F72897" w14:paraId="7FB9466B" w14:textId="77777777" w:rsidTr="002F0BA2">
        <w:tblPrEx>
          <w:tblCellMar>
            <w:top w:w="128" w:type="dxa"/>
          </w:tblCellMar>
        </w:tblPrEx>
        <w:trPr>
          <w:trHeight w:val="384"/>
        </w:trPr>
        <w:tc>
          <w:tcPr>
            <w:tcW w:w="6662" w:type="dxa"/>
            <w:tcBorders>
              <w:top w:val="single" w:sz="4" w:space="0" w:color="000000"/>
              <w:left w:val="single" w:sz="4" w:space="0" w:color="000000"/>
              <w:bottom w:val="single" w:sz="4" w:space="0" w:color="000000"/>
              <w:right w:val="single" w:sz="4" w:space="0" w:color="000000"/>
            </w:tcBorders>
          </w:tcPr>
          <w:p w14:paraId="2BCFE35D" w14:textId="77777777" w:rsidR="00F72897" w:rsidRPr="00F72897" w:rsidRDefault="00F72897" w:rsidP="00F72897">
            <w:pPr>
              <w:spacing w:before="0"/>
              <w:rPr>
                <w:sz w:val="18"/>
                <w:szCs w:val="18"/>
              </w:rPr>
            </w:pPr>
            <w:r w:rsidRPr="00F72897">
              <w:rPr>
                <w:sz w:val="18"/>
                <w:szCs w:val="18"/>
              </w:rPr>
              <w:t xml:space="preserve">Auswahl einer Methode zur Risikobewertung </w:t>
            </w:r>
          </w:p>
        </w:tc>
        <w:tc>
          <w:tcPr>
            <w:tcW w:w="1696" w:type="dxa"/>
            <w:tcBorders>
              <w:top w:val="single" w:sz="4" w:space="0" w:color="000000"/>
              <w:left w:val="single" w:sz="4" w:space="0" w:color="000000"/>
              <w:bottom w:val="single" w:sz="4" w:space="0" w:color="000000"/>
              <w:right w:val="single" w:sz="4" w:space="0" w:color="000000"/>
            </w:tcBorders>
          </w:tcPr>
          <w:p w14:paraId="2BBCA957" w14:textId="77777777" w:rsidR="00F72897" w:rsidRPr="00F72897" w:rsidRDefault="00F72897" w:rsidP="00F72897">
            <w:pPr>
              <w:spacing w:before="0"/>
              <w:ind w:left="1"/>
              <w:rPr>
                <w:sz w:val="18"/>
                <w:szCs w:val="18"/>
              </w:rPr>
            </w:pPr>
            <w:r w:rsidRPr="00F72897">
              <w:rPr>
                <w:sz w:val="18"/>
                <w:szCs w:val="18"/>
              </w:rPr>
              <w:t xml:space="preserve">Dokument </w:t>
            </w:r>
          </w:p>
        </w:tc>
      </w:tr>
      <w:tr w:rsidR="00F72897" w14:paraId="254E1BB3" w14:textId="77777777" w:rsidTr="002F0BA2">
        <w:tblPrEx>
          <w:tblCellMar>
            <w:top w:w="128" w:type="dxa"/>
          </w:tblCellMar>
        </w:tblPrEx>
        <w:trPr>
          <w:trHeight w:val="384"/>
        </w:trPr>
        <w:tc>
          <w:tcPr>
            <w:tcW w:w="6662" w:type="dxa"/>
            <w:tcBorders>
              <w:top w:val="single" w:sz="4" w:space="0" w:color="000000"/>
              <w:left w:val="single" w:sz="4" w:space="0" w:color="000000"/>
              <w:bottom w:val="single" w:sz="4" w:space="0" w:color="000000"/>
              <w:right w:val="single" w:sz="4" w:space="0" w:color="000000"/>
            </w:tcBorders>
          </w:tcPr>
          <w:p w14:paraId="01CF7295" w14:textId="77777777" w:rsidR="00F72897" w:rsidRPr="00F72897" w:rsidRDefault="00F72897" w:rsidP="00F72897">
            <w:pPr>
              <w:spacing w:before="0"/>
              <w:rPr>
                <w:sz w:val="18"/>
                <w:szCs w:val="18"/>
              </w:rPr>
            </w:pPr>
            <w:r w:rsidRPr="00F72897">
              <w:rPr>
                <w:sz w:val="18"/>
                <w:szCs w:val="18"/>
              </w:rPr>
              <w:t xml:space="preserve">Klassifikation von Risiken bzw. Schäden </w:t>
            </w:r>
          </w:p>
        </w:tc>
        <w:tc>
          <w:tcPr>
            <w:tcW w:w="1696" w:type="dxa"/>
            <w:tcBorders>
              <w:top w:val="single" w:sz="4" w:space="0" w:color="000000"/>
              <w:left w:val="single" w:sz="4" w:space="0" w:color="000000"/>
              <w:bottom w:val="single" w:sz="4" w:space="0" w:color="000000"/>
              <w:right w:val="single" w:sz="4" w:space="0" w:color="000000"/>
            </w:tcBorders>
          </w:tcPr>
          <w:p w14:paraId="4A51203A" w14:textId="77777777" w:rsidR="00F72897" w:rsidRPr="00F72897" w:rsidRDefault="00F72897" w:rsidP="00F72897">
            <w:pPr>
              <w:spacing w:before="0"/>
              <w:ind w:left="3"/>
              <w:rPr>
                <w:sz w:val="18"/>
                <w:szCs w:val="18"/>
              </w:rPr>
            </w:pPr>
            <w:r w:rsidRPr="00F72897">
              <w:rPr>
                <w:sz w:val="18"/>
                <w:szCs w:val="18"/>
              </w:rPr>
              <w:t xml:space="preserve">Dokument </w:t>
            </w:r>
          </w:p>
        </w:tc>
      </w:tr>
      <w:tr w:rsidR="00F72897" w14:paraId="707E4E16" w14:textId="77777777" w:rsidTr="002F0BA2">
        <w:tblPrEx>
          <w:tblCellMar>
            <w:top w:w="128" w:type="dxa"/>
          </w:tblCellMar>
        </w:tblPrEx>
        <w:trPr>
          <w:trHeight w:val="384"/>
        </w:trPr>
        <w:tc>
          <w:tcPr>
            <w:tcW w:w="6662" w:type="dxa"/>
            <w:tcBorders>
              <w:top w:val="single" w:sz="4" w:space="0" w:color="000000"/>
              <w:left w:val="single" w:sz="4" w:space="0" w:color="000000"/>
              <w:bottom w:val="single" w:sz="4" w:space="0" w:color="000000"/>
              <w:right w:val="single" w:sz="4" w:space="0" w:color="000000"/>
            </w:tcBorders>
          </w:tcPr>
          <w:p w14:paraId="40897892" w14:textId="77777777" w:rsidR="00F72897" w:rsidRPr="00F72897" w:rsidRDefault="00F72897" w:rsidP="00F72897">
            <w:pPr>
              <w:spacing w:before="0"/>
              <w:rPr>
                <w:sz w:val="18"/>
                <w:szCs w:val="18"/>
              </w:rPr>
            </w:pPr>
            <w:r w:rsidRPr="00F72897">
              <w:rPr>
                <w:sz w:val="18"/>
                <w:szCs w:val="18"/>
              </w:rPr>
              <w:t xml:space="preserve">Risikobewertung </w:t>
            </w:r>
          </w:p>
        </w:tc>
        <w:tc>
          <w:tcPr>
            <w:tcW w:w="1696" w:type="dxa"/>
            <w:tcBorders>
              <w:top w:val="single" w:sz="4" w:space="0" w:color="000000"/>
              <w:left w:val="single" w:sz="4" w:space="0" w:color="000000"/>
              <w:bottom w:val="single" w:sz="4" w:space="0" w:color="000000"/>
              <w:right w:val="single" w:sz="4" w:space="0" w:color="000000"/>
            </w:tcBorders>
          </w:tcPr>
          <w:p w14:paraId="4EC180FD" w14:textId="77777777" w:rsidR="00F72897" w:rsidRPr="00F72897" w:rsidRDefault="00F72897" w:rsidP="00F72897">
            <w:pPr>
              <w:spacing w:before="0"/>
              <w:ind w:left="2"/>
              <w:rPr>
                <w:sz w:val="18"/>
                <w:szCs w:val="18"/>
              </w:rPr>
            </w:pPr>
            <w:r w:rsidRPr="00F72897">
              <w:rPr>
                <w:sz w:val="18"/>
                <w:szCs w:val="18"/>
              </w:rPr>
              <w:t xml:space="preserve">Dokument </w:t>
            </w:r>
          </w:p>
        </w:tc>
      </w:tr>
      <w:tr w:rsidR="00F72897" w14:paraId="2F5FF75F" w14:textId="77777777" w:rsidTr="002F0BA2">
        <w:tblPrEx>
          <w:tblCellMar>
            <w:top w:w="128" w:type="dxa"/>
          </w:tblCellMar>
        </w:tblPrEx>
        <w:trPr>
          <w:trHeight w:val="384"/>
        </w:trPr>
        <w:tc>
          <w:tcPr>
            <w:tcW w:w="6662" w:type="dxa"/>
            <w:tcBorders>
              <w:top w:val="single" w:sz="4" w:space="0" w:color="000000"/>
              <w:left w:val="single" w:sz="4" w:space="0" w:color="000000"/>
              <w:bottom w:val="single" w:sz="4" w:space="0" w:color="000000"/>
              <w:right w:val="single" w:sz="4" w:space="0" w:color="000000"/>
            </w:tcBorders>
          </w:tcPr>
          <w:p w14:paraId="38869C93" w14:textId="77777777" w:rsidR="00F72897" w:rsidRPr="00F72897" w:rsidRDefault="00F72897" w:rsidP="00F72897">
            <w:pPr>
              <w:spacing w:before="0"/>
              <w:rPr>
                <w:sz w:val="18"/>
                <w:szCs w:val="18"/>
              </w:rPr>
            </w:pPr>
            <w:r w:rsidRPr="00F72897">
              <w:rPr>
                <w:sz w:val="18"/>
                <w:szCs w:val="18"/>
              </w:rPr>
              <w:t xml:space="preserve">Entwicklung einer Strategie zur Behandlung von Risiken </w:t>
            </w:r>
          </w:p>
        </w:tc>
        <w:tc>
          <w:tcPr>
            <w:tcW w:w="1696" w:type="dxa"/>
            <w:tcBorders>
              <w:top w:val="single" w:sz="4" w:space="0" w:color="000000"/>
              <w:left w:val="single" w:sz="4" w:space="0" w:color="000000"/>
              <w:bottom w:val="single" w:sz="4" w:space="0" w:color="000000"/>
              <w:right w:val="single" w:sz="4" w:space="0" w:color="000000"/>
            </w:tcBorders>
          </w:tcPr>
          <w:p w14:paraId="4BF5CA55" w14:textId="77777777" w:rsidR="00F72897" w:rsidRPr="00F72897" w:rsidRDefault="00F72897" w:rsidP="00F72897">
            <w:pPr>
              <w:spacing w:before="0"/>
              <w:ind w:left="3"/>
              <w:rPr>
                <w:sz w:val="18"/>
                <w:szCs w:val="18"/>
              </w:rPr>
            </w:pPr>
            <w:r w:rsidRPr="00F72897">
              <w:rPr>
                <w:sz w:val="18"/>
                <w:szCs w:val="18"/>
              </w:rPr>
              <w:t xml:space="preserve">Dokument </w:t>
            </w:r>
          </w:p>
        </w:tc>
      </w:tr>
      <w:tr w:rsidR="00F72897" w14:paraId="26714047" w14:textId="77777777" w:rsidTr="002F0BA2">
        <w:tblPrEx>
          <w:tblCellMar>
            <w:top w:w="128" w:type="dxa"/>
          </w:tblCellMar>
        </w:tblPrEx>
        <w:trPr>
          <w:trHeight w:val="384"/>
        </w:trPr>
        <w:tc>
          <w:tcPr>
            <w:tcW w:w="6662" w:type="dxa"/>
            <w:tcBorders>
              <w:top w:val="single" w:sz="4" w:space="0" w:color="000000"/>
              <w:left w:val="single" w:sz="4" w:space="0" w:color="000000"/>
              <w:bottom w:val="single" w:sz="4" w:space="0" w:color="000000"/>
              <w:right w:val="single" w:sz="4" w:space="0" w:color="000000"/>
            </w:tcBorders>
          </w:tcPr>
          <w:p w14:paraId="0FA1BED9" w14:textId="77777777" w:rsidR="00F72897" w:rsidRPr="00F72897" w:rsidRDefault="00F72897" w:rsidP="00F72897">
            <w:pPr>
              <w:spacing w:before="0"/>
              <w:rPr>
                <w:sz w:val="18"/>
                <w:szCs w:val="18"/>
              </w:rPr>
            </w:pPr>
            <w:r w:rsidRPr="00F72897">
              <w:rPr>
                <w:sz w:val="18"/>
                <w:szCs w:val="18"/>
              </w:rPr>
              <w:t xml:space="preserve">Auswahl von Sicherheitsmaßnahmen </w:t>
            </w:r>
          </w:p>
        </w:tc>
        <w:tc>
          <w:tcPr>
            <w:tcW w:w="1696" w:type="dxa"/>
            <w:tcBorders>
              <w:top w:val="single" w:sz="4" w:space="0" w:color="000000"/>
              <w:left w:val="single" w:sz="4" w:space="0" w:color="000000"/>
              <w:bottom w:val="single" w:sz="4" w:space="0" w:color="000000"/>
              <w:right w:val="single" w:sz="4" w:space="0" w:color="000000"/>
            </w:tcBorders>
          </w:tcPr>
          <w:p w14:paraId="21A7338C" w14:textId="77777777" w:rsidR="00F72897" w:rsidRPr="00F72897" w:rsidRDefault="00F72897" w:rsidP="00F72897">
            <w:pPr>
              <w:spacing w:before="0"/>
              <w:ind w:left="4"/>
              <w:rPr>
                <w:sz w:val="18"/>
                <w:szCs w:val="18"/>
              </w:rPr>
            </w:pPr>
            <w:r w:rsidRPr="00F72897">
              <w:rPr>
                <w:sz w:val="18"/>
                <w:szCs w:val="18"/>
              </w:rPr>
              <w:t xml:space="preserve">Dokument </w:t>
            </w:r>
          </w:p>
        </w:tc>
      </w:tr>
      <w:tr w:rsidR="00F72897" w14:paraId="3CB147EF" w14:textId="77777777" w:rsidTr="002F0BA2">
        <w:tblPrEx>
          <w:tblCellMar>
            <w:top w:w="128" w:type="dxa"/>
          </w:tblCellMar>
        </w:tblPrEx>
        <w:trPr>
          <w:trHeight w:val="384"/>
        </w:trPr>
        <w:tc>
          <w:tcPr>
            <w:tcW w:w="6662" w:type="dxa"/>
            <w:tcBorders>
              <w:top w:val="single" w:sz="4" w:space="0" w:color="000000"/>
              <w:left w:val="single" w:sz="4" w:space="0" w:color="000000"/>
              <w:bottom w:val="single" w:sz="4" w:space="0" w:color="000000"/>
              <w:right w:val="single" w:sz="4" w:space="0" w:color="000000"/>
            </w:tcBorders>
          </w:tcPr>
          <w:p w14:paraId="61BBA308" w14:textId="77777777" w:rsidR="00F72897" w:rsidRPr="00F72897" w:rsidRDefault="00F72897" w:rsidP="00F72897">
            <w:pPr>
              <w:spacing w:before="0"/>
              <w:rPr>
                <w:sz w:val="18"/>
                <w:szCs w:val="18"/>
              </w:rPr>
            </w:pPr>
            <w:r w:rsidRPr="00F72897">
              <w:rPr>
                <w:sz w:val="18"/>
                <w:szCs w:val="18"/>
              </w:rPr>
              <w:t xml:space="preserve">Realisierungsplan für das Sicherheitskonzept </w:t>
            </w:r>
          </w:p>
        </w:tc>
        <w:tc>
          <w:tcPr>
            <w:tcW w:w="1696" w:type="dxa"/>
            <w:tcBorders>
              <w:top w:val="single" w:sz="4" w:space="0" w:color="000000"/>
              <w:left w:val="single" w:sz="4" w:space="0" w:color="000000"/>
              <w:bottom w:val="single" w:sz="4" w:space="0" w:color="000000"/>
              <w:right w:val="single" w:sz="4" w:space="0" w:color="000000"/>
            </w:tcBorders>
          </w:tcPr>
          <w:p w14:paraId="677633E2" w14:textId="77777777" w:rsidR="00F72897" w:rsidRPr="00F72897" w:rsidRDefault="00F72897" w:rsidP="00F72897">
            <w:pPr>
              <w:spacing w:before="0"/>
              <w:ind w:left="2"/>
              <w:rPr>
                <w:sz w:val="18"/>
                <w:szCs w:val="18"/>
              </w:rPr>
            </w:pPr>
            <w:r w:rsidRPr="00F72897">
              <w:rPr>
                <w:sz w:val="18"/>
                <w:szCs w:val="18"/>
              </w:rPr>
              <w:t xml:space="preserve">Dokument </w:t>
            </w:r>
          </w:p>
        </w:tc>
      </w:tr>
      <w:tr w:rsidR="00F72897" w14:paraId="07637C9B" w14:textId="77777777" w:rsidTr="002F0BA2">
        <w:tblPrEx>
          <w:tblCellMar>
            <w:top w:w="128" w:type="dxa"/>
          </w:tblCellMar>
        </w:tblPrEx>
        <w:trPr>
          <w:trHeight w:val="384"/>
        </w:trPr>
        <w:tc>
          <w:tcPr>
            <w:tcW w:w="6662" w:type="dxa"/>
            <w:tcBorders>
              <w:top w:val="single" w:sz="4" w:space="0" w:color="000000"/>
              <w:left w:val="single" w:sz="4" w:space="0" w:color="000000"/>
              <w:bottom w:val="single" w:sz="4" w:space="0" w:color="000000"/>
              <w:right w:val="single" w:sz="4" w:space="0" w:color="000000"/>
            </w:tcBorders>
          </w:tcPr>
          <w:p w14:paraId="782165B3" w14:textId="77777777" w:rsidR="00F72897" w:rsidRPr="00F72897" w:rsidRDefault="00F72897" w:rsidP="00F72897">
            <w:pPr>
              <w:spacing w:before="0"/>
              <w:rPr>
                <w:sz w:val="18"/>
                <w:szCs w:val="18"/>
              </w:rPr>
            </w:pPr>
            <w:r w:rsidRPr="00F72897">
              <w:rPr>
                <w:sz w:val="18"/>
                <w:szCs w:val="18"/>
              </w:rPr>
              <w:t xml:space="preserve">Steuerung und Kontrolle der Umsetzung </w:t>
            </w:r>
          </w:p>
        </w:tc>
        <w:tc>
          <w:tcPr>
            <w:tcW w:w="1696" w:type="dxa"/>
            <w:tcBorders>
              <w:top w:val="single" w:sz="4" w:space="0" w:color="000000"/>
              <w:left w:val="single" w:sz="4" w:space="0" w:color="000000"/>
              <w:bottom w:val="single" w:sz="4" w:space="0" w:color="000000"/>
              <w:right w:val="single" w:sz="4" w:space="0" w:color="000000"/>
            </w:tcBorders>
          </w:tcPr>
          <w:p w14:paraId="373856B7" w14:textId="77777777" w:rsidR="00F72897" w:rsidRPr="00F72897" w:rsidRDefault="00F72897" w:rsidP="00F72897">
            <w:pPr>
              <w:spacing w:before="0"/>
              <w:ind w:left="2"/>
              <w:rPr>
                <w:sz w:val="18"/>
                <w:szCs w:val="18"/>
              </w:rPr>
            </w:pPr>
            <w:r w:rsidRPr="00F72897">
              <w:rPr>
                <w:sz w:val="18"/>
                <w:szCs w:val="18"/>
              </w:rPr>
              <w:t xml:space="preserve">Aufzeichnung </w:t>
            </w:r>
          </w:p>
        </w:tc>
      </w:tr>
      <w:tr w:rsidR="00F72897" w14:paraId="6B59ACA2" w14:textId="77777777" w:rsidTr="002F0BA2">
        <w:tblPrEx>
          <w:tblCellMar>
            <w:top w:w="128" w:type="dxa"/>
          </w:tblCellMar>
        </w:tblPrEx>
        <w:trPr>
          <w:trHeight w:val="384"/>
        </w:trPr>
        <w:tc>
          <w:tcPr>
            <w:tcW w:w="6662" w:type="dxa"/>
            <w:tcBorders>
              <w:top w:val="single" w:sz="4" w:space="0" w:color="000000"/>
              <w:left w:val="single" w:sz="4" w:space="0" w:color="000000"/>
              <w:bottom w:val="single" w:sz="4" w:space="0" w:color="000000"/>
              <w:right w:val="single" w:sz="4" w:space="0" w:color="000000"/>
            </w:tcBorders>
          </w:tcPr>
          <w:p w14:paraId="0EAFFCC9" w14:textId="77777777" w:rsidR="00F72897" w:rsidRPr="00F72897" w:rsidRDefault="00F72897" w:rsidP="00F72897">
            <w:pPr>
              <w:spacing w:before="0"/>
              <w:rPr>
                <w:sz w:val="18"/>
                <w:szCs w:val="18"/>
              </w:rPr>
            </w:pPr>
            <w:r w:rsidRPr="00F72897">
              <w:rPr>
                <w:sz w:val="18"/>
                <w:szCs w:val="18"/>
              </w:rPr>
              <w:t xml:space="preserve">Detektion von Sicherheitsvorfällen im laufenden Betrieb </w:t>
            </w:r>
          </w:p>
        </w:tc>
        <w:tc>
          <w:tcPr>
            <w:tcW w:w="1696" w:type="dxa"/>
            <w:tcBorders>
              <w:top w:val="single" w:sz="4" w:space="0" w:color="000000"/>
              <w:left w:val="single" w:sz="4" w:space="0" w:color="000000"/>
              <w:bottom w:val="single" w:sz="4" w:space="0" w:color="000000"/>
              <w:right w:val="single" w:sz="4" w:space="0" w:color="000000"/>
            </w:tcBorders>
          </w:tcPr>
          <w:p w14:paraId="4E609C51" w14:textId="77777777" w:rsidR="00F72897" w:rsidRPr="00F72897" w:rsidRDefault="00F72897" w:rsidP="00F72897">
            <w:pPr>
              <w:spacing w:before="0"/>
              <w:ind w:left="2"/>
              <w:rPr>
                <w:sz w:val="18"/>
                <w:szCs w:val="18"/>
              </w:rPr>
            </w:pPr>
            <w:r w:rsidRPr="00F72897">
              <w:rPr>
                <w:sz w:val="18"/>
                <w:szCs w:val="18"/>
              </w:rPr>
              <w:t xml:space="preserve">Aufzeichnung </w:t>
            </w:r>
          </w:p>
        </w:tc>
      </w:tr>
      <w:tr w:rsidR="00F72897" w14:paraId="1AAE20B6" w14:textId="77777777" w:rsidTr="002F0BA2">
        <w:tblPrEx>
          <w:tblCellMar>
            <w:top w:w="128" w:type="dxa"/>
          </w:tblCellMar>
        </w:tblPrEx>
        <w:trPr>
          <w:trHeight w:val="384"/>
        </w:trPr>
        <w:tc>
          <w:tcPr>
            <w:tcW w:w="6662" w:type="dxa"/>
            <w:tcBorders>
              <w:top w:val="single" w:sz="4" w:space="0" w:color="000000"/>
              <w:left w:val="single" w:sz="4" w:space="0" w:color="000000"/>
              <w:bottom w:val="single" w:sz="4" w:space="0" w:color="000000"/>
              <w:right w:val="single" w:sz="4" w:space="0" w:color="000000"/>
            </w:tcBorders>
          </w:tcPr>
          <w:p w14:paraId="6A40C18E" w14:textId="77777777" w:rsidR="00F72897" w:rsidRPr="00F72897" w:rsidRDefault="00F72897" w:rsidP="00F72897">
            <w:pPr>
              <w:spacing w:before="0"/>
              <w:rPr>
                <w:sz w:val="18"/>
                <w:szCs w:val="18"/>
              </w:rPr>
            </w:pPr>
            <w:r w:rsidRPr="00F72897">
              <w:rPr>
                <w:sz w:val="18"/>
                <w:szCs w:val="18"/>
              </w:rPr>
              <w:t xml:space="preserve">Überprüfung der Einhaltung von Vorgaben </w:t>
            </w:r>
          </w:p>
        </w:tc>
        <w:tc>
          <w:tcPr>
            <w:tcW w:w="1696" w:type="dxa"/>
            <w:tcBorders>
              <w:top w:val="single" w:sz="4" w:space="0" w:color="000000"/>
              <w:left w:val="single" w:sz="4" w:space="0" w:color="000000"/>
              <w:bottom w:val="single" w:sz="4" w:space="0" w:color="000000"/>
              <w:right w:val="single" w:sz="4" w:space="0" w:color="000000"/>
            </w:tcBorders>
          </w:tcPr>
          <w:p w14:paraId="42A3A2EC" w14:textId="77777777" w:rsidR="00F72897" w:rsidRPr="00F72897" w:rsidRDefault="00F72897" w:rsidP="00F72897">
            <w:pPr>
              <w:spacing w:before="0"/>
              <w:ind w:left="3"/>
              <w:rPr>
                <w:sz w:val="18"/>
                <w:szCs w:val="18"/>
              </w:rPr>
            </w:pPr>
            <w:r w:rsidRPr="00F72897">
              <w:rPr>
                <w:sz w:val="18"/>
                <w:szCs w:val="18"/>
              </w:rPr>
              <w:t xml:space="preserve">Aufzeichnung </w:t>
            </w:r>
          </w:p>
        </w:tc>
      </w:tr>
      <w:tr w:rsidR="00F72897" w14:paraId="704CBD3E" w14:textId="77777777" w:rsidTr="002F0BA2">
        <w:tblPrEx>
          <w:tblCellMar>
            <w:top w:w="128" w:type="dxa"/>
          </w:tblCellMar>
        </w:tblPrEx>
        <w:trPr>
          <w:trHeight w:val="384"/>
        </w:trPr>
        <w:tc>
          <w:tcPr>
            <w:tcW w:w="6662" w:type="dxa"/>
            <w:tcBorders>
              <w:top w:val="single" w:sz="4" w:space="0" w:color="000000"/>
              <w:left w:val="single" w:sz="4" w:space="0" w:color="000000"/>
              <w:bottom w:val="single" w:sz="4" w:space="0" w:color="000000"/>
              <w:right w:val="single" w:sz="4" w:space="0" w:color="000000"/>
            </w:tcBorders>
          </w:tcPr>
          <w:p w14:paraId="2529ABF4" w14:textId="77777777" w:rsidR="00F72897" w:rsidRPr="00F72897" w:rsidRDefault="00F72897" w:rsidP="00F72897">
            <w:pPr>
              <w:spacing w:before="0"/>
              <w:rPr>
                <w:sz w:val="18"/>
                <w:szCs w:val="18"/>
              </w:rPr>
            </w:pPr>
            <w:r w:rsidRPr="00F72897">
              <w:rPr>
                <w:sz w:val="18"/>
                <w:szCs w:val="18"/>
              </w:rPr>
              <w:t xml:space="preserve">Überprüfung der Eignung und Wirksamkeit von Sicherheitsmaßnahmen </w:t>
            </w:r>
          </w:p>
        </w:tc>
        <w:tc>
          <w:tcPr>
            <w:tcW w:w="1696" w:type="dxa"/>
            <w:tcBorders>
              <w:top w:val="single" w:sz="4" w:space="0" w:color="000000"/>
              <w:left w:val="single" w:sz="4" w:space="0" w:color="000000"/>
              <w:bottom w:val="single" w:sz="4" w:space="0" w:color="000000"/>
              <w:right w:val="single" w:sz="4" w:space="0" w:color="000000"/>
            </w:tcBorders>
          </w:tcPr>
          <w:p w14:paraId="53AEB46E" w14:textId="77777777" w:rsidR="00F72897" w:rsidRPr="00F72897" w:rsidRDefault="00F72897" w:rsidP="00F72897">
            <w:pPr>
              <w:spacing w:before="0"/>
              <w:ind w:left="4"/>
              <w:rPr>
                <w:sz w:val="18"/>
                <w:szCs w:val="18"/>
              </w:rPr>
            </w:pPr>
            <w:r w:rsidRPr="00F72897">
              <w:rPr>
                <w:sz w:val="18"/>
                <w:szCs w:val="18"/>
              </w:rPr>
              <w:t xml:space="preserve">Aufzeichnung </w:t>
            </w:r>
          </w:p>
        </w:tc>
      </w:tr>
      <w:tr w:rsidR="00F72897" w14:paraId="36C02D09" w14:textId="77777777" w:rsidTr="002F0BA2">
        <w:tblPrEx>
          <w:tblCellMar>
            <w:top w:w="128" w:type="dxa"/>
          </w:tblCellMar>
        </w:tblPrEx>
        <w:trPr>
          <w:trHeight w:val="384"/>
        </w:trPr>
        <w:tc>
          <w:tcPr>
            <w:tcW w:w="6662" w:type="dxa"/>
            <w:tcBorders>
              <w:top w:val="single" w:sz="4" w:space="0" w:color="000000"/>
              <w:left w:val="single" w:sz="4" w:space="0" w:color="000000"/>
              <w:bottom w:val="single" w:sz="4" w:space="0" w:color="000000"/>
              <w:right w:val="single" w:sz="4" w:space="0" w:color="000000"/>
            </w:tcBorders>
          </w:tcPr>
          <w:p w14:paraId="4B04F932" w14:textId="77777777" w:rsidR="00F72897" w:rsidRPr="00F72897" w:rsidRDefault="00F72897" w:rsidP="00F72897">
            <w:pPr>
              <w:spacing w:before="0"/>
              <w:rPr>
                <w:sz w:val="18"/>
                <w:szCs w:val="18"/>
              </w:rPr>
            </w:pPr>
            <w:r w:rsidRPr="00F72897">
              <w:rPr>
                <w:sz w:val="18"/>
                <w:szCs w:val="18"/>
              </w:rPr>
              <w:t xml:space="preserve">Strukturanalyse: Identifikation von Schutzobjekten </w:t>
            </w:r>
          </w:p>
        </w:tc>
        <w:tc>
          <w:tcPr>
            <w:tcW w:w="1696" w:type="dxa"/>
            <w:tcBorders>
              <w:top w:val="single" w:sz="4" w:space="0" w:color="000000"/>
              <w:left w:val="single" w:sz="4" w:space="0" w:color="000000"/>
              <w:bottom w:val="single" w:sz="4" w:space="0" w:color="000000"/>
              <w:right w:val="single" w:sz="4" w:space="0" w:color="000000"/>
            </w:tcBorders>
          </w:tcPr>
          <w:p w14:paraId="50826DEE" w14:textId="77777777" w:rsidR="00F72897" w:rsidRPr="00F72897" w:rsidRDefault="00F72897" w:rsidP="00F72897">
            <w:pPr>
              <w:spacing w:before="0"/>
              <w:ind w:left="2"/>
              <w:rPr>
                <w:sz w:val="18"/>
                <w:szCs w:val="18"/>
              </w:rPr>
            </w:pPr>
            <w:r w:rsidRPr="00F72897">
              <w:rPr>
                <w:sz w:val="18"/>
                <w:szCs w:val="18"/>
              </w:rPr>
              <w:t xml:space="preserve">Dokument </w:t>
            </w:r>
          </w:p>
        </w:tc>
      </w:tr>
      <w:tr w:rsidR="00F72897" w14:paraId="1706E134" w14:textId="77777777" w:rsidTr="002F0BA2">
        <w:tblPrEx>
          <w:tblCellMar>
            <w:top w:w="128" w:type="dxa"/>
          </w:tblCellMar>
        </w:tblPrEx>
        <w:trPr>
          <w:trHeight w:val="384"/>
        </w:trPr>
        <w:tc>
          <w:tcPr>
            <w:tcW w:w="6662" w:type="dxa"/>
            <w:tcBorders>
              <w:top w:val="single" w:sz="4" w:space="0" w:color="000000"/>
              <w:left w:val="single" w:sz="4" w:space="0" w:color="000000"/>
              <w:bottom w:val="single" w:sz="4" w:space="0" w:color="000000"/>
              <w:right w:val="single" w:sz="4" w:space="0" w:color="000000"/>
            </w:tcBorders>
          </w:tcPr>
          <w:p w14:paraId="058C897D" w14:textId="77777777" w:rsidR="00F72897" w:rsidRPr="00F72897" w:rsidRDefault="00F72897" w:rsidP="00F72897">
            <w:pPr>
              <w:spacing w:before="0"/>
              <w:rPr>
                <w:sz w:val="18"/>
                <w:szCs w:val="18"/>
              </w:rPr>
            </w:pPr>
            <w:r w:rsidRPr="00F72897">
              <w:rPr>
                <w:sz w:val="18"/>
                <w:szCs w:val="18"/>
              </w:rPr>
              <w:t xml:space="preserve">Ergänzende Sicherheitsanalyse </w:t>
            </w:r>
          </w:p>
        </w:tc>
        <w:tc>
          <w:tcPr>
            <w:tcW w:w="1696" w:type="dxa"/>
            <w:tcBorders>
              <w:top w:val="single" w:sz="4" w:space="0" w:color="000000"/>
              <w:left w:val="single" w:sz="4" w:space="0" w:color="000000"/>
              <w:bottom w:val="single" w:sz="4" w:space="0" w:color="000000"/>
              <w:right w:val="single" w:sz="4" w:space="0" w:color="000000"/>
            </w:tcBorders>
          </w:tcPr>
          <w:p w14:paraId="75E2C0AF" w14:textId="77777777" w:rsidR="00F72897" w:rsidRPr="00F72897" w:rsidRDefault="00F72897" w:rsidP="00F72897">
            <w:pPr>
              <w:spacing w:before="0"/>
              <w:ind w:left="2"/>
              <w:rPr>
                <w:sz w:val="18"/>
                <w:szCs w:val="18"/>
              </w:rPr>
            </w:pPr>
            <w:r w:rsidRPr="00F72897">
              <w:rPr>
                <w:sz w:val="18"/>
                <w:szCs w:val="18"/>
              </w:rPr>
              <w:t xml:space="preserve">Dokument </w:t>
            </w:r>
          </w:p>
        </w:tc>
      </w:tr>
    </w:tbl>
    <w:p w14:paraId="04FAC8DB" w14:textId="08AC614C" w:rsidR="00A416F8" w:rsidRPr="00F72897" w:rsidRDefault="00A416F8" w:rsidP="00F72897">
      <w:pPr>
        <w:spacing w:before="240" w:after="0" w:line="259" w:lineRule="auto"/>
        <w:rPr>
          <w:i/>
          <w:iCs/>
        </w:rPr>
      </w:pPr>
      <w:r w:rsidRPr="00F72897">
        <w:rPr>
          <w:i/>
          <w:iCs/>
        </w:rPr>
        <w:t xml:space="preserve"> </w:t>
      </w:r>
      <w:r w:rsidRPr="00F72897">
        <w:rPr>
          <w:i/>
          <w:iCs/>
          <w:sz w:val="18"/>
        </w:rPr>
        <w:t xml:space="preserve">Tab. 5: ISMS-Dokumente gemäß BSI-Standard </w:t>
      </w:r>
      <w:r w:rsidR="00570A30" w:rsidRPr="00F72897">
        <w:rPr>
          <w:i/>
          <w:iCs/>
          <w:sz w:val="18"/>
        </w:rPr>
        <w:t xml:space="preserve">200-1 </w:t>
      </w:r>
    </w:p>
    <w:p w14:paraId="23F83C06" w14:textId="77777777" w:rsidR="00A416F8" w:rsidRDefault="00A416F8" w:rsidP="00E512A0">
      <w:pPr>
        <w:spacing w:before="240" w:after="0" w:line="259" w:lineRule="auto"/>
      </w:pPr>
      <w:r>
        <w:t xml:space="preserve"> </w:t>
      </w:r>
    </w:p>
    <w:p w14:paraId="05236A15" w14:textId="4AD4B791" w:rsidR="00A416F8" w:rsidRDefault="00A416F8" w:rsidP="005B67E9">
      <w:pPr>
        <w:pStyle w:val="berschrift2"/>
        <w:numPr>
          <w:ilvl w:val="1"/>
          <w:numId w:val="12"/>
        </w:numPr>
        <w:spacing w:before="360"/>
        <w:ind w:left="561"/>
      </w:pPr>
      <w:bookmarkStart w:id="48" w:name="_Toc72918109"/>
      <w:bookmarkStart w:id="49" w:name="_Toc72970093"/>
      <w:r>
        <w:t>Anforderungen an das Dokumentationswesen</w:t>
      </w:r>
      <w:bookmarkEnd w:id="48"/>
      <w:bookmarkEnd w:id="49"/>
      <w:r>
        <w:t xml:space="preserve">  </w:t>
      </w:r>
      <w:r w:rsidR="00F72897">
        <w:br/>
      </w:r>
    </w:p>
    <w:p w14:paraId="0B3ECD55" w14:textId="049AA8F5" w:rsidR="00A416F8" w:rsidRDefault="00A416F8" w:rsidP="00F72897">
      <w:pPr>
        <w:spacing w:before="240" w:after="0"/>
        <w:ind w:left="-5" w:right="98"/>
      </w:pPr>
      <w:r>
        <w:t xml:space="preserve">Es ist Aufgabe des IT-Sicherheitsbeauftragten stets aktuelle und aussagekräftige </w:t>
      </w:r>
      <w:r w:rsidR="00BD56FF">
        <w:br/>
      </w:r>
      <w:r>
        <w:t xml:space="preserve">Dokumentationen zur Informationssicherheit vorzuhalten.  </w:t>
      </w:r>
    </w:p>
    <w:p w14:paraId="603287A0" w14:textId="39726C31" w:rsidR="00A416F8" w:rsidRDefault="00A416F8" w:rsidP="00BD56FF">
      <w:pPr>
        <w:spacing w:before="240" w:after="0"/>
        <w:ind w:left="-5" w:right="99"/>
      </w:pPr>
      <w:r>
        <w:t xml:space="preserve">Um dies zu gewährleisten, ist im Folgenden eine geregelte </w:t>
      </w:r>
      <w:r w:rsidRPr="000B4C2C">
        <w:t xml:space="preserve">Vorgehensweise </w:t>
      </w:r>
      <w:r w:rsidR="00E36281" w:rsidRPr="00E36281">
        <w:rPr>
          <w:highlight w:val="yellow"/>
        </w:rPr>
        <w:t>der</w:t>
      </w:r>
      <w:r w:rsidR="000B4C2C" w:rsidRPr="00E36281">
        <w:rPr>
          <w:highlight w:val="yellow"/>
        </w:rPr>
        <w:t xml:space="preserve"> </w:t>
      </w:r>
      <w:r w:rsidR="00E36281" w:rsidRPr="00E36281">
        <w:rPr>
          <w:highlight w:val="yellow"/>
        </w:rPr>
        <w:t>[NAME DER BEHÖRDE]</w:t>
      </w:r>
      <w:r w:rsidR="00C614DC" w:rsidRPr="000B4C2C">
        <w:t xml:space="preserve"> </w:t>
      </w:r>
      <w:r w:rsidRPr="000B4C2C">
        <w:t>beschrieben, die für alle Dokumentationen im Rahmen des Sicherheitsprozesses gilt und</w:t>
      </w:r>
      <w:r>
        <w:t xml:space="preserve"> u. a. folgende Punkte umfasst</w:t>
      </w:r>
      <w:r w:rsidR="00BD56FF">
        <w:t>:</w:t>
      </w:r>
      <w:r>
        <w:t xml:space="preserve"> </w:t>
      </w:r>
    </w:p>
    <w:p w14:paraId="7CF0BEC3" w14:textId="643436D0" w:rsidR="00A416F8" w:rsidRDefault="00A416F8" w:rsidP="005B67E9">
      <w:pPr>
        <w:numPr>
          <w:ilvl w:val="0"/>
          <w:numId w:val="8"/>
        </w:numPr>
        <w:spacing w:before="240" w:after="0" w:line="249" w:lineRule="auto"/>
        <w:ind w:right="10"/>
      </w:pPr>
      <w:r>
        <w:t xml:space="preserve">Dokumentationen müssen verständlich sein. Das bedeutet auch, dass sie zielgruppengerecht gestaltet werden müssen. Berichte an die Leitungsebene haben andere Anforderungen als technische Dokumentationen für Administratoren.  </w:t>
      </w:r>
    </w:p>
    <w:p w14:paraId="53E4693A" w14:textId="68D707D4" w:rsidR="00A416F8" w:rsidRDefault="00A416F8" w:rsidP="005B67E9">
      <w:pPr>
        <w:numPr>
          <w:ilvl w:val="0"/>
          <w:numId w:val="8"/>
        </w:numPr>
        <w:spacing w:before="240" w:after="0" w:line="249" w:lineRule="auto"/>
        <w:ind w:right="10"/>
      </w:pPr>
      <w:r>
        <w:t xml:space="preserve">Dokumentationen müssen aktuell sein. Es muss festgelegt werden, wer sie pflegt. Sie müssen so bezeichnet und abgelegt werden, dass sie im Bedarfsfall schnell gefunden werden können. Es müssen Angaben zu Erstellungsdatum, Version, Quellen und Autoren vorhanden sein. Veraltete Unterlagen müssen sofort aus dem Umlauf genommen und archiviert werden.  </w:t>
      </w:r>
    </w:p>
    <w:p w14:paraId="7C8261FE" w14:textId="6B74F263" w:rsidR="00A416F8" w:rsidRDefault="00A416F8" w:rsidP="005B67E9">
      <w:pPr>
        <w:numPr>
          <w:ilvl w:val="0"/>
          <w:numId w:val="8"/>
        </w:numPr>
        <w:spacing w:before="240" w:after="0" w:line="249" w:lineRule="auto"/>
        <w:ind w:right="10"/>
      </w:pPr>
      <w:r>
        <w:t xml:space="preserve">Es ist ein definiertes Verfahren einzuhalten, um Änderungsvorschläge (inklusive </w:t>
      </w:r>
      <w:r w:rsidR="00BD56FF">
        <w:br/>
      </w:r>
      <w:r>
        <w:t xml:space="preserve">der Erstellung neuer Dokumente) einzubringen, zu beurteilen und gegebenenfalls zu berücksichtigen.  </w:t>
      </w:r>
    </w:p>
    <w:p w14:paraId="7399D7FB" w14:textId="1491452D" w:rsidR="00A416F8" w:rsidRDefault="00A416F8" w:rsidP="005B67E9">
      <w:pPr>
        <w:numPr>
          <w:ilvl w:val="0"/>
          <w:numId w:val="8"/>
        </w:numPr>
        <w:spacing w:before="240" w:after="0" w:line="249" w:lineRule="auto"/>
        <w:ind w:right="10"/>
      </w:pPr>
      <w:r>
        <w:t xml:space="preserve">Neben der schnellen Informationsweitergabe an Berechtigte ist andererseits die Vertraulichkeit von organisationsinternen Details sicherzustellen. Vertrauliche Inhalte müssen als solche gekennzeichnet werden („Nur für den internen Gebrauch!“) und die Dokumente sicher verwahrt und bearbeitet werden.  </w:t>
      </w:r>
    </w:p>
    <w:p w14:paraId="6FFF9BB0" w14:textId="7653607D" w:rsidR="00A416F8" w:rsidRDefault="00A416F8" w:rsidP="005B67E9">
      <w:pPr>
        <w:numPr>
          <w:ilvl w:val="0"/>
          <w:numId w:val="8"/>
        </w:numPr>
        <w:spacing w:before="240" w:after="0" w:line="261" w:lineRule="auto"/>
        <w:ind w:right="10" w:hanging="360"/>
      </w:pPr>
      <w:r>
        <w:t>Die Pflege der Vielzahl sicherheitsrelevanter Dokumente ist soweit möglich und sinnvoll durch ein Dokumenten-Management</w:t>
      </w:r>
      <w:r w:rsidR="00BD56FF">
        <w:t xml:space="preserve">-System </w:t>
      </w:r>
      <w:r>
        <w:t>(D</w:t>
      </w:r>
      <w:r w:rsidR="00BD56FF">
        <w:t>MS</w:t>
      </w:r>
      <w:r>
        <w:t xml:space="preserve">) zu unterstützen.  </w:t>
      </w:r>
    </w:p>
    <w:p w14:paraId="3C04912B" w14:textId="77777777" w:rsidR="00A416F8" w:rsidRDefault="00A416F8" w:rsidP="00E512A0">
      <w:pPr>
        <w:spacing w:before="240" w:after="0" w:line="259" w:lineRule="auto"/>
      </w:pPr>
      <w:r>
        <w:t xml:space="preserve"> </w:t>
      </w:r>
    </w:p>
    <w:p w14:paraId="1641FD8F" w14:textId="2C1ECD15" w:rsidR="00A416F8" w:rsidRDefault="00A416F8" w:rsidP="005B67E9">
      <w:pPr>
        <w:pStyle w:val="berschrift2"/>
        <w:numPr>
          <w:ilvl w:val="1"/>
          <w:numId w:val="12"/>
        </w:numPr>
        <w:spacing w:before="360"/>
        <w:ind w:left="561"/>
      </w:pPr>
      <w:bookmarkStart w:id="50" w:name="_Toc72918110"/>
      <w:bookmarkStart w:id="51" w:name="_Toc72970094"/>
      <w:r>
        <w:t>Lenkung von Dokumenten (ISO 9001)</w:t>
      </w:r>
      <w:bookmarkEnd w:id="50"/>
      <w:bookmarkEnd w:id="51"/>
      <w:r>
        <w:t xml:space="preserve">  </w:t>
      </w:r>
      <w:r w:rsidR="00BD56FF">
        <w:br/>
      </w:r>
    </w:p>
    <w:p w14:paraId="41C09C67" w14:textId="0A58BF3C" w:rsidR="00BD56FF" w:rsidRDefault="00A416F8" w:rsidP="005B67E9">
      <w:pPr>
        <w:pStyle w:val="berschrift3"/>
        <w:numPr>
          <w:ilvl w:val="2"/>
          <w:numId w:val="12"/>
        </w:numPr>
        <w:spacing w:before="240" w:after="0"/>
        <w:ind w:left="705"/>
      </w:pPr>
      <w:bookmarkStart w:id="52" w:name="_Toc72918111"/>
      <w:bookmarkStart w:id="53" w:name="_Toc72970095"/>
      <w:r>
        <w:t>Verantwortlichkeiten nach IT-Grundschutz</w:t>
      </w:r>
      <w:bookmarkEnd w:id="52"/>
      <w:bookmarkEnd w:id="53"/>
      <w:r>
        <w:t xml:space="preserve">  </w:t>
      </w:r>
      <w:r w:rsidR="00BD56FF">
        <w:br/>
      </w:r>
    </w:p>
    <w:p w14:paraId="7CCDE015" w14:textId="77A9A234" w:rsidR="00A416F8" w:rsidRDefault="00A416F8" w:rsidP="00BD56FF">
      <w:pPr>
        <w:tabs>
          <w:tab w:val="center" w:pos="2125"/>
          <w:tab w:val="center" w:pos="4635"/>
        </w:tabs>
        <w:spacing w:before="0" w:after="0" w:line="360" w:lineRule="auto"/>
        <w:ind w:left="-15"/>
      </w:pPr>
      <w:r>
        <w:t xml:space="preserve">Initiierung:   </w:t>
      </w:r>
      <w:r>
        <w:tab/>
        <w:t xml:space="preserve"> </w:t>
      </w:r>
      <w:r>
        <w:tab/>
        <w:t xml:space="preserve">Leiter IT, IT-Sicherheitsbeauftragter  </w:t>
      </w:r>
    </w:p>
    <w:p w14:paraId="011A93C6" w14:textId="2A94BAD9" w:rsidR="00A416F8" w:rsidRDefault="00A416F8" w:rsidP="00BD56FF">
      <w:pPr>
        <w:tabs>
          <w:tab w:val="center" w:pos="2124"/>
          <w:tab w:val="center" w:pos="3835"/>
        </w:tabs>
        <w:spacing w:before="0" w:after="0" w:line="360" w:lineRule="auto"/>
        <w:ind w:left="-15"/>
      </w:pPr>
      <w:r>
        <w:t xml:space="preserve">Umsetzung:   </w:t>
      </w:r>
      <w:r>
        <w:tab/>
        <w:t xml:space="preserve"> </w:t>
      </w:r>
      <w:r>
        <w:tab/>
        <w:t xml:space="preserve">Fachverantwortliche  </w:t>
      </w:r>
      <w:r w:rsidR="00BD56FF">
        <w:br/>
      </w:r>
    </w:p>
    <w:p w14:paraId="73A3B611" w14:textId="28FD347F" w:rsidR="00A416F8" w:rsidRDefault="00A416F8" w:rsidP="00BD56FF">
      <w:pPr>
        <w:spacing w:before="0" w:after="0" w:line="259" w:lineRule="auto"/>
      </w:pPr>
      <w:r>
        <w:t xml:space="preserve"> </w:t>
      </w:r>
    </w:p>
    <w:p w14:paraId="14D3C142" w14:textId="1AA9C1A4" w:rsidR="002F0BA2" w:rsidRDefault="002F0BA2" w:rsidP="00BD56FF">
      <w:pPr>
        <w:spacing w:before="0" w:after="0" w:line="259" w:lineRule="auto"/>
      </w:pPr>
    </w:p>
    <w:p w14:paraId="7D76810C" w14:textId="63923E37" w:rsidR="002F0BA2" w:rsidRDefault="002F0BA2" w:rsidP="00BD56FF">
      <w:pPr>
        <w:spacing w:before="0" w:after="0" w:line="259" w:lineRule="auto"/>
      </w:pPr>
    </w:p>
    <w:p w14:paraId="7C699DD1" w14:textId="77777777" w:rsidR="002F0BA2" w:rsidRDefault="002F0BA2" w:rsidP="00BD56FF">
      <w:pPr>
        <w:spacing w:before="0" w:after="0" w:line="259" w:lineRule="auto"/>
      </w:pPr>
    </w:p>
    <w:p w14:paraId="6A8CB1A5" w14:textId="4F8817C2" w:rsidR="00A416F8" w:rsidRDefault="00A416F8" w:rsidP="005B67E9">
      <w:pPr>
        <w:pStyle w:val="berschrift3"/>
        <w:numPr>
          <w:ilvl w:val="2"/>
          <w:numId w:val="12"/>
        </w:numPr>
        <w:spacing w:before="240" w:after="0"/>
        <w:ind w:left="705"/>
      </w:pPr>
      <w:bookmarkStart w:id="54" w:name="_Toc72918112"/>
      <w:bookmarkStart w:id="55" w:name="_Toc72970096"/>
      <w:r>
        <w:t>Vorgaben DIN ISO/IEC 27001</w:t>
      </w:r>
      <w:bookmarkEnd w:id="54"/>
      <w:bookmarkEnd w:id="55"/>
      <w:r>
        <w:t xml:space="preserve">  </w:t>
      </w:r>
    </w:p>
    <w:p w14:paraId="25D7BB84" w14:textId="7B07CFEB" w:rsidR="00A416F8" w:rsidRDefault="00A416F8" w:rsidP="00BD56FF">
      <w:pPr>
        <w:spacing w:before="240" w:after="0"/>
        <w:ind w:left="-5" w:right="97"/>
      </w:pPr>
      <w:r>
        <w:t xml:space="preserve">Die Lenkung der Dokumente soll sicherstellen, dass nur mit gültigen Dokumenten gearbeitet wird. Das gilt für alle Dokumente im Geltungsbereich des Informationssicherheitsmanagementsystems (ISMS). Hiervon erfasst werden auch extern beigestellte Dokumente, z. B. von externen Dienstleistern, Normen, Standards, Herstellerinformationen, Verträge etc.   </w:t>
      </w:r>
    </w:p>
    <w:p w14:paraId="5EC48A4A" w14:textId="641774F0" w:rsidR="00A416F8" w:rsidRDefault="00A416F8" w:rsidP="00BD56FF">
      <w:pPr>
        <w:spacing w:before="240" w:after="0"/>
        <w:ind w:left="-5" w:right="10"/>
      </w:pPr>
      <w:r>
        <w:t>Die Anforderungen an den Prozess zur Lenkung von Dokumenten sind in DIN ISO/IEC 27001 beschrieben</w:t>
      </w:r>
      <w:r w:rsidR="00BD56FF">
        <w:t xml:space="preserve">. </w:t>
      </w:r>
      <w:r>
        <w:t xml:space="preserve">Die für das ISMS notwendigen Dokumente müssen geschützt und </w:t>
      </w:r>
      <w:r w:rsidR="00BD56FF">
        <w:br/>
      </w:r>
      <w:r>
        <w:t xml:space="preserve">gelenkt werden. Ein dokumentiertes Verfahren zur Festlegung der erforderlichen Managementaktionen muss eingeführt werden, um:  </w:t>
      </w:r>
    </w:p>
    <w:p w14:paraId="7D9DDBF9" w14:textId="5E6013A4" w:rsidR="00A416F8" w:rsidRDefault="00A416F8" w:rsidP="005B67E9">
      <w:pPr>
        <w:numPr>
          <w:ilvl w:val="0"/>
          <w:numId w:val="9"/>
        </w:numPr>
        <w:spacing w:before="240" w:after="0" w:line="261" w:lineRule="auto"/>
        <w:ind w:right="10"/>
      </w:pPr>
      <w:r>
        <w:t xml:space="preserve">Dokumente und ihre Eignung vor ihrer Herausgabe zu genehmigen  </w:t>
      </w:r>
    </w:p>
    <w:p w14:paraId="0354FA82" w14:textId="440419D6" w:rsidR="00A416F8" w:rsidRDefault="00A416F8" w:rsidP="000B4C2C">
      <w:pPr>
        <w:numPr>
          <w:ilvl w:val="0"/>
          <w:numId w:val="9"/>
        </w:numPr>
        <w:spacing w:before="240" w:after="0" w:line="261" w:lineRule="auto"/>
        <w:ind w:left="1418" w:right="10" w:hanging="709"/>
      </w:pPr>
      <w:r>
        <w:t xml:space="preserve">Dokumente zu überprüfen, sie im Bedarfsfall zu aktualisieren und </w:t>
      </w:r>
      <w:r w:rsidR="000B4C2C">
        <w:br/>
      </w:r>
      <w:r>
        <w:t xml:space="preserve">erneut zu genehmigen  </w:t>
      </w:r>
    </w:p>
    <w:p w14:paraId="1F668F01" w14:textId="366DA205" w:rsidR="00A416F8" w:rsidRDefault="00A416F8" w:rsidP="000B4C2C">
      <w:pPr>
        <w:numPr>
          <w:ilvl w:val="0"/>
          <w:numId w:val="9"/>
        </w:numPr>
        <w:spacing w:before="240" w:after="0" w:line="261" w:lineRule="auto"/>
        <w:ind w:left="1418" w:right="10" w:hanging="709"/>
      </w:pPr>
      <w:r>
        <w:t xml:space="preserve">sicherzustellen, dass Änderungen und der aktuelle Überarbeitungsstatus der Dokumente gekennzeichnet werden  </w:t>
      </w:r>
    </w:p>
    <w:p w14:paraId="68BF5369" w14:textId="23B1F15C" w:rsidR="00A416F8" w:rsidRDefault="00A416F8" w:rsidP="000B4C2C">
      <w:pPr>
        <w:numPr>
          <w:ilvl w:val="0"/>
          <w:numId w:val="9"/>
        </w:numPr>
        <w:spacing w:before="240" w:after="0" w:line="261" w:lineRule="auto"/>
        <w:ind w:left="1418" w:right="10" w:hanging="709"/>
      </w:pPr>
      <w:r>
        <w:t>sicherzustellen, dass relevante Versionen der geeigneten Dokumente an den</w:t>
      </w:r>
      <w:r w:rsidR="000B4C2C">
        <w:t xml:space="preserve"> </w:t>
      </w:r>
      <w:r>
        <w:t xml:space="preserve">jeweiligen Einsatzorten verfügbar sind  </w:t>
      </w:r>
    </w:p>
    <w:p w14:paraId="226AB098" w14:textId="15D612AB" w:rsidR="00A416F8" w:rsidRDefault="00A416F8" w:rsidP="000B4C2C">
      <w:pPr>
        <w:numPr>
          <w:ilvl w:val="0"/>
          <w:numId w:val="9"/>
        </w:numPr>
        <w:spacing w:before="240" w:after="0" w:line="261" w:lineRule="auto"/>
        <w:ind w:left="1418" w:right="10" w:hanging="709"/>
      </w:pPr>
      <w:r>
        <w:t xml:space="preserve">sicherzustellen, dass die Dokumente lesbar und leicht erkennbar sind  </w:t>
      </w:r>
    </w:p>
    <w:p w14:paraId="584A98C3" w14:textId="0A61C15F" w:rsidR="00A416F8" w:rsidRDefault="00A416F8" w:rsidP="000B4C2C">
      <w:pPr>
        <w:numPr>
          <w:ilvl w:val="0"/>
          <w:numId w:val="9"/>
        </w:numPr>
        <w:spacing w:before="240" w:after="0" w:line="261" w:lineRule="auto"/>
        <w:ind w:left="1418" w:right="10" w:hanging="709"/>
      </w:pPr>
      <w:r>
        <w:t>sicherzustellen, dass Dokumente verfügbar sind für die, die sie benötigen</w:t>
      </w:r>
      <w:r w:rsidR="00BD56FF">
        <w:br/>
      </w:r>
      <w:r>
        <w:t xml:space="preserve">und dass sie in Einklang mit den für ihre Klassifizierung geeigneten Verfahren übertragen, gespeichert und letztendlich entsorgt werden  </w:t>
      </w:r>
    </w:p>
    <w:p w14:paraId="05913F21" w14:textId="066DC7D3" w:rsidR="00A416F8" w:rsidRDefault="00A416F8" w:rsidP="000B4C2C">
      <w:pPr>
        <w:numPr>
          <w:ilvl w:val="0"/>
          <w:numId w:val="9"/>
        </w:numPr>
        <w:spacing w:before="240" w:after="0" w:line="261" w:lineRule="auto"/>
        <w:ind w:left="1418" w:right="10" w:hanging="709"/>
      </w:pPr>
      <w:r>
        <w:t xml:space="preserve">sicherzustellen, dass Dokumente externer Herkunft gekennzeichnet werden  </w:t>
      </w:r>
    </w:p>
    <w:p w14:paraId="27F26D2B" w14:textId="6B758FB2" w:rsidR="00A416F8" w:rsidRDefault="00A416F8" w:rsidP="000B4C2C">
      <w:pPr>
        <w:numPr>
          <w:ilvl w:val="0"/>
          <w:numId w:val="9"/>
        </w:numPr>
        <w:spacing w:before="240" w:after="0" w:line="261" w:lineRule="auto"/>
        <w:ind w:left="1418" w:right="10" w:hanging="709"/>
      </w:pPr>
      <w:r>
        <w:t xml:space="preserve">sicherzustellen, dass die Verteilung der Dokumente kontrolliert wird  </w:t>
      </w:r>
    </w:p>
    <w:p w14:paraId="740B8E79" w14:textId="16AF3911" w:rsidR="00A416F8" w:rsidRDefault="00A416F8" w:rsidP="000B4C2C">
      <w:pPr>
        <w:numPr>
          <w:ilvl w:val="0"/>
          <w:numId w:val="9"/>
        </w:numPr>
        <w:spacing w:before="240" w:after="0" w:line="261" w:lineRule="auto"/>
        <w:ind w:left="1418" w:right="10" w:hanging="709"/>
      </w:pPr>
      <w:r>
        <w:t xml:space="preserve">die unbeabsichtigte Verwendung veralteter Dokumente zu verhindern  </w:t>
      </w:r>
    </w:p>
    <w:p w14:paraId="2BFD8724" w14:textId="4C5F5654" w:rsidR="00A416F8" w:rsidRDefault="00A416F8" w:rsidP="000B4C2C">
      <w:pPr>
        <w:numPr>
          <w:ilvl w:val="0"/>
          <w:numId w:val="9"/>
        </w:numPr>
        <w:spacing w:before="240" w:after="0" w:line="261" w:lineRule="auto"/>
        <w:ind w:left="1418" w:right="10" w:hanging="709"/>
      </w:pPr>
      <w:r>
        <w:t xml:space="preserve">diese Dokumente auf geeignete Weise zu kennzeichnen, wenn sie für </w:t>
      </w:r>
      <w:r w:rsidR="00BD56FF">
        <w:br/>
      </w:r>
      <w:r>
        <w:t xml:space="preserve">irgendeinen Zweck aufbewahrt werden  </w:t>
      </w:r>
    </w:p>
    <w:p w14:paraId="156851ED" w14:textId="468A4F96" w:rsidR="00A416F8" w:rsidRDefault="00A416F8" w:rsidP="000B4C2C">
      <w:pPr>
        <w:numPr>
          <w:ilvl w:val="0"/>
          <w:numId w:val="9"/>
        </w:numPr>
        <w:spacing w:before="240" w:after="0" w:line="261" w:lineRule="auto"/>
        <w:ind w:left="1418" w:right="10" w:hanging="709"/>
      </w:pPr>
      <w:r>
        <w:t xml:space="preserve">vertrauliche Dokumente zu klassifizieren. </w:t>
      </w:r>
    </w:p>
    <w:p w14:paraId="34CB0D11" w14:textId="77777777" w:rsidR="000B4C2C" w:rsidRDefault="000B4C2C" w:rsidP="00E512A0">
      <w:pPr>
        <w:spacing w:before="240" w:after="0" w:line="254" w:lineRule="auto"/>
        <w:ind w:left="-5" w:right="6156"/>
        <w:rPr>
          <w:i/>
          <w:iCs/>
          <w:sz w:val="16"/>
        </w:rPr>
      </w:pPr>
    </w:p>
    <w:p w14:paraId="5E1BACAA" w14:textId="34B592BC" w:rsidR="00A416F8" w:rsidRPr="002F0BA2" w:rsidRDefault="00A416F8" w:rsidP="00E512A0">
      <w:pPr>
        <w:spacing w:before="240" w:after="0" w:line="254" w:lineRule="auto"/>
        <w:ind w:left="-5" w:right="6156"/>
        <w:rPr>
          <w:i/>
          <w:iCs/>
        </w:rPr>
      </w:pPr>
      <w:r w:rsidRPr="002F0BA2">
        <w:rPr>
          <w:i/>
          <w:iCs/>
          <w:sz w:val="16"/>
        </w:rPr>
        <w:t xml:space="preserve">(Quelle: DIN ISO/IEC 27001, 4.3.2)  </w:t>
      </w:r>
      <w:r w:rsidRPr="002F0BA2">
        <w:rPr>
          <w:i/>
          <w:iCs/>
        </w:rPr>
        <w:t xml:space="preserve"> </w:t>
      </w:r>
    </w:p>
    <w:p w14:paraId="66BBDF1B" w14:textId="390CD096" w:rsidR="00A416F8" w:rsidRDefault="002F0BA2" w:rsidP="005B67E9">
      <w:pPr>
        <w:pStyle w:val="berschrift3"/>
        <w:numPr>
          <w:ilvl w:val="2"/>
          <w:numId w:val="12"/>
        </w:numPr>
        <w:spacing w:before="240" w:after="0"/>
        <w:ind w:left="705"/>
      </w:pPr>
      <w:bookmarkStart w:id="56" w:name="_Toc72918113"/>
      <w:r>
        <w:br w:type="column"/>
      </w:r>
      <w:bookmarkStart w:id="57" w:name="_Toc72970097"/>
      <w:r w:rsidR="00A416F8">
        <w:t xml:space="preserve">Formale Anforderungen (BSI-Standard </w:t>
      </w:r>
      <w:r>
        <w:t>2</w:t>
      </w:r>
      <w:r w:rsidR="00A416F8">
        <w:t>00-1)</w:t>
      </w:r>
      <w:bookmarkEnd w:id="56"/>
      <w:bookmarkEnd w:id="57"/>
    </w:p>
    <w:p w14:paraId="32A5205F" w14:textId="1D5F70D8" w:rsidR="00A416F8" w:rsidRDefault="00A416F8" w:rsidP="002F0BA2">
      <w:pPr>
        <w:spacing w:before="240" w:after="0"/>
        <w:ind w:left="-5" w:right="99"/>
      </w:pPr>
      <w:r>
        <w:t xml:space="preserve">Dokumentationen müssen nicht zwingend in Papierform vorliegen. Das Dokumentationsmedium sollte je nach Bedarf gewählt werden. Beispielsweise kann für das Notfallmanagement der Einsatz eines Softwaretools hilfreich sein, mit dem vorab alle Notfallmaßnahmen und Ansprechpartner erfasst werden und das im Krisenfall mobil eingesetzt </w:t>
      </w:r>
      <w:r w:rsidR="002F0BA2">
        <w:br/>
      </w:r>
      <w:r>
        <w:t>werden kann. Dann müssen jedoch im Notfall dieses Tool, alle erforderlichen Informa</w:t>
      </w:r>
      <w:r w:rsidR="002F0BA2">
        <w:t>-</w:t>
      </w:r>
      <w:r w:rsidR="002F0BA2">
        <w:br/>
      </w:r>
      <w:proofErr w:type="spellStart"/>
      <w:r>
        <w:t>tionen</w:t>
      </w:r>
      <w:proofErr w:type="spellEnd"/>
      <w:r>
        <w:t xml:space="preserve"> und die benötigten IT-Systeme verfügbar sein, beispielsweise auf einem Laptop. Häufig ist es aber sinnvoller, alle Informationen in Papierform (z. B. Handbuch) griffbereit zu haben</w:t>
      </w:r>
      <w:r w:rsidR="002F0BA2">
        <w:t>.</w:t>
      </w:r>
    </w:p>
    <w:p w14:paraId="03DD7EFE" w14:textId="5CE9E03A" w:rsidR="00A416F8" w:rsidRDefault="00A416F8" w:rsidP="002F0BA2">
      <w:pPr>
        <w:spacing w:before="240" w:after="0"/>
        <w:ind w:left="-5" w:right="99"/>
      </w:pPr>
      <w:r>
        <w:t>Es kann gesetzliche oder vertragliche Anforderungen an Dokumentationen geben, die zu beachten sind, z. B. zu Aufbewahrungsfristen und Detaillierungstiefe. Dokumentationen erfüllen nur dann ihren Zweck, wenn sie regelmäßig erstellt und aktuell gehalten werden. Außerdem müssen sie so bezeichnet und abgelegt werden, dass sie im Bedarfsfall auch nutzbar sind. Es muss klar erkennbar sein, wer wann welche Teile der Dokumentation erstellt hat. Dort, wo auf andere Dokumente verwiesen wird, müssen die Quellen beschrieben sein. Weiterführende Dokumente müssen außerdem im Bedarfsfall ebenfalls verfügbar sein.</w:t>
      </w:r>
    </w:p>
    <w:p w14:paraId="191AFE2A" w14:textId="56EB1023" w:rsidR="00A416F8" w:rsidRDefault="00A416F8" w:rsidP="002F0BA2">
      <w:pPr>
        <w:spacing w:before="240" w:after="0"/>
        <w:ind w:left="-5" w:right="96"/>
      </w:pPr>
      <w:r>
        <w:t>Grundsätzlich sind Dokumente und Aufzeichnungen im Sinne dieser Richtlinie gemäß den formalen Vorgaben der IT-Richtlinie „IT-Dokumentation Grundstruktur“ sowie der GO</w:t>
      </w:r>
      <w:r w:rsidR="002F0BA2">
        <w:t xml:space="preserve"> </w:t>
      </w:r>
      <w:r w:rsidR="00E36281">
        <w:t xml:space="preserve">der </w:t>
      </w:r>
      <w:r w:rsidR="00E36281" w:rsidRPr="00E36281">
        <w:rPr>
          <w:highlight w:val="yellow"/>
        </w:rPr>
        <w:t>[NAME DER BEHÖRDE]</w:t>
      </w:r>
      <w:r w:rsidR="00E36281">
        <w:t xml:space="preserve"> </w:t>
      </w:r>
      <w:r w:rsidRPr="002B11DD">
        <w:t xml:space="preserve">und in Übereinstimmung mit den Regelungen der Verfügungstechnik </w:t>
      </w:r>
      <w:r w:rsidR="00E36281" w:rsidRPr="00E36281">
        <w:rPr>
          <w:highlight w:val="yellow"/>
        </w:rPr>
        <w:t>der [NAME DER BEHÖRDE]</w:t>
      </w:r>
      <w:r w:rsidR="00E36281">
        <w:t xml:space="preserve"> </w:t>
      </w:r>
      <w:r>
        <w:t xml:space="preserve">zu erstellen. Soweit für bestimmte Dokumente Formanforderungen gelten oder Vorlagen existieren sind diese zu berücksichtigen. </w:t>
      </w:r>
    </w:p>
    <w:p w14:paraId="3B953F0A" w14:textId="458F6AAD" w:rsidR="00A416F8" w:rsidRPr="002F0BA2" w:rsidRDefault="00A416F8" w:rsidP="00E512A0">
      <w:pPr>
        <w:spacing w:before="240" w:after="0"/>
        <w:ind w:left="-5" w:right="10"/>
        <w:rPr>
          <w:i/>
          <w:iCs/>
        </w:rPr>
      </w:pPr>
      <w:r>
        <w:t>Sicherheitsrelevante Dokumentationen können schutzbedürftige Informationen enthalten und müssen daher angemessen geschützt werden. Neben dem Schutzbedarf müssen die Aufbewahrungsart und -dauer und Optionen für die Vernichtung von Informationen festgelegt werden. In den Prozessbeschreibungen muss beschrieben sein, ob und wie Dokumentationen auszuwerten sind</w:t>
      </w:r>
      <w:r w:rsidR="00941F69">
        <w:t xml:space="preserve"> </w:t>
      </w:r>
      <w:r w:rsidRPr="002F0BA2">
        <w:rPr>
          <w:i/>
          <w:iCs/>
          <w:sz w:val="16"/>
        </w:rPr>
        <w:t xml:space="preserve">(Quelle: BSI-Standard </w:t>
      </w:r>
      <w:r w:rsidR="002F0BA2">
        <w:rPr>
          <w:i/>
          <w:iCs/>
          <w:sz w:val="16"/>
        </w:rPr>
        <w:t>2</w:t>
      </w:r>
      <w:r w:rsidRPr="002F0BA2">
        <w:rPr>
          <w:i/>
          <w:iCs/>
          <w:sz w:val="16"/>
        </w:rPr>
        <w:t>00-1</w:t>
      </w:r>
      <w:proofErr w:type="gramStart"/>
      <w:r w:rsidRPr="002F0BA2">
        <w:rPr>
          <w:i/>
          <w:iCs/>
          <w:sz w:val="16"/>
        </w:rPr>
        <w:t xml:space="preserve">) </w:t>
      </w:r>
      <w:r w:rsidR="00941F69">
        <w:rPr>
          <w:i/>
          <w:iCs/>
        </w:rPr>
        <w:t>.</w:t>
      </w:r>
      <w:proofErr w:type="gramEnd"/>
    </w:p>
    <w:p w14:paraId="0922E0CC" w14:textId="3077DFBA" w:rsidR="00A416F8" w:rsidRDefault="00A416F8" w:rsidP="002F0BA2">
      <w:pPr>
        <w:spacing w:before="240" w:after="0" w:line="259" w:lineRule="auto"/>
      </w:pPr>
      <w:r>
        <w:t xml:space="preserve"> Schriftliche Protokolle, die die Durchführung von Aktivitäten beweisen oder die Erfüllung von Anforderungen belegen, zum Beispiel ausgefüllte Listen mit Prüfergebnissen oder anderweitige Protokolle, sind im Sinne dieser Richtlinie keine </w:t>
      </w:r>
      <w:proofErr w:type="gramStart"/>
      <w:r>
        <w:t>Dokumente</w:t>
      </w:r>
      <w:proofErr w:type="gramEnd"/>
      <w:r>
        <w:t xml:space="preserve"> sondern Aufzeichnungen.  </w:t>
      </w:r>
    </w:p>
    <w:p w14:paraId="1A16A3DD" w14:textId="77777777" w:rsidR="00A416F8" w:rsidRDefault="00A416F8" w:rsidP="00E512A0">
      <w:pPr>
        <w:spacing w:before="240" w:after="0" w:line="259" w:lineRule="auto"/>
      </w:pPr>
      <w:r>
        <w:t xml:space="preserve"> </w:t>
      </w:r>
    </w:p>
    <w:p w14:paraId="71992023" w14:textId="5AD4808F" w:rsidR="00A416F8" w:rsidRDefault="002F0BA2" w:rsidP="005B67E9">
      <w:pPr>
        <w:pStyle w:val="berschrift3"/>
        <w:numPr>
          <w:ilvl w:val="2"/>
          <w:numId w:val="12"/>
        </w:numPr>
        <w:spacing w:before="240" w:after="0"/>
        <w:ind w:left="705"/>
      </w:pPr>
      <w:bookmarkStart w:id="58" w:name="_Toc72918114"/>
      <w:r>
        <w:br w:type="column"/>
      </w:r>
      <w:bookmarkStart w:id="59" w:name="_Toc72970098"/>
      <w:r w:rsidR="00A416F8">
        <w:t>Prozessparameter</w:t>
      </w:r>
      <w:bookmarkEnd w:id="58"/>
      <w:bookmarkEnd w:id="59"/>
      <w:r w:rsidR="00A416F8">
        <w:t xml:space="preserve">  </w:t>
      </w:r>
    </w:p>
    <w:p w14:paraId="1A72CA2A" w14:textId="77777777" w:rsidR="00A416F8" w:rsidRDefault="00A416F8" w:rsidP="00E512A0">
      <w:pPr>
        <w:spacing w:before="240" w:after="0" w:line="259" w:lineRule="auto"/>
      </w:pPr>
      <w:r>
        <w:t xml:space="preserve"> </w:t>
      </w:r>
    </w:p>
    <w:tbl>
      <w:tblPr>
        <w:tblStyle w:val="TableGrid"/>
        <w:tblW w:w="9101" w:type="dxa"/>
        <w:tblInd w:w="1" w:type="dxa"/>
        <w:tblCellMar>
          <w:top w:w="45" w:type="dxa"/>
          <w:left w:w="107" w:type="dxa"/>
          <w:right w:w="115" w:type="dxa"/>
        </w:tblCellMar>
        <w:tblLook w:val="04A0" w:firstRow="1" w:lastRow="0" w:firstColumn="1" w:lastColumn="0" w:noHBand="0" w:noVBand="1"/>
      </w:tblPr>
      <w:tblGrid>
        <w:gridCol w:w="2693"/>
        <w:gridCol w:w="6408"/>
      </w:tblGrid>
      <w:tr w:rsidR="00A416F8" w:rsidRPr="00087040" w14:paraId="233E39CF" w14:textId="77777777" w:rsidTr="00941F69">
        <w:trPr>
          <w:trHeight w:val="295"/>
        </w:trPr>
        <w:tc>
          <w:tcPr>
            <w:tcW w:w="2693" w:type="dxa"/>
            <w:tcBorders>
              <w:top w:val="single" w:sz="4" w:space="0" w:color="000000"/>
              <w:left w:val="single" w:sz="4" w:space="0" w:color="000000"/>
              <w:bottom w:val="single" w:sz="4" w:space="0" w:color="000000"/>
              <w:right w:val="single" w:sz="4" w:space="0" w:color="000000"/>
            </w:tcBorders>
            <w:shd w:val="clear" w:color="auto" w:fill="F3F3F3"/>
          </w:tcPr>
          <w:p w14:paraId="40C27304" w14:textId="77777777" w:rsidR="00A416F8" w:rsidRPr="00087040" w:rsidRDefault="00A416F8" w:rsidP="002F0BA2">
            <w:pPr>
              <w:rPr>
                <w:b/>
                <w:bCs/>
                <w:sz w:val="18"/>
                <w:szCs w:val="18"/>
              </w:rPr>
            </w:pPr>
            <w:r w:rsidRPr="00087040">
              <w:rPr>
                <w:b/>
                <w:bCs/>
                <w:sz w:val="18"/>
                <w:szCs w:val="18"/>
              </w:rPr>
              <w:t xml:space="preserve">Gegenstand  </w:t>
            </w:r>
          </w:p>
        </w:tc>
        <w:tc>
          <w:tcPr>
            <w:tcW w:w="6409" w:type="dxa"/>
            <w:tcBorders>
              <w:top w:val="single" w:sz="4" w:space="0" w:color="000000"/>
              <w:left w:val="single" w:sz="4" w:space="0" w:color="000000"/>
              <w:bottom w:val="single" w:sz="4" w:space="0" w:color="000000"/>
              <w:right w:val="single" w:sz="4" w:space="0" w:color="000000"/>
            </w:tcBorders>
            <w:shd w:val="clear" w:color="auto" w:fill="F3F3F3"/>
          </w:tcPr>
          <w:p w14:paraId="7EC33E69" w14:textId="77777777" w:rsidR="00A416F8" w:rsidRPr="00087040" w:rsidRDefault="00A416F8" w:rsidP="002F0BA2">
            <w:pPr>
              <w:rPr>
                <w:b/>
                <w:bCs/>
                <w:sz w:val="18"/>
                <w:szCs w:val="18"/>
              </w:rPr>
            </w:pPr>
            <w:r w:rsidRPr="00087040">
              <w:rPr>
                <w:b/>
                <w:bCs/>
                <w:sz w:val="18"/>
                <w:szCs w:val="18"/>
              </w:rPr>
              <w:t xml:space="preserve">Beschreibung  </w:t>
            </w:r>
          </w:p>
        </w:tc>
      </w:tr>
      <w:tr w:rsidR="00A416F8" w:rsidRPr="002F0BA2" w14:paraId="7BDFC21C" w14:textId="77777777" w:rsidTr="0072217B">
        <w:trPr>
          <w:trHeight w:val="271"/>
        </w:trPr>
        <w:tc>
          <w:tcPr>
            <w:tcW w:w="2693" w:type="dxa"/>
            <w:tcBorders>
              <w:top w:val="single" w:sz="4" w:space="0" w:color="000000"/>
              <w:left w:val="single" w:sz="4" w:space="0" w:color="000000"/>
              <w:bottom w:val="single" w:sz="4" w:space="0" w:color="000000"/>
              <w:right w:val="single" w:sz="4" w:space="0" w:color="000000"/>
            </w:tcBorders>
          </w:tcPr>
          <w:p w14:paraId="253C70D3" w14:textId="77777777" w:rsidR="00A416F8" w:rsidRPr="002F0BA2" w:rsidRDefault="00A416F8" w:rsidP="001B267B">
            <w:pPr>
              <w:rPr>
                <w:sz w:val="18"/>
                <w:szCs w:val="18"/>
              </w:rPr>
            </w:pPr>
            <w:r w:rsidRPr="002F0BA2">
              <w:rPr>
                <w:sz w:val="18"/>
                <w:szCs w:val="18"/>
              </w:rPr>
              <w:t xml:space="preserve">Hauptprozess  </w:t>
            </w:r>
          </w:p>
        </w:tc>
        <w:tc>
          <w:tcPr>
            <w:tcW w:w="6409" w:type="dxa"/>
            <w:tcBorders>
              <w:top w:val="single" w:sz="4" w:space="0" w:color="000000"/>
              <w:left w:val="single" w:sz="4" w:space="0" w:color="000000"/>
              <w:bottom w:val="single" w:sz="4" w:space="0" w:color="000000"/>
              <w:right w:val="single" w:sz="4" w:space="0" w:color="000000"/>
            </w:tcBorders>
          </w:tcPr>
          <w:p w14:paraId="1AC11217" w14:textId="77777777" w:rsidR="00A416F8" w:rsidRPr="002F0BA2" w:rsidRDefault="00A416F8" w:rsidP="001B267B">
            <w:pPr>
              <w:rPr>
                <w:sz w:val="18"/>
                <w:szCs w:val="18"/>
              </w:rPr>
            </w:pPr>
            <w:r w:rsidRPr="002F0BA2">
              <w:rPr>
                <w:sz w:val="18"/>
                <w:szCs w:val="18"/>
              </w:rPr>
              <w:t xml:space="preserve">Lenkung von Dokumenten  </w:t>
            </w:r>
          </w:p>
        </w:tc>
      </w:tr>
      <w:tr w:rsidR="00A416F8" w:rsidRPr="002F0BA2" w14:paraId="103B43FB" w14:textId="77777777" w:rsidTr="0072217B">
        <w:trPr>
          <w:trHeight w:val="270"/>
        </w:trPr>
        <w:tc>
          <w:tcPr>
            <w:tcW w:w="2693" w:type="dxa"/>
            <w:tcBorders>
              <w:top w:val="single" w:sz="4" w:space="0" w:color="000000"/>
              <w:left w:val="single" w:sz="4" w:space="0" w:color="000000"/>
              <w:bottom w:val="single" w:sz="4" w:space="0" w:color="000000"/>
              <w:right w:val="single" w:sz="4" w:space="0" w:color="000000"/>
            </w:tcBorders>
          </w:tcPr>
          <w:p w14:paraId="5226B07F" w14:textId="77777777" w:rsidR="00A416F8" w:rsidRPr="002F0BA2" w:rsidRDefault="00A416F8" w:rsidP="001B267B">
            <w:pPr>
              <w:rPr>
                <w:sz w:val="18"/>
                <w:szCs w:val="18"/>
              </w:rPr>
            </w:pPr>
            <w:r w:rsidRPr="002F0BA2">
              <w:rPr>
                <w:sz w:val="18"/>
                <w:szCs w:val="18"/>
              </w:rPr>
              <w:t xml:space="preserve">Sponsor  </w:t>
            </w:r>
          </w:p>
        </w:tc>
        <w:tc>
          <w:tcPr>
            <w:tcW w:w="6409" w:type="dxa"/>
            <w:tcBorders>
              <w:top w:val="single" w:sz="4" w:space="0" w:color="000000"/>
              <w:left w:val="single" w:sz="4" w:space="0" w:color="000000"/>
              <w:bottom w:val="single" w:sz="4" w:space="0" w:color="000000"/>
              <w:right w:val="single" w:sz="4" w:space="0" w:color="000000"/>
            </w:tcBorders>
          </w:tcPr>
          <w:p w14:paraId="314DC996" w14:textId="7D7B66E0" w:rsidR="00A416F8" w:rsidRPr="001B267B" w:rsidRDefault="001B267B" w:rsidP="001B267B">
            <w:pPr>
              <w:rPr>
                <w:sz w:val="18"/>
                <w:szCs w:val="18"/>
                <w:highlight w:val="yellow"/>
              </w:rPr>
            </w:pPr>
            <w:r w:rsidRPr="001B267B">
              <w:rPr>
                <w:sz w:val="18"/>
                <w:szCs w:val="18"/>
                <w:highlight w:val="yellow"/>
              </w:rPr>
              <w:t xml:space="preserve">[konkreter Name der Rolle, z.B. </w:t>
            </w:r>
            <w:proofErr w:type="spellStart"/>
            <w:r w:rsidRPr="001B267B">
              <w:rPr>
                <w:sz w:val="18"/>
                <w:szCs w:val="18"/>
                <w:highlight w:val="yellow"/>
              </w:rPr>
              <w:t>AbtL</w:t>
            </w:r>
            <w:proofErr w:type="spellEnd"/>
            <w:r w:rsidRPr="001B267B">
              <w:rPr>
                <w:sz w:val="18"/>
                <w:szCs w:val="18"/>
                <w:highlight w:val="yellow"/>
              </w:rPr>
              <w:t xml:space="preserve"> IT]</w:t>
            </w:r>
            <w:r w:rsidR="00A416F8" w:rsidRPr="001B267B">
              <w:rPr>
                <w:sz w:val="18"/>
                <w:szCs w:val="18"/>
                <w:highlight w:val="yellow"/>
              </w:rPr>
              <w:t xml:space="preserve"> </w:t>
            </w:r>
          </w:p>
        </w:tc>
      </w:tr>
      <w:tr w:rsidR="00A416F8" w:rsidRPr="002F0BA2" w14:paraId="763A1878" w14:textId="77777777" w:rsidTr="0072217B">
        <w:trPr>
          <w:trHeight w:val="270"/>
        </w:trPr>
        <w:tc>
          <w:tcPr>
            <w:tcW w:w="2693" w:type="dxa"/>
            <w:tcBorders>
              <w:top w:val="single" w:sz="4" w:space="0" w:color="000000"/>
              <w:left w:val="single" w:sz="4" w:space="0" w:color="000000"/>
              <w:bottom w:val="single" w:sz="4" w:space="0" w:color="000000"/>
              <w:right w:val="single" w:sz="4" w:space="0" w:color="000000"/>
            </w:tcBorders>
          </w:tcPr>
          <w:p w14:paraId="4CABA868" w14:textId="77777777" w:rsidR="00A416F8" w:rsidRPr="002F0BA2" w:rsidRDefault="00A416F8" w:rsidP="001B267B">
            <w:pPr>
              <w:rPr>
                <w:sz w:val="18"/>
                <w:szCs w:val="18"/>
              </w:rPr>
            </w:pPr>
            <w:r w:rsidRPr="002F0BA2">
              <w:rPr>
                <w:sz w:val="18"/>
                <w:szCs w:val="18"/>
              </w:rPr>
              <w:t xml:space="preserve">Eigentümer  </w:t>
            </w:r>
          </w:p>
        </w:tc>
        <w:tc>
          <w:tcPr>
            <w:tcW w:w="6409" w:type="dxa"/>
            <w:tcBorders>
              <w:top w:val="single" w:sz="4" w:space="0" w:color="000000"/>
              <w:left w:val="single" w:sz="4" w:space="0" w:color="000000"/>
              <w:bottom w:val="single" w:sz="4" w:space="0" w:color="000000"/>
              <w:right w:val="single" w:sz="4" w:space="0" w:color="000000"/>
            </w:tcBorders>
          </w:tcPr>
          <w:p w14:paraId="70688EC5" w14:textId="0628A4A9" w:rsidR="00A416F8" w:rsidRPr="002F0BA2" w:rsidRDefault="00A416F8" w:rsidP="001B267B">
            <w:pPr>
              <w:rPr>
                <w:sz w:val="18"/>
                <w:szCs w:val="18"/>
              </w:rPr>
            </w:pPr>
            <w:r w:rsidRPr="002F0BA2">
              <w:rPr>
                <w:sz w:val="18"/>
                <w:szCs w:val="18"/>
              </w:rPr>
              <w:t>I</w:t>
            </w:r>
            <w:r w:rsidR="001B267B">
              <w:rPr>
                <w:sz w:val="18"/>
                <w:szCs w:val="18"/>
              </w:rPr>
              <w:t>nformationss</w:t>
            </w:r>
            <w:r w:rsidRPr="002F0BA2">
              <w:rPr>
                <w:sz w:val="18"/>
                <w:szCs w:val="18"/>
              </w:rPr>
              <w:t xml:space="preserve">icherheitsbeauftragter </w:t>
            </w:r>
          </w:p>
        </w:tc>
      </w:tr>
      <w:tr w:rsidR="00A416F8" w:rsidRPr="002F0BA2" w14:paraId="078C2F4B" w14:textId="77777777" w:rsidTr="0072217B">
        <w:trPr>
          <w:trHeight w:val="270"/>
        </w:trPr>
        <w:tc>
          <w:tcPr>
            <w:tcW w:w="2693" w:type="dxa"/>
            <w:tcBorders>
              <w:top w:val="single" w:sz="4" w:space="0" w:color="000000"/>
              <w:left w:val="single" w:sz="4" w:space="0" w:color="000000"/>
              <w:bottom w:val="single" w:sz="4" w:space="0" w:color="000000"/>
              <w:right w:val="single" w:sz="4" w:space="0" w:color="000000"/>
            </w:tcBorders>
          </w:tcPr>
          <w:p w14:paraId="2DC9AC01" w14:textId="77777777" w:rsidR="00A416F8" w:rsidRPr="002F0BA2" w:rsidRDefault="00A416F8" w:rsidP="001B267B">
            <w:pPr>
              <w:rPr>
                <w:sz w:val="18"/>
                <w:szCs w:val="18"/>
              </w:rPr>
            </w:pPr>
            <w:r w:rsidRPr="002F0BA2">
              <w:rPr>
                <w:sz w:val="18"/>
                <w:szCs w:val="18"/>
              </w:rPr>
              <w:t xml:space="preserve">Manager  </w:t>
            </w:r>
          </w:p>
        </w:tc>
        <w:tc>
          <w:tcPr>
            <w:tcW w:w="6409" w:type="dxa"/>
            <w:tcBorders>
              <w:top w:val="single" w:sz="4" w:space="0" w:color="000000"/>
              <w:left w:val="single" w:sz="4" w:space="0" w:color="000000"/>
              <w:bottom w:val="single" w:sz="4" w:space="0" w:color="000000"/>
              <w:right w:val="single" w:sz="4" w:space="0" w:color="000000"/>
            </w:tcBorders>
          </w:tcPr>
          <w:p w14:paraId="2CD8784F" w14:textId="7AEFB1F5" w:rsidR="00A416F8" w:rsidRPr="002F0BA2" w:rsidRDefault="001B267B" w:rsidP="001B267B">
            <w:pPr>
              <w:rPr>
                <w:sz w:val="18"/>
                <w:szCs w:val="18"/>
              </w:rPr>
            </w:pPr>
            <w:r w:rsidRPr="001B267B">
              <w:rPr>
                <w:sz w:val="18"/>
                <w:szCs w:val="18"/>
                <w:highlight w:val="yellow"/>
              </w:rPr>
              <w:t>[konkreter Name der Rolle, z.B. RL IT]</w:t>
            </w:r>
          </w:p>
        </w:tc>
      </w:tr>
      <w:tr w:rsidR="00A416F8" w:rsidRPr="002F0BA2" w14:paraId="7EDEE1F6" w14:textId="77777777" w:rsidTr="0072217B">
        <w:trPr>
          <w:trHeight w:val="270"/>
        </w:trPr>
        <w:tc>
          <w:tcPr>
            <w:tcW w:w="2693" w:type="dxa"/>
            <w:tcBorders>
              <w:top w:val="single" w:sz="4" w:space="0" w:color="000000"/>
              <w:left w:val="single" w:sz="4" w:space="0" w:color="000000"/>
              <w:bottom w:val="single" w:sz="4" w:space="0" w:color="000000"/>
              <w:right w:val="single" w:sz="4" w:space="0" w:color="000000"/>
            </w:tcBorders>
          </w:tcPr>
          <w:p w14:paraId="27FEF364" w14:textId="3972D458" w:rsidR="00A416F8" w:rsidRPr="002F0BA2" w:rsidRDefault="00A416F8" w:rsidP="001B267B">
            <w:pPr>
              <w:rPr>
                <w:sz w:val="18"/>
                <w:szCs w:val="18"/>
              </w:rPr>
            </w:pPr>
            <w:r w:rsidRPr="002F0BA2">
              <w:rPr>
                <w:sz w:val="18"/>
                <w:szCs w:val="18"/>
              </w:rPr>
              <w:t>Gültigkeit</w:t>
            </w:r>
            <w:r w:rsidR="001B267B">
              <w:rPr>
                <w:sz w:val="18"/>
                <w:szCs w:val="18"/>
              </w:rPr>
              <w:t>sbereich</w:t>
            </w:r>
            <w:r w:rsidRPr="002F0BA2">
              <w:rPr>
                <w:sz w:val="18"/>
                <w:szCs w:val="18"/>
              </w:rPr>
              <w:t xml:space="preserve">  </w:t>
            </w:r>
          </w:p>
        </w:tc>
        <w:tc>
          <w:tcPr>
            <w:tcW w:w="6409" w:type="dxa"/>
            <w:tcBorders>
              <w:top w:val="single" w:sz="4" w:space="0" w:color="000000"/>
              <w:left w:val="single" w:sz="4" w:space="0" w:color="000000"/>
              <w:bottom w:val="single" w:sz="4" w:space="0" w:color="000000"/>
              <w:right w:val="single" w:sz="4" w:space="0" w:color="000000"/>
            </w:tcBorders>
          </w:tcPr>
          <w:p w14:paraId="7ACBFE12" w14:textId="2B0BFB2A" w:rsidR="00A416F8" w:rsidRPr="002F0BA2" w:rsidRDefault="002B11DD" w:rsidP="001B267B">
            <w:pPr>
              <w:rPr>
                <w:sz w:val="18"/>
                <w:szCs w:val="18"/>
              </w:rPr>
            </w:pPr>
            <w:r>
              <w:rPr>
                <w:sz w:val="18"/>
                <w:szCs w:val="18"/>
              </w:rPr>
              <w:t xml:space="preserve"> </w:t>
            </w:r>
            <w:r w:rsidR="00A416F8" w:rsidRPr="002B11DD">
              <w:rPr>
                <w:sz w:val="18"/>
                <w:szCs w:val="18"/>
              </w:rPr>
              <w:t>I</w:t>
            </w:r>
            <w:r w:rsidRPr="002B11DD">
              <w:rPr>
                <w:sz w:val="18"/>
                <w:szCs w:val="18"/>
              </w:rPr>
              <w:t xml:space="preserve">T </w:t>
            </w:r>
            <w:r w:rsidR="000B4C2C" w:rsidRPr="002B11DD">
              <w:rPr>
                <w:sz w:val="18"/>
                <w:szCs w:val="18"/>
              </w:rPr>
              <w:t xml:space="preserve">im </w:t>
            </w:r>
            <w:r w:rsidR="00E36281" w:rsidRPr="00EE0CED">
              <w:rPr>
                <w:sz w:val="18"/>
                <w:szCs w:val="18"/>
                <w:highlight w:val="yellow"/>
              </w:rPr>
              <w:t>[NAME DER BEHÖRDE]</w:t>
            </w:r>
            <w:r w:rsidR="00C614DC" w:rsidRPr="002F0BA2">
              <w:rPr>
                <w:sz w:val="18"/>
                <w:szCs w:val="18"/>
              </w:rPr>
              <w:t xml:space="preserve"> </w:t>
            </w:r>
            <w:r w:rsidR="00A416F8" w:rsidRPr="002F0BA2">
              <w:rPr>
                <w:sz w:val="18"/>
                <w:szCs w:val="18"/>
              </w:rPr>
              <w:t xml:space="preserve"> </w:t>
            </w:r>
          </w:p>
        </w:tc>
      </w:tr>
      <w:tr w:rsidR="00A416F8" w:rsidRPr="002F0BA2" w14:paraId="7320936E" w14:textId="77777777" w:rsidTr="0072217B">
        <w:trPr>
          <w:trHeight w:val="530"/>
        </w:trPr>
        <w:tc>
          <w:tcPr>
            <w:tcW w:w="2693" w:type="dxa"/>
            <w:tcBorders>
              <w:top w:val="single" w:sz="4" w:space="0" w:color="000000"/>
              <w:left w:val="single" w:sz="4" w:space="0" w:color="000000"/>
              <w:bottom w:val="single" w:sz="4" w:space="0" w:color="000000"/>
              <w:right w:val="single" w:sz="4" w:space="0" w:color="000000"/>
            </w:tcBorders>
          </w:tcPr>
          <w:p w14:paraId="478F8A16" w14:textId="77777777" w:rsidR="00A416F8" w:rsidRPr="002F0BA2" w:rsidRDefault="00A416F8" w:rsidP="001B267B">
            <w:pPr>
              <w:rPr>
                <w:sz w:val="18"/>
                <w:szCs w:val="18"/>
              </w:rPr>
            </w:pPr>
            <w:r w:rsidRPr="002F0BA2">
              <w:rPr>
                <w:sz w:val="18"/>
                <w:szCs w:val="18"/>
              </w:rPr>
              <w:t xml:space="preserve">Startereignis  </w:t>
            </w:r>
          </w:p>
        </w:tc>
        <w:tc>
          <w:tcPr>
            <w:tcW w:w="6409" w:type="dxa"/>
            <w:tcBorders>
              <w:top w:val="single" w:sz="4" w:space="0" w:color="000000"/>
              <w:left w:val="single" w:sz="4" w:space="0" w:color="000000"/>
              <w:bottom w:val="single" w:sz="4" w:space="0" w:color="000000"/>
              <w:right w:val="single" w:sz="4" w:space="0" w:color="000000"/>
            </w:tcBorders>
          </w:tcPr>
          <w:p w14:paraId="68B1413C" w14:textId="782B0551" w:rsidR="00A416F8" w:rsidRPr="002F0BA2" w:rsidRDefault="00A416F8" w:rsidP="001B267B">
            <w:pPr>
              <w:rPr>
                <w:sz w:val="18"/>
                <w:szCs w:val="18"/>
              </w:rPr>
            </w:pPr>
            <w:r w:rsidRPr="002F0BA2">
              <w:rPr>
                <w:sz w:val="18"/>
                <w:szCs w:val="18"/>
              </w:rPr>
              <w:t xml:space="preserve">Request </w:t>
            </w:r>
            <w:proofErr w:type="spellStart"/>
            <w:r w:rsidRPr="002F0BA2">
              <w:rPr>
                <w:sz w:val="18"/>
                <w:szCs w:val="18"/>
              </w:rPr>
              <w:t>for</w:t>
            </w:r>
            <w:proofErr w:type="spellEnd"/>
            <w:r w:rsidRPr="002F0BA2">
              <w:rPr>
                <w:sz w:val="18"/>
                <w:szCs w:val="18"/>
              </w:rPr>
              <w:t xml:space="preserve"> Change (RFC): Dokument neu, Dokument ändern, </w:t>
            </w:r>
            <w:r w:rsidR="001B267B">
              <w:rPr>
                <w:sz w:val="18"/>
                <w:szCs w:val="18"/>
              </w:rPr>
              <w:br/>
            </w:r>
            <w:r w:rsidRPr="002F0BA2">
              <w:rPr>
                <w:sz w:val="18"/>
                <w:szCs w:val="18"/>
              </w:rPr>
              <w:t xml:space="preserve">Dokument löschen, Dokument archivieren  </w:t>
            </w:r>
          </w:p>
        </w:tc>
      </w:tr>
      <w:tr w:rsidR="00A416F8" w:rsidRPr="002F0BA2" w14:paraId="02CF7DFF" w14:textId="77777777" w:rsidTr="0072217B">
        <w:trPr>
          <w:trHeight w:val="270"/>
        </w:trPr>
        <w:tc>
          <w:tcPr>
            <w:tcW w:w="2693" w:type="dxa"/>
            <w:tcBorders>
              <w:top w:val="single" w:sz="4" w:space="0" w:color="000000"/>
              <w:left w:val="single" w:sz="4" w:space="0" w:color="000000"/>
              <w:bottom w:val="single" w:sz="4" w:space="0" w:color="000000"/>
              <w:right w:val="single" w:sz="4" w:space="0" w:color="000000"/>
            </w:tcBorders>
          </w:tcPr>
          <w:p w14:paraId="43C4CDBC" w14:textId="77777777" w:rsidR="00A416F8" w:rsidRPr="002F0BA2" w:rsidRDefault="00A416F8" w:rsidP="001B267B">
            <w:pPr>
              <w:rPr>
                <w:sz w:val="18"/>
                <w:szCs w:val="18"/>
              </w:rPr>
            </w:pPr>
            <w:r w:rsidRPr="002F0BA2">
              <w:rPr>
                <w:sz w:val="18"/>
                <w:szCs w:val="18"/>
              </w:rPr>
              <w:t xml:space="preserve">Ergebnis </w:t>
            </w:r>
          </w:p>
        </w:tc>
        <w:tc>
          <w:tcPr>
            <w:tcW w:w="6409" w:type="dxa"/>
            <w:tcBorders>
              <w:top w:val="single" w:sz="4" w:space="0" w:color="000000"/>
              <w:left w:val="single" w:sz="4" w:space="0" w:color="000000"/>
              <w:bottom w:val="single" w:sz="4" w:space="0" w:color="000000"/>
              <w:right w:val="single" w:sz="4" w:space="0" w:color="000000"/>
            </w:tcBorders>
          </w:tcPr>
          <w:p w14:paraId="701578FD" w14:textId="77777777" w:rsidR="00A416F8" w:rsidRPr="002F0BA2" w:rsidRDefault="00A416F8" w:rsidP="001B267B">
            <w:pPr>
              <w:rPr>
                <w:sz w:val="18"/>
                <w:szCs w:val="18"/>
              </w:rPr>
            </w:pPr>
            <w:r w:rsidRPr="002F0BA2">
              <w:rPr>
                <w:sz w:val="18"/>
                <w:szCs w:val="18"/>
              </w:rPr>
              <w:t xml:space="preserve">Gelenktes Dokument  </w:t>
            </w:r>
          </w:p>
        </w:tc>
      </w:tr>
      <w:tr w:rsidR="00A416F8" w:rsidRPr="002F0BA2" w14:paraId="66634A17" w14:textId="77777777" w:rsidTr="0072217B">
        <w:trPr>
          <w:trHeight w:val="270"/>
        </w:trPr>
        <w:tc>
          <w:tcPr>
            <w:tcW w:w="2693" w:type="dxa"/>
            <w:tcBorders>
              <w:top w:val="single" w:sz="4" w:space="0" w:color="000000"/>
              <w:left w:val="single" w:sz="4" w:space="0" w:color="000000"/>
              <w:bottom w:val="single" w:sz="4" w:space="0" w:color="000000"/>
              <w:right w:val="single" w:sz="4" w:space="0" w:color="000000"/>
            </w:tcBorders>
          </w:tcPr>
          <w:p w14:paraId="6D214B51" w14:textId="77777777" w:rsidR="00A416F8" w:rsidRPr="002F0BA2" w:rsidRDefault="00A416F8" w:rsidP="001B267B">
            <w:pPr>
              <w:rPr>
                <w:sz w:val="18"/>
                <w:szCs w:val="18"/>
              </w:rPr>
            </w:pPr>
            <w:r w:rsidRPr="002F0BA2">
              <w:rPr>
                <w:sz w:val="18"/>
                <w:szCs w:val="18"/>
              </w:rPr>
              <w:t xml:space="preserve">Ergänzende Information  </w:t>
            </w:r>
          </w:p>
        </w:tc>
        <w:tc>
          <w:tcPr>
            <w:tcW w:w="6409" w:type="dxa"/>
            <w:tcBorders>
              <w:top w:val="single" w:sz="4" w:space="0" w:color="000000"/>
              <w:left w:val="single" w:sz="4" w:space="0" w:color="000000"/>
              <w:bottom w:val="single" w:sz="4" w:space="0" w:color="000000"/>
              <w:right w:val="single" w:sz="4" w:space="0" w:color="000000"/>
            </w:tcBorders>
          </w:tcPr>
          <w:p w14:paraId="31535EA9" w14:textId="77777777" w:rsidR="00A416F8" w:rsidRPr="002F0BA2" w:rsidRDefault="00A416F8" w:rsidP="001B267B">
            <w:pPr>
              <w:rPr>
                <w:sz w:val="18"/>
                <w:szCs w:val="18"/>
              </w:rPr>
            </w:pPr>
            <w:r w:rsidRPr="002F0BA2">
              <w:rPr>
                <w:sz w:val="18"/>
                <w:szCs w:val="18"/>
              </w:rPr>
              <w:t xml:space="preserve">Integration in ITIL-Prozess "Change-Management" angestrebt </w:t>
            </w:r>
          </w:p>
        </w:tc>
      </w:tr>
    </w:tbl>
    <w:p w14:paraId="4679BC52" w14:textId="2577FAD9" w:rsidR="00A416F8" w:rsidRPr="001B267B" w:rsidRDefault="00A416F8" w:rsidP="001B267B">
      <w:pPr>
        <w:spacing w:before="240" w:after="0" w:line="259" w:lineRule="auto"/>
        <w:rPr>
          <w:i/>
          <w:iCs/>
        </w:rPr>
      </w:pPr>
      <w:r w:rsidRPr="001B267B">
        <w:rPr>
          <w:i/>
          <w:iCs/>
        </w:rPr>
        <w:t xml:space="preserve"> </w:t>
      </w:r>
      <w:r w:rsidRPr="001B267B">
        <w:rPr>
          <w:i/>
          <w:iCs/>
          <w:sz w:val="18"/>
        </w:rPr>
        <w:t xml:space="preserve">Tab. 6: Prozessparameter Lenkung Dokumente  </w:t>
      </w:r>
    </w:p>
    <w:p w14:paraId="473A8309" w14:textId="77777777" w:rsidR="00A416F8" w:rsidRDefault="00A416F8" w:rsidP="00E512A0">
      <w:pPr>
        <w:spacing w:before="240" w:after="0" w:line="259" w:lineRule="auto"/>
      </w:pPr>
      <w:r>
        <w:t xml:space="preserve"> </w:t>
      </w:r>
    </w:p>
    <w:p w14:paraId="2AC1C3AB" w14:textId="77777777" w:rsidR="00A416F8" w:rsidRDefault="00A416F8" w:rsidP="005B67E9">
      <w:pPr>
        <w:pStyle w:val="berschrift3"/>
        <w:numPr>
          <w:ilvl w:val="2"/>
          <w:numId w:val="12"/>
        </w:numPr>
        <w:spacing w:before="240" w:after="0"/>
        <w:ind w:left="705"/>
      </w:pPr>
      <w:bookmarkStart w:id="60" w:name="_Toc72918115"/>
      <w:bookmarkStart w:id="61" w:name="_Toc72970099"/>
      <w:r>
        <w:t>Prozessbeschreibung (Managementtätigkeiten)</w:t>
      </w:r>
      <w:bookmarkEnd w:id="60"/>
      <w:bookmarkEnd w:id="61"/>
      <w:r>
        <w:t xml:space="preserve"> </w:t>
      </w:r>
      <w:r>
        <w:rPr>
          <w:rFonts w:ascii="Arial" w:eastAsia="Arial" w:hAnsi="Arial" w:cs="Arial"/>
        </w:rPr>
        <w:t xml:space="preserve"> </w:t>
      </w:r>
    </w:p>
    <w:p w14:paraId="456F5643" w14:textId="673179CE" w:rsidR="00A416F8" w:rsidRDefault="00A416F8" w:rsidP="001B267B">
      <w:pPr>
        <w:spacing w:before="240" w:after="0"/>
        <w:ind w:left="-5" w:right="10"/>
      </w:pPr>
      <w:r>
        <w:t xml:space="preserve">Die einzelnen Schritte des Management-Prozess für ISMS-Dokumente (Life Cycle) sind </w:t>
      </w:r>
      <w:r w:rsidR="001B267B">
        <w:br/>
      </w:r>
      <w:r w:rsidR="000B4C2C" w:rsidRPr="00E36281">
        <w:rPr>
          <w:highlight w:val="yellow"/>
        </w:rPr>
        <w:t>i</w:t>
      </w:r>
      <w:r w:rsidR="00E36281" w:rsidRPr="00E36281">
        <w:rPr>
          <w:highlight w:val="yellow"/>
        </w:rPr>
        <w:t>n der</w:t>
      </w:r>
      <w:r w:rsidR="000B4C2C" w:rsidRPr="00E36281">
        <w:rPr>
          <w:highlight w:val="yellow"/>
        </w:rPr>
        <w:t xml:space="preserve"> </w:t>
      </w:r>
      <w:r w:rsidR="00E36281" w:rsidRPr="00E36281">
        <w:rPr>
          <w:highlight w:val="yellow"/>
        </w:rPr>
        <w:t>[NAME DER BEHÖRDE]</w:t>
      </w:r>
      <w:r w:rsidR="00C614DC" w:rsidRPr="002B11DD">
        <w:t xml:space="preserve"> </w:t>
      </w:r>
      <w:r w:rsidRPr="002B11DD">
        <w:t>wie folgt geregelt:</w:t>
      </w:r>
      <w:r>
        <w:t xml:space="preserve">  </w:t>
      </w:r>
    </w:p>
    <w:p w14:paraId="385339D3" w14:textId="17407127" w:rsidR="00A416F8" w:rsidRDefault="00A416F8" w:rsidP="005B67E9">
      <w:pPr>
        <w:numPr>
          <w:ilvl w:val="0"/>
          <w:numId w:val="10"/>
        </w:numPr>
        <w:spacing w:before="240" w:after="0" w:line="261" w:lineRule="auto"/>
        <w:ind w:right="98" w:hanging="360"/>
        <w:jc w:val="both"/>
      </w:pPr>
      <w:r>
        <w:rPr>
          <w:rFonts w:eastAsia="Verdana" w:cs="Verdana"/>
          <w:b/>
        </w:rPr>
        <w:t>Erstellung</w:t>
      </w:r>
      <w:r w:rsidR="00B73EB9">
        <w:br/>
      </w:r>
      <w:r>
        <w:t xml:space="preserve">Die Erstellung eines Dokumentes im Rahmen des ISMS wird vom ISB, der </w:t>
      </w:r>
      <w:r w:rsidR="001B267B">
        <w:t>Abteilungs</w:t>
      </w:r>
      <w:r>
        <w:t xml:space="preserve">leitung oder der Projektleitung angefordert. Der für die Erstellung des Dokumentes verantwortliche Mitarbeiter (Eigentümer des Dokumentes) wird i.d.R. in Abstimmung mit der jeweiligen Referatsleitung festgelegt. Das angeforderte Dokument wird in die Lenkungsmatrix eingetragen. Der verantwortliche Mitarbeiter erstellt das angeforderte Dokument i.d.R. unter Einbindung der fachlich betroffenen bzw. zuständigen Einheiten sowie unter Beachtung der geltenden inhaltlichen und formalen Vorgaben.  </w:t>
      </w:r>
    </w:p>
    <w:p w14:paraId="4E54C0DA" w14:textId="24773BBF" w:rsidR="00B73EB9" w:rsidRDefault="00B73EB9" w:rsidP="00B73EB9">
      <w:pPr>
        <w:spacing w:before="240" w:after="0" w:line="261" w:lineRule="auto"/>
        <w:ind w:right="98"/>
        <w:jc w:val="both"/>
      </w:pPr>
    </w:p>
    <w:p w14:paraId="0D3BCBFB" w14:textId="77777777" w:rsidR="00B73EB9" w:rsidRDefault="00B73EB9" w:rsidP="00B73EB9">
      <w:pPr>
        <w:spacing w:before="240" w:after="0" w:line="261" w:lineRule="auto"/>
        <w:ind w:right="98"/>
        <w:jc w:val="both"/>
      </w:pPr>
    </w:p>
    <w:p w14:paraId="4F368875" w14:textId="6E037591" w:rsidR="00B73EB9" w:rsidRPr="002B11DD" w:rsidRDefault="00A416F8" w:rsidP="005B67E9">
      <w:pPr>
        <w:numPr>
          <w:ilvl w:val="0"/>
          <w:numId w:val="10"/>
        </w:numPr>
        <w:spacing w:before="240" w:after="0" w:line="261" w:lineRule="auto"/>
        <w:ind w:right="98" w:hanging="360"/>
      </w:pPr>
      <w:r>
        <w:rPr>
          <w:rFonts w:eastAsia="Verdana" w:cs="Verdana"/>
          <w:b/>
        </w:rPr>
        <w:t>Klassifizierung</w:t>
      </w:r>
      <w:r>
        <w:rPr>
          <w:rFonts w:eastAsia="Verdana" w:cs="Verdana"/>
          <w:b/>
          <w:vertAlign w:val="superscript"/>
        </w:rPr>
        <w:footnoteReference w:id="1"/>
      </w:r>
      <w:r w:rsidR="00B73EB9">
        <w:br/>
      </w:r>
      <w:r>
        <w:t xml:space="preserve">Alle ISMS-Dokumente sind ausschließlich für den internen Gebrauch bestimmt. </w:t>
      </w:r>
      <w:r w:rsidRPr="002B11DD">
        <w:t>Die Freigabe eines Dokumentes für Nicht-</w:t>
      </w:r>
      <w:r w:rsidR="00B73EB9" w:rsidRPr="002B11DD">
        <w:t xml:space="preserve">Beschäftigte </w:t>
      </w:r>
      <w:r w:rsidR="00E36281" w:rsidRPr="00E36281">
        <w:rPr>
          <w:highlight w:val="yellow"/>
        </w:rPr>
        <w:t>der [NAME DER BEHÖRDE</w:t>
      </w:r>
      <w:r w:rsidR="00E36281">
        <w:t xml:space="preserve">] </w:t>
      </w:r>
      <w:r w:rsidRPr="002B11DD">
        <w:t xml:space="preserve">durch einen autorisierten </w:t>
      </w:r>
      <w:r w:rsidR="00B73EB9" w:rsidRPr="002B11DD">
        <w:t xml:space="preserve">Beschäftigten </w:t>
      </w:r>
      <w:r w:rsidR="00E36281" w:rsidRPr="00E36281">
        <w:rPr>
          <w:highlight w:val="yellow"/>
        </w:rPr>
        <w:t>der [NAME DER BEHÖRDE</w:t>
      </w:r>
      <w:r w:rsidR="00E36281">
        <w:t xml:space="preserve">] </w:t>
      </w:r>
      <w:r w:rsidRPr="002B11DD">
        <w:t xml:space="preserve">- ist möglich. </w:t>
      </w:r>
    </w:p>
    <w:p w14:paraId="57B416AB" w14:textId="3764D1A1" w:rsidR="00B73EB9" w:rsidRDefault="00A416F8" w:rsidP="00B73EB9">
      <w:pPr>
        <w:spacing w:before="240" w:after="0" w:line="261" w:lineRule="auto"/>
        <w:ind w:left="720" w:right="98"/>
      </w:pPr>
      <w:r>
        <w:t>Die Vergabe höherer Vertraulichkeitsstufen, insbesondere gemäß VS-Anweisung, ist in Abhängigkeit vom Inhalt möglich. Die Klassifizierung sowie eine etwaige Freigabe werden in die Lenkungsmatrix eingetragen. Folgende Klassifizierungs</w:t>
      </w:r>
      <w:r w:rsidR="00B73EB9">
        <w:t>-</w:t>
      </w:r>
      <w:r>
        <w:t xml:space="preserve">stufen sind zu verwenden: öffentlich, intern, VS-NfD, VS-Vertraulich. Gemäß </w:t>
      </w:r>
      <w:r w:rsidR="00B73EB9">
        <w:br/>
      </w:r>
      <w:r>
        <w:t xml:space="preserve">VS-Anweisung klassifizierte Dokumente sind entsprechend zu behandeln. </w:t>
      </w:r>
    </w:p>
    <w:p w14:paraId="300FA44C" w14:textId="083195C3" w:rsidR="00B73EB9" w:rsidRDefault="00A416F8" w:rsidP="00B73EB9">
      <w:pPr>
        <w:spacing w:before="240" w:after="0" w:line="261" w:lineRule="auto"/>
        <w:ind w:left="720" w:right="98"/>
      </w:pPr>
      <w:r>
        <w:t xml:space="preserve">Die Regelungen der VS-Anweisung haben Vorrang vor dieser Richtlinie.  </w:t>
      </w:r>
      <w:r w:rsidR="00B73EB9">
        <w:br/>
      </w:r>
    </w:p>
    <w:p w14:paraId="4CFC2D4A" w14:textId="04EF43A4" w:rsidR="00A416F8" w:rsidRDefault="00A416F8" w:rsidP="002B11DD">
      <w:pPr>
        <w:numPr>
          <w:ilvl w:val="0"/>
          <w:numId w:val="10"/>
        </w:numPr>
        <w:spacing w:before="240" w:after="0" w:line="261" w:lineRule="auto"/>
        <w:ind w:left="709" w:right="98" w:hanging="283"/>
      </w:pPr>
      <w:r>
        <w:rPr>
          <w:rFonts w:eastAsia="Verdana" w:cs="Verdana"/>
          <w:b/>
        </w:rPr>
        <w:t>Kennzeichnung extern</w:t>
      </w:r>
      <w:r w:rsidR="00B73EB9">
        <w:rPr>
          <w:rFonts w:eastAsia="Verdana" w:cs="Verdana"/>
          <w:b/>
        </w:rPr>
        <w:br/>
      </w:r>
      <w:r>
        <w:t xml:space="preserve">Von extern bereit gestellte Dokumente erhalten eine Ergänzung "_extern" im </w:t>
      </w:r>
      <w:r w:rsidR="00B73EB9">
        <w:br/>
      </w:r>
      <w:r>
        <w:t xml:space="preserve">Dateinamen bzw. in den DOMEA-Metadaten.  </w:t>
      </w:r>
      <w:r w:rsidR="00B73EB9">
        <w:br/>
      </w:r>
    </w:p>
    <w:p w14:paraId="35A9EDBD" w14:textId="013CD359" w:rsidR="00A416F8" w:rsidRDefault="00A416F8" w:rsidP="002B11DD">
      <w:pPr>
        <w:numPr>
          <w:ilvl w:val="0"/>
          <w:numId w:val="10"/>
        </w:numPr>
        <w:spacing w:before="240" w:after="0" w:line="261" w:lineRule="auto"/>
        <w:ind w:left="709" w:right="98" w:hanging="283"/>
      </w:pPr>
      <w:r>
        <w:rPr>
          <w:rFonts w:eastAsia="Verdana" w:cs="Verdana"/>
          <w:b/>
        </w:rPr>
        <w:t>Prüfung</w:t>
      </w:r>
      <w:r w:rsidR="003636FF">
        <w:rPr>
          <w:rFonts w:eastAsia="Verdana" w:cs="Verdana"/>
          <w:b/>
        </w:rPr>
        <w:br/>
      </w:r>
      <w:proofErr w:type="spellStart"/>
      <w:r>
        <w:t>Vor</w:t>
      </w:r>
      <w:proofErr w:type="spellEnd"/>
      <w:r>
        <w:t xml:space="preserve"> der Freigabe eines Dokumentes wird dieses geprüft, um eine </w:t>
      </w:r>
      <w:r w:rsidR="00B73EB9">
        <w:br/>
      </w:r>
      <w:r>
        <w:t xml:space="preserve">angemessene Qualität zu gewährleisten. Hierbei werden folgende Kriterien </w:t>
      </w:r>
      <w:r w:rsidR="00B73EB9">
        <w:br/>
      </w:r>
      <w:r>
        <w:t xml:space="preserve">unterschieden:  </w:t>
      </w:r>
      <w:r w:rsidR="00B73EB9">
        <w:br/>
      </w:r>
    </w:p>
    <w:p w14:paraId="7CDEF534" w14:textId="5BCB3075" w:rsidR="00A416F8" w:rsidRDefault="00A416F8" w:rsidP="005B67E9">
      <w:pPr>
        <w:pStyle w:val="Listenabsatz"/>
        <w:numPr>
          <w:ilvl w:val="2"/>
          <w:numId w:val="13"/>
        </w:numPr>
        <w:spacing w:before="0" w:after="140" w:line="240" w:lineRule="auto"/>
        <w:ind w:left="1134" w:right="11" w:hanging="357"/>
        <w:contextualSpacing w:val="0"/>
      </w:pPr>
      <w:r>
        <w:t xml:space="preserve">fachliche Prüfung:  </w:t>
      </w:r>
      <w:r w:rsidR="00B73EB9">
        <w:tab/>
      </w:r>
      <w:r>
        <w:t xml:space="preserve">inhaltliche Richtigkeit, Vollständigkeit  </w:t>
      </w:r>
    </w:p>
    <w:p w14:paraId="79C659D8" w14:textId="1FAB5984" w:rsidR="00A416F8" w:rsidRDefault="00A416F8" w:rsidP="005B67E9">
      <w:pPr>
        <w:pStyle w:val="Listenabsatz"/>
        <w:numPr>
          <w:ilvl w:val="2"/>
          <w:numId w:val="13"/>
        </w:numPr>
        <w:spacing w:before="0" w:after="140" w:line="240" w:lineRule="auto"/>
        <w:ind w:left="1134" w:right="11" w:hanging="357"/>
        <w:contextualSpacing w:val="0"/>
      </w:pPr>
      <w:r>
        <w:t xml:space="preserve">formelle Prüfung:  </w:t>
      </w:r>
      <w:r w:rsidR="00B73EB9">
        <w:tab/>
      </w:r>
      <w:r>
        <w:t xml:space="preserve">Metadaten (Autor, Version, Datum etc.), </w:t>
      </w:r>
      <w:r w:rsidR="00B73EB9">
        <w:br/>
      </w:r>
      <w:r w:rsidR="00B73EB9">
        <w:tab/>
      </w:r>
      <w:r w:rsidR="00B73EB9">
        <w:tab/>
      </w:r>
      <w:r w:rsidR="00B73EB9">
        <w:tab/>
      </w:r>
      <w:r w:rsidR="00B73EB9">
        <w:tab/>
      </w:r>
      <w:r>
        <w:t xml:space="preserve">Layout, Form  </w:t>
      </w:r>
    </w:p>
    <w:p w14:paraId="278B5BE4" w14:textId="3913D179" w:rsidR="00A416F8" w:rsidRDefault="00A416F8" w:rsidP="005B67E9">
      <w:pPr>
        <w:pStyle w:val="Listenabsatz"/>
        <w:numPr>
          <w:ilvl w:val="2"/>
          <w:numId w:val="13"/>
        </w:numPr>
        <w:spacing w:before="0" w:after="140" w:line="240" w:lineRule="auto"/>
        <w:ind w:left="1134" w:right="11" w:hanging="357"/>
        <w:contextualSpacing w:val="0"/>
      </w:pPr>
      <w:r>
        <w:t xml:space="preserve">Compliance-Prüfung: </w:t>
      </w:r>
      <w:r w:rsidR="00B73EB9">
        <w:tab/>
      </w:r>
      <w:r>
        <w:t xml:space="preserve">Übereinstimmung mit Normen, Standards, </w:t>
      </w:r>
      <w:r w:rsidR="00B73EB9">
        <w:br/>
      </w:r>
      <w:r w:rsidR="00B73EB9">
        <w:tab/>
      </w:r>
      <w:r w:rsidR="00B73EB9">
        <w:tab/>
      </w:r>
      <w:r w:rsidR="00B73EB9">
        <w:tab/>
      </w:r>
      <w:r w:rsidR="00B73EB9">
        <w:tab/>
      </w:r>
      <w:r>
        <w:t xml:space="preserve">Gesetzen, Regelungen  </w:t>
      </w:r>
    </w:p>
    <w:p w14:paraId="0EB0E5FB" w14:textId="538BB314" w:rsidR="00A416F8" w:rsidRDefault="00A416F8" w:rsidP="00A142C6">
      <w:pPr>
        <w:spacing w:before="240" w:after="0"/>
        <w:ind w:left="730" w:right="99"/>
      </w:pPr>
      <w:r>
        <w:t xml:space="preserve">Die fachliche Prüfung sowie die Compliance-Prüfung erfolgen regelmäßig kollegial sowie durch die fachlich zuständige Referatsleitung. Die formale Prüfung erfolgt durch eine zu benennende Stelle. </w:t>
      </w:r>
      <w:r w:rsidR="00A142C6">
        <w:br/>
      </w:r>
    </w:p>
    <w:p w14:paraId="7227F7B8" w14:textId="1F48FDD2" w:rsidR="00A416F8" w:rsidRDefault="00A416F8" w:rsidP="002B11DD">
      <w:pPr>
        <w:numPr>
          <w:ilvl w:val="0"/>
          <w:numId w:val="10"/>
        </w:numPr>
        <w:spacing w:before="240" w:after="0" w:line="261" w:lineRule="auto"/>
        <w:ind w:left="709" w:right="98" w:hanging="283"/>
      </w:pPr>
      <w:r>
        <w:rPr>
          <w:rFonts w:eastAsia="Verdana" w:cs="Verdana"/>
          <w:b/>
        </w:rPr>
        <w:t>Freigabe</w:t>
      </w:r>
      <w:r w:rsidR="003636FF">
        <w:rPr>
          <w:rFonts w:eastAsia="Verdana" w:cs="Verdana"/>
          <w:b/>
        </w:rPr>
        <w:br/>
      </w:r>
      <w:r>
        <w:t xml:space="preserve">Dokumente, die entsprechend dieser Richtlinie zu behandeln sind, werden durch </w:t>
      </w:r>
      <w:r w:rsidRPr="00B73EB9">
        <w:rPr>
          <w:highlight w:val="yellow"/>
        </w:rPr>
        <w:t xml:space="preserve">den </w:t>
      </w:r>
      <w:r w:rsidR="00B73EB9" w:rsidRPr="00B73EB9">
        <w:rPr>
          <w:highlight w:val="yellow"/>
        </w:rPr>
        <w:t>[Benennung der Rolle]</w:t>
      </w:r>
      <w:r>
        <w:t xml:space="preserve"> freigegeben. Dokumente mit behördenweiter </w:t>
      </w:r>
      <w:r w:rsidR="00A142C6">
        <w:t xml:space="preserve">Bedeutung </w:t>
      </w:r>
      <w:proofErr w:type="spellStart"/>
      <w:r>
        <w:t>Bedeutung</w:t>
      </w:r>
      <w:proofErr w:type="spellEnd"/>
      <w:r>
        <w:t xml:space="preserve"> und Geltung werden durch </w:t>
      </w:r>
      <w:r w:rsidR="00B73EB9" w:rsidRPr="00B73EB9">
        <w:rPr>
          <w:highlight w:val="yellow"/>
        </w:rPr>
        <w:t>den [Benennung der Rolle]</w:t>
      </w:r>
      <w:r w:rsidR="00B73EB9">
        <w:t xml:space="preserve"> </w:t>
      </w:r>
      <w:r>
        <w:t>freigegeben. Die Freigabe wird durch einen Freigabevermerk dokumentiert.</w:t>
      </w:r>
      <w:r>
        <w:rPr>
          <w:rFonts w:ascii="Arial" w:eastAsia="Arial" w:hAnsi="Arial" w:cs="Arial"/>
          <w:sz w:val="22"/>
        </w:rPr>
        <w:t xml:space="preserve"> </w:t>
      </w:r>
    </w:p>
    <w:p w14:paraId="025736D3" w14:textId="63377F41" w:rsidR="00A416F8" w:rsidRDefault="00A416F8" w:rsidP="005B67E9">
      <w:pPr>
        <w:numPr>
          <w:ilvl w:val="0"/>
          <w:numId w:val="10"/>
        </w:numPr>
        <w:spacing w:before="240" w:after="0" w:line="261" w:lineRule="auto"/>
        <w:ind w:right="98" w:hanging="360"/>
      </w:pPr>
      <w:r w:rsidRPr="00B73EB9">
        <w:rPr>
          <w:rFonts w:eastAsia="Verdana" w:cs="Verdana"/>
          <w:b/>
        </w:rPr>
        <w:t>Änderung</w:t>
      </w:r>
      <w:r>
        <w:t xml:space="preserve"> </w:t>
      </w:r>
      <w:r w:rsidR="00B73EB9">
        <w:br/>
      </w:r>
      <w:r>
        <w:t xml:space="preserve">(Modifizierung, Aktualisierung): Die Notwendigkeit, ein Dokument zu ändern, kann aus dem Input von Mitarbeitern, den Forderungen aus externen oder internen Audits, aus geänderten Gesetzen und Normen, Weiterentwicklung der Technik, Veränderung von Rahmenbedingungen etc. resultieren. Geänderte Dokumente sind einer erneuten Prüfung und Freigabe zu unterziehen. </w:t>
      </w:r>
    </w:p>
    <w:p w14:paraId="6319CADC" w14:textId="77777777" w:rsidR="003636FF" w:rsidRDefault="003636FF" w:rsidP="003636FF">
      <w:pPr>
        <w:spacing w:before="0" w:after="0" w:line="261" w:lineRule="auto"/>
        <w:ind w:right="98"/>
      </w:pPr>
    </w:p>
    <w:p w14:paraId="56E4D4EB" w14:textId="1E400C65" w:rsidR="00A416F8" w:rsidRDefault="00A416F8" w:rsidP="002B11DD">
      <w:pPr>
        <w:numPr>
          <w:ilvl w:val="0"/>
          <w:numId w:val="10"/>
        </w:numPr>
        <w:spacing w:before="240" w:after="0" w:line="261" w:lineRule="auto"/>
        <w:ind w:left="851" w:right="96" w:hanging="425"/>
      </w:pPr>
      <w:r w:rsidRPr="003636FF">
        <w:rPr>
          <w:rFonts w:eastAsia="Verdana" w:cs="Verdana"/>
          <w:b/>
        </w:rPr>
        <w:t>Versionierung / Änderungshistorie</w:t>
      </w:r>
      <w:r>
        <w:t xml:space="preserve"> </w:t>
      </w:r>
      <w:r w:rsidR="003636FF">
        <w:br/>
      </w:r>
      <w:r>
        <w:t xml:space="preserve">Das Einpflegen inhaltlicher, substanzieller Änderungen ist Sorgfalt vorzunehmen und in der Änderungshistorie zu dokumentieren.  Die Änderungshistorie ist immer dann zu vermerken, wenn nach einem Durchlauf des Dokuments im Fachbereich oder auf Hinweis von leitenden Stellen Änderungen eingebracht werden. Dann ist jeweils der Minor (Ziffer nach dem Punkt) hoch zu zählen.  </w:t>
      </w:r>
    </w:p>
    <w:p w14:paraId="442C9DD8" w14:textId="062ED15F" w:rsidR="00A416F8" w:rsidRDefault="00A416F8" w:rsidP="00CA40B1">
      <w:pPr>
        <w:spacing w:before="240" w:after="0"/>
        <w:ind w:left="730" w:right="98"/>
      </w:pPr>
      <w:r>
        <w:t xml:space="preserve">Nach Freigabe durch die Leitung ist die Hauptversionsnummer auf die nächst </w:t>
      </w:r>
      <w:r w:rsidR="003636FF">
        <w:br/>
      </w:r>
      <w:r>
        <w:t xml:space="preserve">höhere Ziffer und der Minor auf null zu ändern, d. h. bei erstmaliger Freigabe auf 1.0, nach darauf folgenden Änderungen und Freigabe auf 2.0 </w:t>
      </w:r>
      <w:proofErr w:type="gramStart"/>
      <w:r>
        <w:t>usw..</w:t>
      </w:r>
      <w:proofErr w:type="gramEnd"/>
      <w:r>
        <w:t xml:space="preserve"> Bei Änderungen ohne Weitergabe im Fachbereich ist keine Anpassung der Versionsnummer bzw. kein Eintrag in der Änderungshistorie erforderlich.  </w:t>
      </w:r>
    </w:p>
    <w:p w14:paraId="7EB04A72" w14:textId="15CC6263" w:rsidR="00A416F8" w:rsidRDefault="00A416F8" w:rsidP="003636FF">
      <w:pPr>
        <w:spacing w:before="0" w:after="0" w:line="261" w:lineRule="auto"/>
        <w:ind w:right="98"/>
      </w:pPr>
    </w:p>
    <w:p w14:paraId="4C24F598" w14:textId="17D0B6FB" w:rsidR="00A416F8" w:rsidRDefault="00A416F8" w:rsidP="005B67E9">
      <w:pPr>
        <w:numPr>
          <w:ilvl w:val="0"/>
          <w:numId w:val="10"/>
        </w:numPr>
        <w:spacing w:before="240" w:after="0" w:line="261" w:lineRule="auto"/>
        <w:ind w:right="98" w:hanging="360"/>
      </w:pPr>
      <w:r>
        <w:rPr>
          <w:rFonts w:eastAsia="Verdana" w:cs="Verdana"/>
          <w:b/>
        </w:rPr>
        <w:t>Verteilung</w:t>
      </w:r>
      <w:r w:rsidR="003636FF">
        <w:rPr>
          <w:rFonts w:eastAsia="Verdana" w:cs="Verdana"/>
          <w:b/>
        </w:rPr>
        <w:br/>
      </w:r>
      <w:r>
        <w:t xml:space="preserve">Freigegebene Dokumente werden an einem für den Adressatenkreis zugänglichen Speicherort (Vorgang) in </w:t>
      </w:r>
      <w:r w:rsidR="00CA40B1" w:rsidRPr="00CA40B1">
        <w:rPr>
          <w:highlight w:val="yellow"/>
        </w:rPr>
        <w:t>[Name des Dokumentenmanagementsystems (DMS)]</w:t>
      </w:r>
      <w:r w:rsidR="00CA40B1">
        <w:t xml:space="preserve"> </w:t>
      </w:r>
      <w:r>
        <w:t>abgelegt. Sie werden darüber hinaus an den Adressatenkreis i.d.R. per E-Mail verteilt. An Stelle der Verteilung per E-Mail kann die Versendung eines Hinweises auf den Speicherort i</w:t>
      </w:r>
      <w:r w:rsidR="00CA40B1">
        <w:t xml:space="preserve">m in </w:t>
      </w:r>
      <w:r w:rsidR="00CA40B1" w:rsidRPr="00CA40B1">
        <w:rPr>
          <w:highlight w:val="yellow"/>
        </w:rPr>
        <w:t>[Name des Dokumentenmanagementsystems (DMS)]</w:t>
      </w:r>
      <w:r w:rsidR="00CA40B1">
        <w:t xml:space="preserve"> </w:t>
      </w:r>
      <w:r>
        <w:t xml:space="preserve">erfolgen. Grundsätzlich erfolgt die Verteilung durch das Referat </w:t>
      </w:r>
      <w:r w:rsidR="00CA40B1">
        <w:t>[</w:t>
      </w:r>
      <w:r w:rsidR="00CA40B1" w:rsidRPr="00CA40B1">
        <w:rPr>
          <w:highlight w:val="yellow"/>
        </w:rPr>
        <w:t>Name des Referates]</w:t>
      </w:r>
      <w:r w:rsidRPr="00CA40B1">
        <w:rPr>
          <w:highlight w:val="yellow"/>
        </w:rPr>
        <w:t>.</w:t>
      </w:r>
      <w:r>
        <w:t xml:space="preserve"> Ausnahmen können bei Dokumenten gelten, die sich nur an bestimmte Referate richten. Hier ist die jeweilige Referatsleitung für die Verteilung verantwortlich. </w:t>
      </w:r>
    </w:p>
    <w:p w14:paraId="40EE9D90" w14:textId="77777777" w:rsidR="00A416F8" w:rsidRDefault="00A416F8" w:rsidP="003636FF">
      <w:pPr>
        <w:spacing w:before="0" w:after="0" w:line="261" w:lineRule="auto"/>
        <w:ind w:right="98"/>
      </w:pPr>
      <w:r>
        <w:t xml:space="preserve"> </w:t>
      </w:r>
    </w:p>
    <w:p w14:paraId="1D1F72E2" w14:textId="3D0869B7" w:rsidR="00A416F8" w:rsidRDefault="00A416F8" w:rsidP="005B67E9">
      <w:pPr>
        <w:numPr>
          <w:ilvl w:val="0"/>
          <w:numId w:val="10"/>
        </w:numPr>
        <w:spacing w:before="240" w:after="0" w:line="261" w:lineRule="auto"/>
        <w:ind w:right="98" w:hanging="360"/>
      </w:pPr>
      <w:r>
        <w:rPr>
          <w:rFonts w:eastAsia="Verdana" w:cs="Verdana"/>
          <w:b/>
        </w:rPr>
        <w:t>Veröffentlichung</w:t>
      </w:r>
      <w:r>
        <w:t xml:space="preserve"> </w:t>
      </w:r>
      <w:r w:rsidR="00CA40B1">
        <w:br/>
      </w:r>
      <w:r>
        <w:t xml:space="preserve">Bereichsübergreifend oder behördenweit bedeutende Dokumente werden </w:t>
      </w:r>
      <w:r w:rsidR="00CA40B1">
        <w:t xml:space="preserve">im </w:t>
      </w:r>
      <w:r w:rsidR="00CA40B1">
        <w:br/>
      </w:r>
      <w:r>
        <w:t xml:space="preserve">Intranet veröffentlicht. Die Veröffentlichung wird in der Lenkungsmatrix </w:t>
      </w:r>
      <w:proofErr w:type="spellStart"/>
      <w:r>
        <w:t>einge</w:t>
      </w:r>
      <w:proofErr w:type="spellEnd"/>
      <w:r w:rsidR="00CA40B1">
        <w:t>-</w:t>
      </w:r>
      <w:r w:rsidR="00CA40B1">
        <w:br/>
      </w:r>
      <w:r>
        <w:t xml:space="preserve">tragen. Die Veröffentlichung wird durch </w:t>
      </w:r>
      <w:r w:rsidR="00CA40B1">
        <w:t>das Referat [</w:t>
      </w:r>
      <w:r w:rsidR="00CA40B1" w:rsidRPr="00CA40B1">
        <w:rPr>
          <w:highlight w:val="yellow"/>
        </w:rPr>
        <w:t>Name des Referates].</w:t>
      </w:r>
      <w:r w:rsidR="00CA40B1">
        <w:t xml:space="preserve"> </w:t>
      </w:r>
      <w:r w:rsidR="00CA40B1">
        <w:br/>
      </w:r>
      <w:r>
        <w:t xml:space="preserve">veranlasst. </w:t>
      </w:r>
    </w:p>
    <w:p w14:paraId="5A870C36" w14:textId="77777777" w:rsidR="00A416F8" w:rsidRDefault="00A416F8" w:rsidP="003636FF">
      <w:pPr>
        <w:spacing w:before="0" w:after="0" w:line="261" w:lineRule="auto"/>
        <w:ind w:right="98"/>
      </w:pPr>
      <w:r>
        <w:t xml:space="preserve"> </w:t>
      </w:r>
    </w:p>
    <w:p w14:paraId="09EC51BB" w14:textId="06CC639B" w:rsidR="00A416F8" w:rsidRDefault="00A416F8" w:rsidP="005B67E9">
      <w:pPr>
        <w:numPr>
          <w:ilvl w:val="0"/>
          <w:numId w:val="10"/>
        </w:numPr>
        <w:spacing w:before="240" w:after="0" w:line="261" w:lineRule="auto"/>
        <w:ind w:right="98" w:hanging="360"/>
      </w:pPr>
      <w:r>
        <w:rPr>
          <w:rFonts w:eastAsia="Verdana" w:cs="Verdana"/>
          <w:b/>
        </w:rPr>
        <w:t>Speicherung</w:t>
      </w:r>
      <w:r>
        <w:t xml:space="preserve"> </w:t>
      </w:r>
      <w:r w:rsidR="00CA40B1">
        <w:br/>
      </w:r>
      <w:r>
        <w:t>Alle Dokumente werden während der Erstellung und Bearbeitung in entsprechenden Verzeichnissen auf den File-Servern abgelegt. Vertrauliche Dokumente werden in entsprechend zugriffsbeschränkten Verzeichnissen gespeichert oder durch andere geeignete Maßnahmen geschützt. Das Speichern vertraulicher Dokumente auf mobilen Datenträgeren / Endgeräten ist generell nicht zulässig.</w:t>
      </w:r>
    </w:p>
    <w:p w14:paraId="4A082BCE" w14:textId="77777777" w:rsidR="00A416F8" w:rsidRDefault="00A416F8" w:rsidP="003636FF">
      <w:pPr>
        <w:spacing w:before="0" w:after="0" w:line="261" w:lineRule="auto"/>
        <w:ind w:right="98"/>
      </w:pPr>
      <w:r>
        <w:t xml:space="preserve"> </w:t>
      </w:r>
    </w:p>
    <w:p w14:paraId="36855281" w14:textId="123F5B23" w:rsidR="00A416F8" w:rsidRDefault="00CA40B1" w:rsidP="005B67E9">
      <w:pPr>
        <w:numPr>
          <w:ilvl w:val="0"/>
          <w:numId w:val="10"/>
        </w:numPr>
        <w:spacing w:before="240" w:after="0" w:line="261" w:lineRule="auto"/>
        <w:ind w:right="98" w:hanging="360"/>
      </w:pPr>
      <w:r>
        <w:rPr>
          <w:rFonts w:eastAsia="Verdana" w:cs="Verdana"/>
          <w:b/>
        </w:rPr>
        <w:br w:type="column"/>
      </w:r>
      <w:r w:rsidR="00A416F8">
        <w:rPr>
          <w:rFonts w:eastAsia="Verdana" w:cs="Verdana"/>
          <w:b/>
        </w:rPr>
        <w:t>Registrierung</w:t>
      </w:r>
      <w:r>
        <w:br/>
      </w:r>
      <w:r w:rsidR="00A416F8">
        <w:t xml:space="preserve">Freigegebene Dokumente werden </w:t>
      </w:r>
      <w:r>
        <w:t>im [</w:t>
      </w:r>
      <w:r w:rsidRPr="00CA40B1">
        <w:rPr>
          <w:highlight w:val="yellow"/>
        </w:rPr>
        <w:t>Name des Dokumentenmanagementsystems]</w:t>
      </w:r>
      <w:r>
        <w:t xml:space="preserve"> </w:t>
      </w:r>
      <w:r w:rsidR="00A416F8">
        <w:t xml:space="preserve">überführt und in der Struktur des Aktenplans abgelegt. Die relevanten Metainformationen des Dokumentes werden dabei </w:t>
      </w:r>
      <w:r>
        <w:t>im [</w:t>
      </w:r>
      <w:r w:rsidRPr="00CA40B1">
        <w:rPr>
          <w:highlight w:val="yellow"/>
        </w:rPr>
        <w:t>Name des Dokumentenmanagementsystems</w:t>
      </w:r>
      <w:r>
        <w:t xml:space="preserve">] </w:t>
      </w:r>
      <w:r w:rsidR="00A416F8">
        <w:t xml:space="preserve">erfasst. Basierend auf diesen </w:t>
      </w:r>
      <w:r>
        <w:t xml:space="preserve">im </w:t>
      </w:r>
      <w:r w:rsidRPr="00CA40B1">
        <w:rPr>
          <w:highlight w:val="yellow"/>
        </w:rPr>
        <w:t xml:space="preserve">[Name des </w:t>
      </w:r>
      <w:proofErr w:type="gramStart"/>
      <w:r w:rsidRPr="00CA40B1">
        <w:rPr>
          <w:highlight w:val="yellow"/>
        </w:rPr>
        <w:t>Dokumentenmanagementsystems]</w:t>
      </w:r>
      <w:r w:rsidR="00A416F8">
        <w:t>gespeicherten</w:t>
      </w:r>
      <w:proofErr w:type="gramEnd"/>
      <w:r w:rsidR="00A416F8">
        <w:t xml:space="preserve"> Informationen ist eine leichte Wiederauffindbarkeit der Dokumente sichergestellt. Die </w:t>
      </w:r>
      <w:r>
        <w:t>im [</w:t>
      </w:r>
      <w:r w:rsidRPr="00CA40B1">
        <w:rPr>
          <w:highlight w:val="yellow"/>
        </w:rPr>
        <w:t>Name des Dokumentenmanagementsystems]</w:t>
      </w:r>
      <w:r>
        <w:t xml:space="preserve"> </w:t>
      </w:r>
      <w:r w:rsidR="00A416F8">
        <w:t xml:space="preserve">angelegten Dokumente können in einen zentralen Vorgang / eine zentrale Übersicht verlinkt werden. Entsprechend den geltenden Regelungen der Schriftgutverwaltung werden freigegebene Dokumente ggf. parallel zu </w:t>
      </w:r>
      <w:r>
        <w:t>[</w:t>
      </w:r>
      <w:r w:rsidRPr="00CA40B1">
        <w:rPr>
          <w:highlight w:val="yellow"/>
        </w:rPr>
        <w:t>Name des Dokumentenmanagementsystems]</w:t>
      </w:r>
      <w:r>
        <w:t xml:space="preserve"> </w:t>
      </w:r>
      <w:r w:rsidR="00A416F8">
        <w:t xml:space="preserve">in die entsprechende Papierakte aufgenommen.  </w:t>
      </w:r>
    </w:p>
    <w:p w14:paraId="33BB0272" w14:textId="77777777" w:rsidR="00A416F8" w:rsidRDefault="00A416F8" w:rsidP="00CA40B1">
      <w:pPr>
        <w:spacing w:before="0" w:after="0" w:line="261" w:lineRule="auto"/>
        <w:ind w:right="98"/>
      </w:pPr>
      <w:r>
        <w:t xml:space="preserve"> </w:t>
      </w:r>
    </w:p>
    <w:p w14:paraId="28599240" w14:textId="1A7DDA73" w:rsidR="00A416F8" w:rsidRDefault="00A416F8" w:rsidP="005B67E9">
      <w:pPr>
        <w:numPr>
          <w:ilvl w:val="0"/>
          <w:numId w:val="10"/>
        </w:numPr>
        <w:spacing w:before="240" w:after="0" w:line="261" w:lineRule="auto"/>
        <w:ind w:right="98" w:hanging="360"/>
      </w:pPr>
      <w:r>
        <w:rPr>
          <w:rFonts w:eastAsia="Verdana" w:cs="Verdana"/>
          <w:b/>
        </w:rPr>
        <w:t>Historisierung / Archivierung von Vorgängerversionen</w:t>
      </w:r>
      <w:r w:rsidR="00CA40B1">
        <w:br/>
      </w:r>
      <w:r>
        <w:t xml:space="preserve">Eine Historisierung / Archivierung von Vorgängerversionen ist nur bei freigegeben Dokumenten notwendig. Sie erfolgt im Rahmen der Aktenführung. Eine Historisierung / Archivierung von Arbeitsversionen sollte nur wenn unbedingt notwendig </w:t>
      </w:r>
      <w:r w:rsidR="00086DA5">
        <w:br/>
      </w:r>
      <w:r>
        <w:t xml:space="preserve">erfolgen.  </w:t>
      </w:r>
    </w:p>
    <w:p w14:paraId="0F4C7BFE" w14:textId="77777777" w:rsidR="00A416F8" w:rsidRDefault="00A416F8" w:rsidP="00CA40B1">
      <w:pPr>
        <w:spacing w:before="0" w:after="0" w:line="261" w:lineRule="auto"/>
        <w:ind w:right="98"/>
      </w:pPr>
      <w:r>
        <w:t xml:space="preserve"> </w:t>
      </w:r>
    </w:p>
    <w:p w14:paraId="043D717B" w14:textId="10480BAE" w:rsidR="00A416F8" w:rsidRDefault="00A416F8" w:rsidP="005B67E9">
      <w:pPr>
        <w:numPr>
          <w:ilvl w:val="0"/>
          <w:numId w:val="10"/>
        </w:numPr>
        <w:spacing w:before="240" w:after="0" w:line="261" w:lineRule="auto"/>
        <w:ind w:right="98" w:hanging="360"/>
      </w:pPr>
      <w:r>
        <w:rPr>
          <w:rFonts w:eastAsia="Verdana" w:cs="Verdana"/>
          <w:b/>
        </w:rPr>
        <w:t>Review</w:t>
      </w:r>
      <w:r w:rsidR="00086DA5">
        <w:rPr>
          <w:rFonts w:eastAsia="Verdana" w:cs="Verdana"/>
          <w:b/>
        </w:rPr>
        <w:br/>
      </w:r>
      <w:r>
        <w:t xml:space="preserve">Für Dokumente, die einem regelmäßigen Review unterliegen, werden die verpflichtenden Review-Termine in den Metadaten des jeweiligen Dokuments sowie </w:t>
      </w:r>
      <w:r w:rsidR="00086DA5">
        <w:br/>
      </w:r>
      <w:r>
        <w:t xml:space="preserve">in der Lenkungsmatrix bzw. einem Fristenkalender geführt. Zu dem festgelegten Review-Termin ist das Dokument durch die zuständige Referatsleitung auf Aktualität sowie etwaige Änderungsbedarfe zu überprüfen. Die Durchführung des Reviews und das Review-Ergebnis sind zu dokumentieren. </w:t>
      </w:r>
      <w:r w:rsidR="00086DA5">
        <w:t xml:space="preserve">Sind keine anderen </w:t>
      </w:r>
      <w:r w:rsidR="00086DA5">
        <w:br/>
        <w:t xml:space="preserve">Angaben in den Metadaten genannt, beträgt die </w:t>
      </w:r>
      <w:proofErr w:type="spellStart"/>
      <w:r w:rsidR="00086DA5">
        <w:t>Reviewfrist</w:t>
      </w:r>
      <w:proofErr w:type="spellEnd"/>
      <w:r w:rsidR="00086DA5">
        <w:t xml:space="preserve"> 3 Jahre.</w:t>
      </w:r>
    </w:p>
    <w:p w14:paraId="4437239F" w14:textId="77777777" w:rsidR="00A416F8" w:rsidRDefault="00A416F8" w:rsidP="00CA40B1">
      <w:pPr>
        <w:spacing w:before="0" w:after="0" w:line="261" w:lineRule="auto"/>
        <w:ind w:right="98"/>
      </w:pPr>
      <w:r>
        <w:t xml:space="preserve"> </w:t>
      </w:r>
    </w:p>
    <w:p w14:paraId="125E5D7C" w14:textId="689B53BC" w:rsidR="00A416F8" w:rsidRDefault="00A416F8" w:rsidP="005B67E9">
      <w:pPr>
        <w:numPr>
          <w:ilvl w:val="0"/>
          <w:numId w:val="10"/>
        </w:numPr>
        <w:spacing w:before="240" w:after="0" w:line="261" w:lineRule="auto"/>
        <w:ind w:right="98" w:hanging="360"/>
      </w:pPr>
      <w:r>
        <w:rPr>
          <w:rFonts w:eastAsia="Verdana" w:cs="Verdana"/>
          <w:b/>
        </w:rPr>
        <w:t>Archivierung</w:t>
      </w:r>
      <w:r w:rsidR="00086DA5">
        <w:rPr>
          <w:rFonts w:eastAsia="Verdana" w:cs="Verdana"/>
          <w:b/>
        </w:rPr>
        <w:br/>
      </w:r>
      <w:r>
        <w:t xml:space="preserve">Alle ISMS-Dokumente, die </w:t>
      </w:r>
      <w:r w:rsidR="00CA40B1">
        <w:t>im [</w:t>
      </w:r>
      <w:r w:rsidR="00CA40B1" w:rsidRPr="00086DA5">
        <w:rPr>
          <w:highlight w:val="yellow"/>
        </w:rPr>
        <w:t>Name des Dokumentenmanagementsystems]</w:t>
      </w:r>
      <w:r w:rsidR="00086DA5">
        <w:t xml:space="preserve"> </w:t>
      </w:r>
      <w:r>
        <w:t xml:space="preserve">überführt wurden, werden hier automatisch archiviert. Es genügt i. A., nur die aktuelle Version und eine Vorgängerversion eines Dokumentes zu archivieren. Sind für die Archivierung Mindestdauern einzuhalten, erfolgt ein entsprechender Eintrag in der Lenkungsmatrix. </w:t>
      </w:r>
      <w:r>
        <w:rPr>
          <w:rFonts w:eastAsia="Verdana" w:cs="Verdana"/>
          <w:b/>
        </w:rPr>
        <w:t xml:space="preserve"> </w:t>
      </w:r>
    </w:p>
    <w:p w14:paraId="493525E7" w14:textId="77777777" w:rsidR="00A416F8" w:rsidRDefault="00A416F8" w:rsidP="00CA40B1">
      <w:pPr>
        <w:spacing w:before="0" w:after="0" w:line="261" w:lineRule="auto"/>
        <w:ind w:right="98"/>
      </w:pPr>
      <w:r>
        <w:t xml:space="preserve"> </w:t>
      </w:r>
    </w:p>
    <w:p w14:paraId="16FBF02D" w14:textId="4EBE9F5B" w:rsidR="00A416F8" w:rsidRDefault="00A416F8" w:rsidP="005B67E9">
      <w:pPr>
        <w:numPr>
          <w:ilvl w:val="0"/>
          <w:numId w:val="10"/>
        </w:numPr>
        <w:spacing w:before="240" w:after="0" w:line="261" w:lineRule="auto"/>
        <w:ind w:right="98" w:hanging="360"/>
      </w:pPr>
      <w:r>
        <w:rPr>
          <w:rFonts w:eastAsia="Verdana" w:cs="Verdana"/>
          <w:b/>
        </w:rPr>
        <w:t>Löschung</w:t>
      </w:r>
      <w:r w:rsidR="00086DA5">
        <w:rPr>
          <w:rFonts w:eastAsia="Verdana" w:cs="Verdana"/>
          <w:b/>
        </w:rPr>
        <w:br/>
      </w:r>
      <w:r>
        <w:t>Nicht mehr gültige Dokumente bzw. Versionen sind unverzüglich aus dem Umlauf zu nehmen und an den für die aktuellen Dokumentversionen gültigen Speicherorten zu lösche</w:t>
      </w:r>
      <w:r w:rsidR="00086DA5">
        <w:t>n</w:t>
      </w:r>
      <w:r>
        <w:t>. Sie sind in den Dokumentmetadaten als ungültig zu kennzeichnen.</w:t>
      </w:r>
    </w:p>
    <w:p w14:paraId="5A39BF58" w14:textId="77777777" w:rsidR="00A416F8" w:rsidRDefault="00A416F8" w:rsidP="00CA40B1">
      <w:pPr>
        <w:spacing w:before="0" w:after="0" w:line="261" w:lineRule="auto"/>
        <w:ind w:right="98"/>
      </w:pPr>
      <w:r>
        <w:t xml:space="preserve"> </w:t>
      </w:r>
    </w:p>
    <w:p w14:paraId="7816ACAF" w14:textId="0BA398CF" w:rsidR="00A416F8" w:rsidRDefault="00A416F8" w:rsidP="00CA40B1">
      <w:pPr>
        <w:spacing w:before="240" w:after="0" w:line="259" w:lineRule="auto"/>
      </w:pPr>
      <w:r>
        <w:t>In der Lenkungsmatrix "ISMS-Dokumente" sind die Vorgaben hinsichtlich der Lenkung der gängigsten Aufzeichnungen festgelegt (Zuständigkeiten, Aufbewahrungsort, -dauer etc.).</w:t>
      </w:r>
      <w:r>
        <w:tab/>
        <w:t xml:space="preserve"> </w:t>
      </w:r>
    </w:p>
    <w:p w14:paraId="18EBA838" w14:textId="77777777" w:rsidR="00A416F8" w:rsidRDefault="00A416F8" w:rsidP="005B67E9">
      <w:pPr>
        <w:pStyle w:val="berschrift3"/>
        <w:numPr>
          <w:ilvl w:val="2"/>
          <w:numId w:val="12"/>
        </w:numPr>
        <w:spacing w:before="240" w:after="0"/>
        <w:ind w:left="705"/>
      </w:pPr>
      <w:bookmarkStart w:id="62" w:name="_Toc72918116"/>
      <w:bookmarkStart w:id="63" w:name="_Toc72970100"/>
      <w:r>
        <w:t>Prozessdarstellung</w:t>
      </w:r>
      <w:bookmarkEnd w:id="62"/>
      <w:bookmarkEnd w:id="63"/>
      <w:r>
        <w:t xml:space="preserve">  </w:t>
      </w:r>
    </w:p>
    <w:p w14:paraId="23A11C86" w14:textId="77777777" w:rsidR="00A416F8" w:rsidRDefault="00A416F8" w:rsidP="00E512A0">
      <w:pPr>
        <w:spacing w:before="240" w:after="0" w:line="259" w:lineRule="auto"/>
        <w:jc w:val="right"/>
      </w:pPr>
      <w:r>
        <w:rPr>
          <w:noProof/>
        </w:rPr>
        <w:drawing>
          <wp:inline distT="0" distB="0" distL="0" distR="0" wp14:anchorId="2D533C32" wp14:editId="1E57FF6F">
            <wp:extent cx="5527343" cy="7547212"/>
            <wp:effectExtent l="0" t="0" r="5080" b="0"/>
            <wp:docPr id="50087" name="Picture 50087"/>
            <wp:cNvGraphicFramePr/>
            <a:graphic xmlns:a="http://schemas.openxmlformats.org/drawingml/2006/main">
              <a:graphicData uri="http://schemas.openxmlformats.org/drawingml/2006/picture">
                <pic:pic xmlns:pic="http://schemas.openxmlformats.org/drawingml/2006/picture">
                  <pic:nvPicPr>
                    <pic:cNvPr id="50087" name="Picture 50087"/>
                    <pic:cNvPicPr/>
                  </pic:nvPicPr>
                  <pic:blipFill>
                    <a:blip r:embed="rId27" cstate="print">
                      <a:extLst>
                        <a:ext uri="{28A0092B-C50C-407E-A947-70E740481C1C}">
                          <a14:useLocalDpi xmlns:a14="http://schemas.microsoft.com/office/drawing/2010/main" val="0"/>
                        </a:ext>
                      </a:extLst>
                    </a:blip>
                    <a:stretch>
                      <a:fillRect/>
                    </a:stretch>
                  </pic:blipFill>
                  <pic:spPr>
                    <a:xfrm>
                      <a:off x="0" y="0"/>
                      <a:ext cx="5527343" cy="7547212"/>
                    </a:xfrm>
                    <a:prstGeom prst="rect">
                      <a:avLst/>
                    </a:prstGeom>
                  </pic:spPr>
                </pic:pic>
              </a:graphicData>
            </a:graphic>
          </wp:inline>
        </w:drawing>
      </w:r>
      <w:r>
        <w:t xml:space="preserve"> </w:t>
      </w:r>
    </w:p>
    <w:p w14:paraId="27685F92" w14:textId="159F1B3D" w:rsidR="00A416F8" w:rsidRPr="005E1E9D" w:rsidRDefault="00A416F8" w:rsidP="005E1E9D">
      <w:pPr>
        <w:spacing w:before="240" w:after="0" w:line="259" w:lineRule="auto"/>
        <w:rPr>
          <w:i/>
          <w:iCs/>
        </w:rPr>
      </w:pPr>
      <w:r w:rsidRPr="005E1E9D">
        <w:rPr>
          <w:i/>
          <w:iCs/>
        </w:rPr>
        <w:t xml:space="preserve"> </w:t>
      </w:r>
      <w:r w:rsidRPr="005E1E9D">
        <w:rPr>
          <w:i/>
          <w:iCs/>
          <w:sz w:val="18"/>
        </w:rPr>
        <w:t xml:space="preserve">Abb. 1: Prozessdarstellung "Lenkung Dokumente"  </w:t>
      </w:r>
    </w:p>
    <w:p w14:paraId="6A2721DA" w14:textId="77777777" w:rsidR="00A416F8" w:rsidRDefault="00A416F8" w:rsidP="005B67E9">
      <w:pPr>
        <w:pStyle w:val="berschrift3"/>
        <w:numPr>
          <w:ilvl w:val="2"/>
          <w:numId w:val="12"/>
        </w:numPr>
        <w:spacing w:before="240" w:after="0"/>
        <w:ind w:left="705"/>
      </w:pPr>
      <w:bookmarkStart w:id="64" w:name="_Toc72918117"/>
      <w:bookmarkStart w:id="65" w:name="_Toc72970101"/>
      <w:r>
        <w:t>Struktur der Dokumentation</w:t>
      </w:r>
      <w:bookmarkEnd w:id="64"/>
      <w:bookmarkEnd w:id="65"/>
      <w:r>
        <w:t xml:space="preserve">  </w:t>
      </w:r>
    </w:p>
    <w:p w14:paraId="7A4AA2C6" w14:textId="55D0C323" w:rsidR="00A416F8" w:rsidRDefault="00A416F8" w:rsidP="00E512A0">
      <w:pPr>
        <w:spacing w:before="240" w:after="0" w:line="249" w:lineRule="auto"/>
        <w:ind w:right="10"/>
      </w:pPr>
      <w:r>
        <w:t>Unter Beachtung der unterschiedlichen Anforderungen an Detailtiefe und Änderungs</w:t>
      </w:r>
      <w:r w:rsidR="005E1E9D">
        <w:t>-</w:t>
      </w:r>
      <w:r w:rsidR="005E1E9D">
        <w:br/>
      </w:r>
      <w:proofErr w:type="spellStart"/>
      <w:r>
        <w:t>häufigkeit</w:t>
      </w:r>
      <w:proofErr w:type="spellEnd"/>
      <w:r>
        <w:t xml:space="preserve"> bietet die </w:t>
      </w:r>
      <w:proofErr w:type="gramStart"/>
      <w:r>
        <w:t>unten stehende</w:t>
      </w:r>
      <w:proofErr w:type="gramEnd"/>
      <w:r>
        <w:t xml:space="preserve">, vierstufige Regelpyramide eine angemessene </w:t>
      </w:r>
      <w:r w:rsidR="005E1E9D">
        <w:br/>
      </w:r>
      <w:r>
        <w:t xml:space="preserve">Strukturierung der benötigen Dokumente.  </w:t>
      </w:r>
    </w:p>
    <w:p w14:paraId="4C3F0D3C" w14:textId="44DB0475" w:rsidR="00A416F8" w:rsidRDefault="00A416F8" w:rsidP="005E1E9D">
      <w:pPr>
        <w:spacing w:before="240" w:after="0" w:line="259" w:lineRule="auto"/>
      </w:pPr>
      <w:r>
        <w:t xml:space="preserve"> Die Struktur der IS-Managementdokumentation gliedert sich in: </w:t>
      </w:r>
    </w:p>
    <w:p w14:paraId="4DF02530" w14:textId="3C588034" w:rsidR="00A416F8" w:rsidRDefault="00A416F8" w:rsidP="005B67E9">
      <w:pPr>
        <w:pStyle w:val="Listenabsatz"/>
        <w:numPr>
          <w:ilvl w:val="0"/>
          <w:numId w:val="14"/>
        </w:numPr>
        <w:spacing w:before="240" w:after="0" w:line="259" w:lineRule="auto"/>
      </w:pPr>
      <w:r>
        <w:t xml:space="preserve">die Sicherheitsleitlinie (strategische Vorgaben)  </w:t>
      </w:r>
    </w:p>
    <w:p w14:paraId="10CF79A8" w14:textId="77777777" w:rsidR="00A416F8" w:rsidRDefault="00A416F8" w:rsidP="005B67E9">
      <w:pPr>
        <w:numPr>
          <w:ilvl w:val="0"/>
          <w:numId w:val="14"/>
        </w:numPr>
        <w:spacing w:before="240" w:after="0" w:line="261" w:lineRule="auto"/>
        <w:ind w:right="10"/>
        <w:jc w:val="both"/>
      </w:pPr>
      <w:r>
        <w:t xml:space="preserve">die (Sicherheits-)Richtlinien (taktische Aussagen)  </w:t>
      </w:r>
    </w:p>
    <w:p w14:paraId="027AE5FF" w14:textId="77777777" w:rsidR="00A416F8" w:rsidRDefault="00A416F8" w:rsidP="005B67E9">
      <w:pPr>
        <w:numPr>
          <w:ilvl w:val="0"/>
          <w:numId w:val="14"/>
        </w:numPr>
        <w:spacing w:before="240" w:after="0" w:line="261" w:lineRule="auto"/>
        <w:ind w:right="10"/>
        <w:jc w:val="both"/>
      </w:pPr>
      <w:r>
        <w:t xml:space="preserve">die Sicherheitskonzepte (operative Ebene)  </w:t>
      </w:r>
    </w:p>
    <w:p w14:paraId="3FD61172" w14:textId="798865EE" w:rsidR="00A416F8" w:rsidRDefault="00A416F8" w:rsidP="005B67E9">
      <w:pPr>
        <w:numPr>
          <w:ilvl w:val="0"/>
          <w:numId w:val="14"/>
        </w:numPr>
        <w:spacing w:before="240" w:after="0" w:line="261" w:lineRule="auto"/>
        <w:ind w:right="10"/>
        <w:jc w:val="both"/>
      </w:pPr>
      <w:r>
        <w:t xml:space="preserve">die sonstige Dokumentation (operative Ebene)  </w:t>
      </w:r>
    </w:p>
    <w:p w14:paraId="00BB65B5" w14:textId="77777777" w:rsidR="003674C8" w:rsidRDefault="003674C8" w:rsidP="003674C8">
      <w:pPr>
        <w:spacing w:before="240" w:after="0" w:line="261" w:lineRule="auto"/>
        <w:ind w:left="720" w:right="10"/>
        <w:jc w:val="both"/>
      </w:pPr>
    </w:p>
    <w:p w14:paraId="126829E5" w14:textId="4074525B" w:rsidR="00A416F8" w:rsidRDefault="00A416F8" w:rsidP="00E512A0">
      <w:pPr>
        <w:spacing w:before="240" w:after="0" w:line="259" w:lineRule="auto"/>
      </w:pPr>
      <w:r>
        <w:t xml:space="preserve"> </w:t>
      </w:r>
      <w:r w:rsidR="003674C8">
        <w:br/>
      </w:r>
    </w:p>
    <w:p w14:paraId="411BFAC0" w14:textId="77777777" w:rsidR="00A416F8" w:rsidRDefault="00A416F8" w:rsidP="00E512A0">
      <w:pPr>
        <w:spacing w:before="240" w:after="0" w:line="259" w:lineRule="auto"/>
        <w:ind w:right="56"/>
        <w:jc w:val="right"/>
      </w:pPr>
      <w:r>
        <w:rPr>
          <w:noProof/>
        </w:rPr>
        <w:drawing>
          <wp:inline distT="0" distB="0" distL="0" distR="0" wp14:anchorId="43F34E5D" wp14:editId="4F5DDEC2">
            <wp:extent cx="5736336" cy="3252216"/>
            <wp:effectExtent l="0" t="0" r="0" b="5715"/>
            <wp:docPr id="50088" name="Picture 50088"/>
            <wp:cNvGraphicFramePr/>
            <a:graphic xmlns:a="http://schemas.openxmlformats.org/drawingml/2006/main">
              <a:graphicData uri="http://schemas.openxmlformats.org/drawingml/2006/picture">
                <pic:pic xmlns:pic="http://schemas.openxmlformats.org/drawingml/2006/picture">
                  <pic:nvPicPr>
                    <pic:cNvPr id="50088" name="Picture 50088"/>
                    <pic:cNvPicPr/>
                  </pic:nvPicPr>
                  <pic:blipFill>
                    <a:blip r:embed="rId28" cstate="print">
                      <a:extLst>
                        <a:ext uri="{28A0092B-C50C-407E-A947-70E740481C1C}">
                          <a14:useLocalDpi xmlns:a14="http://schemas.microsoft.com/office/drawing/2010/main" val="0"/>
                        </a:ext>
                      </a:extLst>
                    </a:blip>
                    <a:stretch>
                      <a:fillRect/>
                    </a:stretch>
                  </pic:blipFill>
                  <pic:spPr>
                    <a:xfrm>
                      <a:off x="0" y="0"/>
                      <a:ext cx="5736336" cy="3252216"/>
                    </a:xfrm>
                    <a:prstGeom prst="rect">
                      <a:avLst/>
                    </a:prstGeom>
                  </pic:spPr>
                </pic:pic>
              </a:graphicData>
            </a:graphic>
          </wp:inline>
        </w:drawing>
      </w:r>
      <w:r>
        <w:t xml:space="preserve"> </w:t>
      </w:r>
    </w:p>
    <w:p w14:paraId="748D9234" w14:textId="6C3B77EB" w:rsidR="00A416F8" w:rsidRPr="00535E94" w:rsidRDefault="00A416F8" w:rsidP="003674C8">
      <w:pPr>
        <w:spacing w:before="240" w:after="0" w:line="259" w:lineRule="auto"/>
        <w:rPr>
          <w:i/>
          <w:iCs/>
        </w:rPr>
      </w:pPr>
      <w:r w:rsidRPr="00535E94">
        <w:rPr>
          <w:i/>
          <w:iCs/>
        </w:rPr>
        <w:t xml:space="preserve"> </w:t>
      </w:r>
      <w:r w:rsidRPr="00535E94">
        <w:rPr>
          <w:i/>
          <w:iCs/>
          <w:sz w:val="18"/>
        </w:rPr>
        <w:t xml:space="preserve">Abb. 2: IS-Managementdokumentation  </w:t>
      </w:r>
    </w:p>
    <w:p w14:paraId="762ED22B" w14:textId="77777777" w:rsidR="00A416F8" w:rsidRDefault="00A416F8" w:rsidP="00E512A0">
      <w:pPr>
        <w:spacing w:before="240" w:after="0" w:line="259" w:lineRule="auto"/>
      </w:pPr>
      <w:r>
        <w:t xml:space="preserve"> </w:t>
      </w:r>
    </w:p>
    <w:p w14:paraId="3DBDFFD3" w14:textId="5E157DCF" w:rsidR="003674C8" w:rsidRDefault="003674C8" w:rsidP="005B67E9">
      <w:pPr>
        <w:pStyle w:val="berschrift2"/>
        <w:numPr>
          <w:ilvl w:val="1"/>
          <w:numId w:val="12"/>
        </w:numPr>
        <w:spacing w:before="360"/>
        <w:ind w:left="561"/>
      </w:pPr>
      <w:bookmarkStart w:id="66" w:name="_Toc72918118"/>
      <w:r>
        <w:br w:type="column"/>
      </w:r>
      <w:bookmarkStart w:id="67" w:name="_Toc72970102"/>
      <w:r>
        <w:t>Lenkung von Aufzeichnungen (ISO 9001)</w:t>
      </w:r>
      <w:bookmarkEnd w:id="67"/>
      <w:r>
        <w:t xml:space="preserve">  </w:t>
      </w:r>
      <w:r>
        <w:br/>
      </w:r>
    </w:p>
    <w:p w14:paraId="3D0C1DF7" w14:textId="77777777" w:rsidR="003674C8" w:rsidRDefault="003674C8" w:rsidP="005B67E9">
      <w:pPr>
        <w:pStyle w:val="berschrift3"/>
        <w:numPr>
          <w:ilvl w:val="2"/>
          <w:numId w:val="12"/>
        </w:numPr>
        <w:spacing w:before="240" w:after="0"/>
        <w:ind w:left="705"/>
      </w:pPr>
      <w:bookmarkStart w:id="68" w:name="_Toc72970103"/>
      <w:r>
        <w:t>Verantwortlichkeiten nach IT-Grundschutz</w:t>
      </w:r>
      <w:bookmarkEnd w:id="68"/>
      <w:r>
        <w:t xml:space="preserve">  </w:t>
      </w:r>
      <w:r>
        <w:br/>
      </w:r>
    </w:p>
    <w:bookmarkEnd w:id="66"/>
    <w:p w14:paraId="7DBCCD1A" w14:textId="77777777" w:rsidR="00A416F8" w:rsidRDefault="00A416F8" w:rsidP="00E512A0">
      <w:pPr>
        <w:tabs>
          <w:tab w:val="center" w:pos="2125"/>
          <w:tab w:val="center" w:pos="4635"/>
        </w:tabs>
        <w:spacing w:before="240" w:after="0"/>
        <w:ind w:left="-15"/>
      </w:pPr>
      <w:r>
        <w:t xml:space="preserve">Initiierung:   </w:t>
      </w:r>
      <w:r>
        <w:tab/>
        <w:t xml:space="preserve"> </w:t>
      </w:r>
      <w:r>
        <w:tab/>
        <w:t xml:space="preserve">Leiter IT, IT-Sicherheitsbeauftragter  </w:t>
      </w:r>
    </w:p>
    <w:p w14:paraId="4F1569A9" w14:textId="77777777" w:rsidR="00A416F8" w:rsidRDefault="00A416F8" w:rsidP="00E512A0">
      <w:pPr>
        <w:tabs>
          <w:tab w:val="center" w:pos="2124"/>
          <w:tab w:val="center" w:pos="3835"/>
        </w:tabs>
        <w:spacing w:before="240" w:after="0"/>
        <w:ind w:left="-15"/>
      </w:pPr>
      <w:r>
        <w:t xml:space="preserve">Umsetzung:   </w:t>
      </w:r>
      <w:r>
        <w:tab/>
        <w:t xml:space="preserve"> </w:t>
      </w:r>
      <w:r>
        <w:tab/>
        <w:t xml:space="preserve">Fachverantwortliche  </w:t>
      </w:r>
    </w:p>
    <w:p w14:paraId="0383651F" w14:textId="77777777" w:rsidR="00A416F8" w:rsidRDefault="00A416F8" w:rsidP="00E512A0">
      <w:pPr>
        <w:spacing w:before="240" w:after="0" w:line="259" w:lineRule="auto"/>
      </w:pPr>
      <w:r>
        <w:t xml:space="preserve"> </w:t>
      </w:r>
    </w:p>
    <w:p w14:paraId="62CAF8E0" w14:textId="77777777" w:rsidR="00A416F8" w:rsidRDefault="00A416F8" w:rsidP="005B67E9">
      <w:pPr>
        <w:pStyle w:val="berschrift3"/>
        <w:numPr>
          <w:ilvl w:val="2"/>
          <w:numId w:val="12"/>
        </w:numPr>
        <w:spacing w:before="240" w:after="0"/>
        <w:ind w:left="705"/>
      </w:pPr>
      <w:bookmarkStart w:id="69" w:name="_Toc72918120"/>
      <w:bookmarkStart w:id="70" w:name="_Toc72970104"/>
      <w:r>
        <w:t>Vorgaben</w:t>
      </w:r>
      <w:bookmarkEnd w:id="69"/>
      <w:bookmarkEnd w:id="70"/>
      <w:r>
        <w:t xml:space="preserve">  </w:t>
      </w:r>
    </w:p>
    <w:p w14:paraId="1FBAA66F" w14:textId="3039892D" w:rsidR="00A416F8" w:rsidRDefault="00A416F8" w:rsidP="00E512A0">
      <w:pPr>
        <w:spacing w:before="240" w:after="0"/>
        <w:ind w:left="-5" w:right="10"/>
      </w:pPr>
      <w:r>
        <w:t xml:space="preserve">Eine Aufzeichnung ist ein "Dokument, das erreichte Ergebnisse angibt oder einen </w:t>
      </w:r>
      <w:r w:rsidR="003674C8">
        <w:br/>
      </w:r>
      <w:r>
        <w:t xml:space="preserve">Nachweis ausgeführter Tätigkeiten darstellt". </w:t>
      </w:r>
      <w:r>
        <w:rPr>
          <w:sz w:val="16"/>
        </w:rPr>
        <w:t xml:space="preserve">(Quelle: DIN EN ISO 9000)  </w:t>
      </w:r>
    </w:p>
    <w:p w14:paraId="4784A906" w14:textId="59142CFC" w:rsidR="00A416F8" w:rsidRDefault="00A416F8" w:rsidP="00A52682">
      <w:pPr>
        <w:spacing w:before="240" w:after="0" w:line="259" w:lineRule="auto"/>
      </w:pPr>
      <w:r>
        <w:t xml:space="preserve"> Aufzeichnungen müssen erstellt und </w:t>
      </w:r>
      <w:proofErr w:type="gramStart"/>
      <w:r>
        <w:t>instand gehalten</w:t>
      </w:r>
      <w:proofErr w:type="gramEnd"/>
      <w:r>
        <w:t xml:space="preserve"> werden, um den Nachweis der </w:t>
      </w:r>
      <w:r w:rsidR="003674C8">
        <w:br/>
      </w:r>
      <w:r>
        <w:t xml:space="preserve">Konformität mit den Anforderungen und des wirksamen Funktionierens des ISMS zu </w:t>
      </w:r>
      <w:r w:rsidR="003674C8">
        <w:br/>
      </w:r>
      <w:r>
        <w:t xml:space="preserve">liefern. Diese Aufzeichnungen müssen geschützt und kontrolliert werden. Das ISMS </w:t>
      </w:r>
      <w:r w:rsidR="003674C8">
        <w:br/>
      </w:r>
      <w:r>
        <w:t xml:space="preserve">muss alle relevanten gesetzlichen oder amtlichen Anforderungen und vertragliche </w:t>
      </w:r>
      <w:r w:rsidR="003674C8">
        <w:br/>
      </w:r>
      <w:r>
        <w:t xml:space="preserve">Verpflichtungen beachten. Aufzeichnungen müssen lesbar, leicht erkennbar und wieder auffindbar sein. Die erforderlichen Maßnahmen für Kennzeichnung, Aufbewahrung, Schutz, Wiederauffindbarkeit, Aufbewahrungsfrist und Benutzung der Aufzeichnungen müssen dokumentiert und umgesetzt werden. Über die Durchführung der oben beschriebenen Prozesse und über alle anderen Vorkommnisse von erheblichen, auf das ISMS bezogenen Sicherheitsvorfällen müssen Aufzeichnungen geführt werden. </w:t>
      </w:r>
      <w:r>
        <w:rPr>
          <w:sz w:val="16"/>
        </w:rPr>
        <w:t>(Quelle: DIN ISO/IEC 27001, 4.3.3)</w:t>
      </w:r>
      <w:r>
        <w:t xml:space="preserve">  </w:t>
      </w:r>
    </w:p>
    <w:p w14:paraId="11E04D59" w14:textId="40EA837B" w:rsidR="00A416F8" w:rsidRDefault="00A416F8" w:rsidP="003674C8">
      <w:pPr>
        <w:spacing w:before="240" w:after="0" w:line="259" w:lineRule="auto"/>
      </w:pPr>
      <w:r>
        <w:t xml:space="preserve"> Beispiele für Aufzeichnungen sind Erhebungsformulare zu den Basissicherheitschecks, Besprechungsprotokolle, Auditaufzeichnungen, ausgefüllte Formulare für Zugangsberechtigungen etc. Die Aufzeichnungen müssen einer Kontrolle unterworfen sein. Alle relevanten gesetzlichen Anforderungen sind hierbei zu beachten. Hierzu müssen die Prozesse zum Umgang mit Aufzeichnungen dokumentiert und die Anforderungen an die Kennzeichnung, den Schutz, die Wiederherstellung, die Aufbewahrungsfristen und die Ablage von Aufzeichnungen definiert sein.  </w:t>
      </w:r>
    </w:p>
    <w:p w14:paraId="6514FA92" w14:textId="3ADDB31B" w:rsidR="00A416F8" w:rsidRDefault="00A416F8" w:rsidP="003674C8">
      <w:pPr>
        <w:spacing w:before="240" w:after="0" w:line="259" w:lineRule="auto"/>
      </w:pPr>
      <w:r>
        <w:t xml:space="preserve"> Aufzeichnungen dürfen nachträglich nicht geändert werden!  </w:t>
      </w:r>
    </w:p>
    <w:p w14:paraId="7EB4826F" w14:textId="662CE467" w:rsidR="00A416F8" w:rsidRDefault="00A416F8" w:rsidP="003674C8">
      <w:pPr>
        <w:spacing w:before="240" w:after="0" w:line="259" w:lineRule="auto"/>
      </w:pPr>
      <w:r>
        <w:t xml:space="preserve"> Die Lenkung von Aufzeichnungen soll sicherstellen, dass  </w:t>
      </w:r>
    </w:p>
    <w:p w14:paraId="1769BF7C" w14:textId="77777777" w:rsidR="00A52682" w:rsidRDefault="00A416F8" w:rsidP="005B67E9">
      <w:pPr>
        <w:pStyle w:val="Listenabsatz"/>
        <w:numPr>
          <w:ilvl w:val="0"/>
          <w:numId w:val="15"/>
        </w:numPr>
        <w:spacing w:before="240" w:after="0" w:line="360" w:lineRule="auto"/>
        <w:ind w:right="10"/>
        <w:jc w:val="both"/>
      </w:pPr>
      <w:r>
        <w:t xml:space="preserve">Aufzeichnungen vollständig </w:t>
      </w:r>
      <w:r w:rsidR="003674C8">
        <w:t xml:space="preserve">und aktuell </w:t>
      </w:r>
      <w:r>
        <w:t xml:space="preserve">sind    </w:t>
      </w:r>
    </w:p>
    <w:p w14:paraId="3BD74695" w14:textId="77777777" w:rsidR="00A52682" w:rsidRDefault="00A416F8" w:rsidP="005B67E9">
      <w:pPr>
        <w:pStyle w:val="Listenabsatz"/>
        <w:numPr>
          <w:ilvl w:val="0"/>
          <w:numId w:val="15"/>
        </w:numPr>
        <w:spacing w:before="240" w:after="0" w:line="360" w:lineRule="auto"/>
        <w:ind w:right="10"/>
        <w:jc w:val="both"/>
      </w:pPr>
      <w:r>
        <w:t xml:space="preserve">nur gültige Aufzeichnungen verwendet werden  </w:t>
      </w:r>
    </w:p>
    <w:p w14:paraId="4909E27E" w14:textId="77777777" w:rsidR="00A52682" w:rsidRDefault="00A416F8" w:rsidP="005B67E9">
      <w:pPr>
        <w:pStyle w:val="Listenabsatz"/>
        <w:numPr>
          <w:ilvl w:val="0"/>
          <w:numId w:val="15"/>
        </w:numPr>
        <w:spacing w:before="240" w:after="0" w:line="360" w:lineRule="auto"/>
        <w:ind w:right="10"/>
        <w:jc w:val="both"/>
      </w:pPr>
      <w:r>
        <w:t xml:space="preserve">ungültige Aufzeichnungen entfernt sind (vernichtet oder archiviert)  </w:t>
      </w:r>
    </w:p>
    <w:p w14:paraId="0BEBB5B6" w14:textId="79EF4A5A" w:rsidR="003674C8" w:rsidRDefault="003674C8" w:rsidP="005B67E9">
      <w:pPr>
        <w:pStyle w:val="Listenabsatz"/>
        <w:numPr>
          <w:ilvl w:val="0"/>
          <w:numId w:val="15"/>
        </w:numPr>
        <w:spacing w:before="240" w:after="0" w:line="360" w:lineRule="auto"/>
        <w:ind w:right="10"/>
        <w:jc w:val="both"/>
      </w:pPr>
      <w:r>
        <w:t>a</w:t>
      </w:r>
      <w:r w:rsidR="00A416F8">
        <w:t>utorisierte Personen (intern, z. B. IT-Sicherheitsgremium, Innenrevision, extern,</w:t>
      </w:r>
      <w:r w:rsidR="00A63653">
        <w:br/>
      </w:r>
      <w:r w:rsidR="00A416F8">
        <w:t>z. B. Auditoren) jederzeit auf alle relevanten Aufzeichnungen zugreifen können</w:t>
      </w:r>
      <w:r>
        <w:t>.</w:t>
      </w:r>
      <w:r w:rsidR="00A416F8">
        <w:t xml:space="preserve"> </w:t>
      </w:r>
    </w:p>
    <w:p w14:paraId="54F1F823" w14:textId="392D2743" w:rsidR="00A416F8" w:rsidRDefault="003674C8" w:rsidP="005B67E9">
      <w:pPr>
        <w:pStyle w:val="berschrift3"/>
        <w:numPr>
          <w:ilvl w:val="2"/>
          <w:numId w:val="12"/>
        </w:numPr>
        <w:spacing w:before="240" w:after="0"/>
        <w:ind w:left="705"/>
      </w:pPr>
      <w:r>
        <w:br w:type="column"/>
      </w:r>
      <w:r w:rsidR="00A416F8">
        <w:t xml:space="preserve"> </w:t>
      </w:r>
      <w:bookmarkStart w:id="71" w:name="_Toc72918121"/>
      <w:bookmarkStart w:id="72" w:name="_Toc72970105"/>
      <w:r w:rsidR="00A416F8">
        <w:t>Prozessparameter</w:t>
      </w:r>
      <w:bookmarkEnd w:id="71"/>
      <w:bookmarkEnd w:id="72"/>
      <w:r w:rsidR="00A416F8">
        <w:t xml:space="preserve">  </w:t>
      </w:r>
    </w:p>
    <w:p w14:paraId="61C94070" w14:textId="77777777" w:rsidR="00A416F8" w:rsidRDefault="00A416F8" w:rsidP="00E512A0">
      <w:pPr>
        <w:spacing w:before="240" w:after="0" w:line="259" w:lineRule="auto"/>
      </w:pPr>
      <w:r>
        <w:t xml:space="preserve"> </w:t>
      </w:r>
    </w:p>
    <w:tbl>
      <w:tblPr>
        <w:tblStyle w:val="TableGrid"/>
        <w:tblW w:w="9101" w:type="dxa"/>
        <w:tblInd w:w="1" w:type="dxa"/>
        <w:tblCellMar>
          <w:top w:w="45" w:type="dxa"/>
          <w:right w:w="49" w:type="dxa"/>
        </w:tblCellMar>
        <w:tblLook w:val="04A0" w:firstRow="1" w:lastRow="0" w:firstColumn="1" w:lastColumn="0" w:noHBand="0" w:noVBand="1"/>
      </w:tblPr>
      <w:tblGrid>
        <w:gridCol w:w="2408"/>
        <w:gridCol w:w="6693"/>
      </w:tblGrid>
      <w:tr w:rsidR="00A416F8" w14:paraId="5546895C" w14:textId="77777777" w:rsidTr="00941F69">
        <w:trPr>
          <w:trHeight w:val="296"/>
        </w:trPr>
        <w:tc>
          <w:tcPr>
            <w:tcW w:w="2408" w:type="dxa"/>
            <w:tcBorders>
              <w:top w:val="single" w:sz="4" w:space="0" w:color="000000"/>
              <w:left w:val="single" w:sz="4" w:space="0" w:color="000000"/>
              <w:bottom w:val="single" w:sz="4" w:space="0" w:color="000000"/>
              <w:right w:val="single" w:sz="4" w:space="0" w:color="000000"/>
            </w:tcBorders>
            <w:shd w:val="clear" w:color="auto" w:fill="F3F3F3"/>
          </w:tcPr>
          <w:p w14:paraId="00B9EDD8" w14:textId="77777777" w:rsidR="00A416F8" w:rsidRDefault="00A416F8" w:rsidP="003674C8">
            <w:pPr>
              <w:ind w:left="107"/>
            </w:pPr>
            <w:r>
              <w:rPr>
                <w:rFonts w:eastAsia="Verdana" w:cs="Verdana"/>
                <w:b/>
                <w:sz w:val="18"/>
              </w:rPr>
              <w:t xml:space="preserve">Gegenstand  </w:t>
            </w:r>
          </w:p>
        </w:tc>
        <w:tc>
          <w:tcPr>
            <w:tcW w:w="6693" w:type="dxa"/>
            <w:tcBorders>
              <w:top w:val="single" w:sz="4" w:space="0" w:color="000000"/>
              <w:left w:val="single" w:sz="4" w:space="0" w:color="000000"/>
              <w:bottom w:val="single" w:sz="4" w:space="0" w:color="000000"/>
              <w:right w:val="single" w:sz="4" w:space="0" w:color="000000"/>
            </w:tcBorders>
            <w:shd w:val="clear" w:color="auto" w:fill="F3F3F3"/>
          </w:tcPr>
          <w:p w14:paraId="77E6332F" w14:textId="77777777" w:rsidR="00A416F8" w:rsidRDefault="00A416F8" w:rsidP="003674C8">
            <w:pPr>
              <w:ind w:left="108"/>
            </w:pPr>
            <w:r>
              <w:rPr>
                <w:rFonts w:eastAsia="Verdana" w:cs="Verdana"/>
                <w:b/>
                <w:sz w:val="18"/>
              </w:rPr>
              <w:t xml:space="preserve">Beschreibung  </w:t>
            </w:r>
          </w:p>
        </w:tc>
      </w:tr>
      <w:tr w:rsidR="00A416F8" w14:paraId="553CFA05" w14:textId="77777777" w:rsidTr="0072217B">
        <w:trPr>
          <w:trHeight w:val="271"/>
        </w:trPr>
        <w:tc>
          <w:tcPr>
            <w:tcW w:w="2408" w:type="dxa"/>
            <w:tcBorders>
              <w:top w:val="single" w:sz="4" w:space="0" w:color="000000"/>
              <w:left w:val="single" w:sz="4" w:space="0" w:color="000000"/>
              <w:bottom w:val="single" w:sz="4" w:space="0" w:color="000000"/>
              <w:right w:val="single" w:sz="4" w:space="0" w:color="000000"/>
            </w:tcBorders>
          </w:tcPr>
          <w:p w14:paraId="0E107A66" w14:textId="77777777" w:rsidR="00A416F8" w:rsidRDefault="00A416F8" w:rsidP="003674C8">
            <w:pPr>
              <w:ind w:left="107"/>
            </w:pPr>
            <w:r>
              <w:rPr>
                <w:sz w:val="18"/>
              </w:rPr>
              <w:t xml:space="preserve">Hauptprozess  </w:t>
            </w:r>
          </w:p>
        </w:tc>
        <w:tc>
          <w:tcPr>
            <w:tcW w:w="6693" w:type="dxa"/>
            <w:tcBorders>
              <w:top w:val="single" w:sz="4" w:space="0" w:color="000000"/>
              <w:left w:val="single" w:sz="4" w:space="0" w:color="000000"/>
              <w:bottom w:val="single" w:sz="4" w:space="0" w:color="000000"/>
              <w:right w:val="single" w:sz="4" w:space="0" w:color="000000"/>
            </w:tcBorders>
          </w:tcPr>
          <w:p w14:paraId="293444B7" w14:textId="77777777" w:rsidR="00A416F8" w:rsidRDefault="00A416F8" w:rsidP="003674C8">
            <w:pPr>
              <w:ind w:left="109"/>
            </w:pPr>
            <w:r>
              <w:rPr>
                <w:sz w:val="18"/>
              </w:rPr>
              <w:t xml:space="preserve">Lenkung von Aufzeichnungen  </w:t>
            </w:r>
          </w:p>
        </w:tc>
      </w:tr>
      <w:tr w:rsidR="00A63653" w14:paraId="4052EE64" w14:textId="77777777" w:rsidTr="0072217B">
        <w:trPr>
          <w:trHeight w:val="270"/>
        </w:trPr>
        <w:tc>
          <w:tcPr>
            <w:tcW w:w="2408" w:type="dxa"/>
            <w:tcBorders>
              <w:top w:val="single" w:sz="4" w:space="0" w:color="000000"/>
              <w:left w:val="single" w:sz="4" w:space="0" w:color="000000"/>
              <w:bottom w:val="single" w:sz="4" w:space="0" w:color="000000"/>
              <w:right w:val="single" w:sz="4" w:space="0" w:color="000000"/>
            </w:tcBorders>
          </w:tcPr>
          <w:p w14:paraId="1F506DFB" w14:textId="77777777" w:rsidR="00A63653" w:rsidRDefault="00A63653" w:rsidP="00A63653">
            <w:pPr>
              <w:ind w:left="107"/>
            </w:pPr>
            <w:r>
              <w:rPr>
                <w:sz w:val="18"/>
              </w:rPr>
              <w:t xml:space="preserve">Sponsor  </w:t>
            </w:r>
          </w:p>
        </w:tc>
        <w:tc>
          <w:tcPr>
            <w:tcW w:w="6693" w:type="dxa"/>
            <w:tcBorders>
              <w:top w:val="single" w:sz="4" w:space="0" w:color="000000"/>
              <w:left w:val="single" w:sz="4" w:space="0" w:color="000000"/>
              <w:bottom w:val="single" w:sz="4" w:space="0" w:color="000000"/>
              <w:right w:val="single" w:sz="4" w:space="0" w:color="000000"/>
            </w:tcBorders>
          </w:tcPr>
          <w:p w14:paraId="6B97F9B1" w14:textId="1821D256" w:rsidR="00A63653" w:rsidRDefault="00A63653" w:rsidP="00A63653">
            <w:pPr>
              <w:ind w:left="109"/>
            </w:pPr>
            <w:r w:rsidRPr="001B267B">
              <w:rPr>
                <w:sz w:val="18"/>
                <w:szCs w:val="18"/>
                <w:highlight w:val="yellow"/>
              </w:rPr>
              <w:t xml:space="preserve">[konkreter Name der Rolle, z.B. </w:t>
            </w:r>
            <w:proofErr w:type="spellStart"/>
            <w:r w:rsidRPr="001B267B">
              <w:rPr>
                <w:sz w:val="18"/>
                <w:szCs w:val="18"/>
                <w:highlight w:val="yellow"/>
              </w:rPr>
              <w:t>AbtL</w:t>
            </w:r>
            <w:proofErr w:type="spellEnd"/>
            <w:r w:rsidRPr="001B267B">
              <w:rPr>
                <w:sz w:val="18"/>
                <w:szCs w:val="18"/>
                <w:highlight w:val="yellow"/>
              </w:rPr>
              <w:t xml:space="preserve"> IT] </w:t>
            </w:r>
          </w:p>
        </w:tc>
      </w:tr>
      <w:tr w:rsidR="00A63653" w14:paraId="027119A4" w14:textId="77777777" w:rsidTr="0072217B">
        <w:trPr>
          <w:trHeight w:val="270"/>
        </w:trPr>
        <w:tc>
          <w:tcPr>
            <w:tcW w:w="2408" w:type="dxa"/>
            <w:tcBorders>
              <w:top w:val="single" w:sz="4" w:space="0" w:color="000000"/>
              <w:left w:val="single" w:sz="4" w:space="0" w:color="000000"/>
              <w:bottom w:val="single" w:sz="4" w:space="0" w:color="000000"/>
              <w:right w:val="single" w:sz="4" w:space="0" w:color="000000"/>
            </w:tcBorders>
          </w:tcPr>
          <w:p w14:paraId="48904C2B" w14:textId="77777777" w:rsidR="00A63653" w:rsidRDefault="00A63653" w:rsidP="00A63653">
            <w:pPr>
              <w:ind w:left="107"/>
            </w:pPr>
            <w:r>
              <w:rPr>
                <w:sz w:val="18"/>
              </w:rPr>
              <w:t xml:space="preserve">Eigentümer  </w:t>
            </w:r>
          </w:p>
        </w:tc>
        <w:tc>
          <w:tcPr>
            <w:tcW w:w="6693" w:type="dxa"/>
            <w:tcBorders>
              <w:top w:val="single" w:sz="4" w:space="0" w:color="000000"/>
              <w:left w:val="single" w:sz="4" w:space="0" w:color="000000"/>
              <w:bottom w:val="single" w:sz="4" w:space="0" w:color="000000"/>
              <w:right w:val="single" w:sz="4" w:space="0" w:color="000000"/>
            </w:tcBorders>
          </w:tcPr>
          <w:p w14:paraId="62C6DF4B" w14:textId="5A1BAFD2" w:rsidR="00A63653" w:rsidRDefault="00A63653" w:rsidP="00A63653">
            <w:pPr>
              <w:ind w:left="108"/>
            </w:pPr>
            <w:r w:rsidRPr="002F0BA2">
              <w:rPr>
                <w:sz w:val="18"/>
                <w:szCs w:val="18"/>
              </w:rPr>
              <w:t>I</w:t>
            </w:r>
            <w:r>
              <w:rPr>
                <w:sz w:val="18"/>
                <w:szCs w:val="18"/>
              </w:rPr>
              <w:t>nformationss</w:t>
            </w:r>
            <w:r w:rsidRPr="002F0BA2">
              <w:rPr>
                <w:sz w:val="18"/>
                <w:szCs w:val="18"/>
              </w:rPr>
              <w:t xml:space="preserve">icherheitsbeauftragter </w:t>
            </w:r>
          </w:p>
        </w:tc>
      </w:tr>
      <w:tr w:rsidR="00A63653" w14:paraId="331C23D1" w14:textId="77777777" w:rsidTr="0072217B">
        <w:trPr>
          <w:trHeight w:val="270"/>
        </w:trPr>
        <w:tc>
          <w:tcPr>
            <w:tcW w:w="2408" w:type="dxa"/>
            <w:tcBorders>
              <w:top w:val="single" w:sz="4" w:space="0" w:color="000000"/>
              <w:left w:val="single" w:sz="4" w:space="0" w:color="000000"/>
              <w:bottom w:val="single" w:sz="4" w:space="0" w:color="000000"/>
              <w:right w:val="single" w:sz="4" w:space="0" w:color="000000"/>
            </w:tcBorders>
          </w:tcPr>
          <w:p w14:paraId="47F15071" w14:textId="77777777" w:rsidR="00A63653" w:rsidRDefault="00A63653" w:rsidP="00A63653">
            <w:pPr>
              <w:ind w:left="107"/>
            </w:pPr>
            <w:r>
              <w:rPr>
                <w:sz w:val="18"/>
              </w:rPr>
              <w:t xml:space="preserve">Manager  </w:t>
            </w:r>
          </w:p>
        </w:tc>
        <w:tc>
          <w:tcPr>
            <w:tcW w:w="6693" w:type="dxa"/>
            <w:tcBorders>
              <w:top w:val="single" w:sz="4" w:space="0" w:color="000000"/>
              <w:left w:val="single" w:sz="4" w:space="0" w:color="000000"/>
              <w:bottom w:val="single" w:sz="4" w:space="0" w:color="000000"/>
              <w:right w:val="single" w:sz="4" w:space="0" w:color="000000"/>
            </w:tcBorders>
          </w:tcPr>
          <w:p w14:paraId="0FA7CACF" w14:textId="53E17FA3" w:rsidR="00A63653" w:rsidRDefault="00A63653" w:rsidP="00A63653">
            <w:pPr>
              <w:ind w:left="109"/>
            </w:pPr>
            <w:r w:rsidRPr="001B267B">
              <w:rPr>
                <w:sz w:val="18"/>
                <w:szCs w:val="18"/>
                <w:highlight w:val="yellow"/>
              </w:rPr>
              <w:t>[konkreter Name der Rolle, z.B. RL IT]</w:t>
            </w:r>
          </w:p>
        </w:tc>
      </w:tr>
      <w:tr w:rsidR="00A63653" w14:paraId="758621B7" w14:textId="77777777" w:rsidTr="002B11DD">
        <w:trPr>
          <w:trHeight w:val="270"/>
        </w:trPr>
        <w:tc>
          <w:tcPr>
            <w:tcW w:w="2408" w:type="dxa"/>
            <w:tcBorders>
              <w:top w:val="single" w:sz="4" w:space="0" w:color="000000"/>
              <w:left w:val="single" w:sz="4" w:space="0" w:color="000000"/>
              <w:bottom w:val="single" w:sz="4" w:space="0" w:color="000000"/>
              <w:right w:val="single" w:sz="4" w:space="0" w:color="000000"/>
            </w:tcBorders>
            <w:shd w:val="clear" w:color="auto" w:fill="auto"/>
          </w:tcPr>
          <w:p w14:paraId="5996E0BE" w14:textId="77777777" w:rsidR="00A63653" w:rsidRDefault="00A63653" w:rsidP="00A63653">
            <w:pPr>
              <w:ind w:left="107"/>
            </w:pPr>
            <w:r>
              <w:rPr>
                <w:sz w:val="18"/>
              </w:rPr>
              <w:t xml:space="preserve">Gültigkeit  </w:t>
            </w:r>
          </w:p>
        </w:tc>
        <w:tc>
          <w:tcPr>
            <w:tcW w:w="6693" w:type="dxa"/>
            <w:tcBorders>
              <w:top w:val="single" w:sz="4" w:space="0" w:color="000000"/>
              <w:left w:val="single" w:sz="4" w:space="0" w:color="000000"/>
              <w:bottom w:val="single" w:sz="4" w:space="0" w:color="000000"/>
              <w:right w:val="single" w:sz="4" w:space="0" w:color="000000"/>
            </w:tcBorders>
            <w:shd w:val="clear" w:color="auto" w:fill="FFFFFF" w:themeFill="background1"/>
          </w:tcPr>
          <w:p w14:paraId="0C38AE5F" w14:textId="1496A466" w:rsidR="00A63653" w:rsidRDefault="002B11DD" w:rsidP="00A63653">
            <w:pPr>
              <w:ind w:left="108"/>
            </w:pPr>
            <w:r w:rsidRPr="00EE0CED">
              <w:rPr>
                <w:sz w:val="18"/>
                <w:szCs w:val="18"/>
                <w:highlight w:val="yellow"/>
              </w:rPr>
              <w:t>I</w:t>
            </w:r>
            <w:r w:rsidR="00A63653" w:rsidRPr="00EE0CED">
              <w:rPr>
                <w:sz w:val="18"/>
                <w:szCs w:val="18"/>
                <w:highlight w:val="yellow"/>
              </w:rPr>
              <w:t>T</w:t>
            </w:r>
            <w:r w:rsidRPr="00EE0CED">
              <w:rPr>
                <w:sz w:val="18"/>
                <w:szCs w:val="18"/>
                <w:highlight w:val="yellow"/>
              </w:rPr>
              <w:t xml:space="preserve"> im </w:t>
            </w:r>
            <w:r w:rsidR="00E36281" w:rsidRPr="00EE0CED">
              <w:rPr>
                <w:sz w:val="18"/>
                <w:szCs w:val="18"/>
                <w:highlight w:val="yellow"/>
              </w:rPr>
              <w:t>[NAME DER BEHÖRDE]</w:t>
            </w:r>
            <w:r w:rsidR="00A63653" w:rsidRPr="002F0BA2">
              <w:rPr>
                <w:sz w:val="18"/>
                <w:szCs w:val="18"/>
              </w:rPr>
              <w:t xml:space="preserve">  </w:t>
            </w:r>
          </w:p>
        </w:tc>
      </w:tr>
      <w:tr w:rsidR="00A416F8" w14:paraId="5F05A5DA" w14:textId="77777777" w:rsidTr="002B11DD">
        <w:trPr>
          <w:trHeight w:val="529"/>
        </w:trPr>
        <w:tc>
          <w:tcPr>
            <w:tcW w:w="2408" w:type="dxa"/>
            <w:tcBorders>
              <w:top w:val="single" w:sz="4" w:space="0" w:color="000000"/>
              <w:left w:val="single" w:sz="4" w:space="0" w:color="000000"/>
              <w:bottom w:val="single" w:sz="4" w:space="0" w:color="000000"/>
              <w:right w:val="single" w:sz="4" w:space="0" w:color="000000"/>
            </w:tcBorders>
            <w:shd w:val="clear" w:color="auto" w:fill="auto"/>
          </w:tcPr>
          <w:p w14:paraId="35C853F4" w14:textId="77777777" w:rsidR="00A416F8" w:rsidRDefault="00A416F8" w:rsidP="003674C8">
            <w:pPr>
              <w:ind w:left="107"/>
            </w:pPr>
            <w:r>
              <w:rPr>
                <w:sz w:val="18"/>
              </w:rPr>
              <w:t xml:space="preserve">Startereignis  </w:t>
            </w:r>
          </w:p>
        </w:tc>
        <w:tc>
          <w:tcPr>
            <w:tcW w:w="6693" w:type="dxa"/>
            <w:tcBorders>
              <w:top w:val="single" w:sz="4" w:space="0" w:color="000000"/>
              <w:left w:val="single" w:sz="4" w:space="0" w:color="000000"/>
              <w:bottom w:val="single" w:sz="4" w:space="0" w:color="000000"/>
              <w:right w:val="single" w:sz="4" w:space="0" w:color="000000"/>
            </w:tcBorders>
            <w:shd w:val="clear" w:color="auto" w:fill="auto"/>
          </w:tcPr>
          <w:p w14:paraId="614995D3" w14:textId="77777777" w:rsidR="00A416F8" w:rsidRDefault="00A416F8" w:rsidP="003674C8">
            <w:pPr>
              <w:ind w:left="108" w:firstLine="1"/>
            </w:pPr>
            <w:r>
              <w:rPr>
                <w:sz w:val="18"/>
              </w:rPr>
              <w:t xml:space="preserve">Request </w:t>
            </w:r>
            <w:proofErr w:type="spellStart"/>
            <w:r>
              <w:rPr>
                <w:sz w:val="18"/>
              </w:rPr>
              <w:t>for</w:t>
            </w:r>
            <w:proofErr w:type="spellEnd"/>
            <w:r>
              <w:rPr>
                <w:sz w:val="18"/>
              </w:rPr>
              <w:t xml:space="preserve"> Change (RFC): Aufzeichnung neu, Aufzeichnung löschen, Aufzeichnung archivieren  </w:t>
            </w:r>
          </w:p>
        </w:tc>
      </w:tr>
      <w:tr w:rsidR="00A416F8" w14:paraId="1C3D5CAB" w14:textId="77777777" w:rsidTr="0072217B">
        <w:trPr>
          <w:trHeight w:val="270"/>
        </w:trPr>
        <w:tc>
          <w:tcPr>
            <w:tcW w:w="2408" w:type="dxa"/>
            <w:tcBorders>
              <w:top w:val="single" w:sz="4" w:space="0" w:color="000000"/>
              <w:left w:val="single" w:sz="4" w:space="0" w:color="000000"/>
              <w:bottom w:val="single" w:sz="4" w:space="0" w:color="000000"/>
              <w:right w:val="single" w:sz="4" w:space="0" w:color="000000"/>
            </w:tcBorders>
          </w:tcPr>
          <w:p w14:paraId="76B8931A" w14:textId="77777777" w:rsidR="00A416F8" w:rsidRDefault="00A416F8" w:rsidP="003674C8">
            <w:pPr>
              <w:ind w:left="107"/>
            </w:pPr>
            <w:r>
              <w:rPr>
                <w:sz w:val="18"/>
              </w:rPr>
              <w:t xml:space="preserve">Ergebnis </w:t>
            </w:r>
          </w:p>
        </w:tc>
        <w:tc>
          <w:tcPr>
            <w:tcW w:w="6693" w:type="dxa"/>
            <w:tcBorders>
              <w:top w:val="single" w:sz="4" w:space="0" w:color="000000"/>
              <w:left w:val="single" w:sz="4" w:space="0" w:color="000000"/>
              <w:bottom w:val="single" w:sz="4" w:space="0" w:color="000000"/>
              <w:right w:val="single" w:sz="4" w:space="0" w:color="000000"/>
            </w:tcBorders>
          </w:tcPr>
          <w:p w14:paraId="21F056C4" w14:textId="77777777" w:rsidR="00A416F8" w:rsidRDefault="00A416F8" w:rsidP="003674C8">
            <w:pPr>
              <w:ind w:left="108"/>
            </w:pPr>
            <w:r>
              <w:rPr>
                <w:sz w:val="18"/>
              </w:rPr>
              <w:t xml:space="preserve">Gelenkte Aufzeichnung  </w:t>
            </w:r>
          </w:p>
        </w:tc>
      </w:tr>
      <w:tr w:rsidR="00A416F8" w14:paraId="0183DF85" w14:textId="77777777" w:rsidTr="0072217B">
        <w:trPr>
          <w:trHeight w:val="271"/>
        </w:trPr>
        <w:tc>
          <w:tcPr>
            <w:tcW w:w="2408" w:type="dxa"/>
            <w:tcBorders>
              <w:top w:val="single" w:sz="4" w:space="0" w:color="000000"/>
              <w:left w:val="single" w:sz="4" w:space="0" w:color="000000"/>
              <w:bottom w:val="single" w:sz="4" w:space="0" w:color="000000"/>
              <w:right w:val="single" w:sz="4" w:space="0" w:color="000000"/>
            </w:tcBorders>
          </w:tcPr>
          <w:p w14:paraId="7918E030" w14:textId="77777777" w:rsidR="00A416F8" w:rsidRDefault="00A416F8" w:rsidP="003674C8">
            <w:pPr>
              <w:ind w:left="107"/>
            </w:pPr>
            <w:r>
              <w:rPr>
                <w:sz w:val="18"/>
              </w:rPr>
              <w:t xml:space="preserve">Ergänzende Information </w:t>
            </w:r>
          </w:p>
        </w:tc>
        <w:tc>
          <w:tcPr>
            <w:tcW w:w="6693" w:type="dxa"/>
            <w:tcBorders>
              <w:top w:val="single" w:sz="4" w:space="0" w:color="000000"/>
              <w:left w:val="single" w:sz="4" w:space="0" w:color="000000"/>
              <w:bottom w:val="single" w:sz="4" w:space="0" w:color="000000"/>
              <w:right w:val="single" w:sz="4" w:space="0" w:color="000000"/>
            </w:tcBorders>
          </w:tcPr>
          <w:p w14:paraId="4A5D89FF" w14:textId="0C736823" w:rsidR="00A416F8" w:rsidRDefault="00A416F8" w:rsidP="003674C8">
            <w:pPr>
              <w:ind w:left="-50"/>
            </w:pPr>
            <w:r>
              <w:rPr>
                <w:sz w:val="18"/>
              </w:rPr>
              <w:t xml:space="preserve"> </w:t>
            </w:r>
            <w:r w:rsidR="00087040">
              <w:rPr>
                <w:sz w:val="18"/>
              </w:rPr>
              <w:t xml:space="preserve"> </w:t>
            </w:r>
            <w:r>
              <w:rPr>
                <w:sz w:val="18"/>
              </w:rPr>
              <w:t xml:space="preserve">Integration in ITIL-Prozess "Change-Management" angestrebt </w:t>
            </w:r>
          </w:p>
        </w:tc>
      </w:tr>
    </w:tbl>
    <w:p w14:paraId="3BD3A903" w14:textId="541AE42A" w:rsidR="00A416F8" w:rsidRPr="003674C8" w:rsidRDefault="00A416F8" w:rsidP="006416C5">
      <w:pPr>
        <w:spacing w:before="240" w:after="0" w:line="259" w:lineRule="auto"/>
        <w:rPr>
          <w:i/>
          <w:iCs/>
        </w:rPr>
      </w:pPr>
      <w:r w:rsidRPr="003674C8">
        <w:rPr>
          <w:i/>
          <w:iCs/>
        </w:rPr>
        <w:t xml:space="preserve"> </w:t>
      </w:r>
      <w:r w:rsidRPr="003674C8">
        <w:rPr>
          <w:i/>
          <w:iCs/>
          <w:sz w:val="18"/>
        </w:rPr>
        <w:t xml:space="preserve">Tab. 7: Prozessparameter "Lenkung Aufzeichnungen"  </w:t>
      </w:r>
    </w:p>
    <w:p w14:paraId="4207BD9E" w14:textId="1856FD35" w:rsidR="00A416F8" w:rsidRDefault="00A416F8" w:rsidP="00E512A0">
      <w:pPr>
        <w:spacing w:before="240" w:after="0" w:line="259" w:lineRule="auto"/>
      </w:pPr>
      <w:r>
        <w:tab/>
        <w:t xml:space="preserve"> </w:t>
      </w:r>
      <w:r w:rsidR="002B11DD">
        <w:br/>
      </w:r>
    </w:p>
    <w:p w14:paraId="3E0234F5" w14:textId="77777777" w:rsidR="00A416F8" w:rsidRDefault="00A416F8" w:rsidP="005B67E9">
      <w:pPr>
        <w:pStyle w:val="berschrift3"/>
        <w:numPr>
          <w:ilvl w:val="2"/>
          <w:numId w:val="12"/>
        </w:numPr>
        <w:spacing w:before="240" w:after="0"/>
        <w:ind w:left="705"/>
      </w:pPr>
      <w:bookmarkStart w:id="73" w:name="_Toc72918122"/>
      <w:bookmarkStart w:id="74" w:name="_Toc72970106"/>
      <w:r>
        <w:t>Maßnahmen</w:t>
      </w:r>
      <w:bookmarkEnd w:id="73"/>
      <w:bookmarkEnd w:id="74"/>
      <w:r>
        <w:t xml:space="preserve">  </w:t>
      </w:r>
    </w:p>
    <w:p w14:paraId="75B67DAE" w14:textId="5CBD58A8" w:rsidR="00A416F8" w:rsidRPr="002B11DD" w:rsidRDefault="00A416F8" w:rsidP="00E512A0">
      <w:pPr>
        <w:spacing w:before="240" w:after="0"/>
        <w:ind w:left="-5" w:right="10"/>
      </w:pPr>
      <w:r>
        <w:t xml:space="preserve">Die </w:t>
      </w:r>
      <w:r w:rsidRPr="002B11DD">
        <w:t xml:space="preserve">einzelnen Schritte des Management-Prozesses für ISMS-Aufzeichnungen (Life Cycle) sind </w:t>
      </w:r>
      <w:r w:rsidR="000B4C2C" w:rsidRPr="002B11DD">
        <w:t xml:space="preserve">im </w:t>
      </w:r>
      <w:r w:rsidR="00E36281">
        <w:t>[NAME DER BEHÖRDE]</w:t>
      </w:r>
      <w:r w:rsidR="00C614DC" w:rsidRPr="002B11DD">
        <w:t xml:space="preserve"> </w:t>
      </w:r>
      <w:r w:rsidRPr="002B11DD">
        <w:t xml:space="preserve">wie folgt geregelt:  </w:t>
      </w:r>
      <w:r w:rsidR="002B11DD">
        <w:br/>
      </w:r>
    </w:p>
    <w:p w14:paraId="7872C073" w14:textId="2E395C42" w:rsidR="00A416F8" w:rsidRDefault="00A416F8" w:rsidP="00E36281">
      <w:pPr>
        <w:numPr>
          <w:ilvl w:val="0"/>
          <w:numId w:val="11"/>
        </w:numPr>
        <w:spacing w:before="240" w:after="60" w:line="262" w:lineRule="auto"/>
        <w:ind w:left="731" w:right="11" w:hanging="306"/>
        <w:jc w:val="both"/>
      </w:pPr>
      <w:r w:rsidRPr="002B11DD">
        <w:rPr>
          <w:rFonts w:eastAsia="Verdana" w:cs="Verdana"/>
          <w:b/>
        </w:rPr>
        <w:t>Kennzeichnung</w:t>
      </w:r>
      <w:r w:rsidR="003674C8">
        <w:br/>
      </w:r>
      <w:r>
        <w:t xml:space="preserve">Die Kennzeichnung der wichtigsten Aufzeichnungen erfolgt i. d. R. über die Art oder den Gegenstand der Aufzeichnung, eine Ergänzung zur zeitlichen Einordnung (z. B. Jahr oder KW) und den Status (in Bearbeitung oder final). Exemplarisch ist die Kennzeichnung einiger wichtiger Aufzeichnungen weiter unten beschrieben.  </w:t>
      </w:r>
    </w:p>
    <w:p w14:paraId="72228F5F" w14:textId="5BE4FFC2" w:rsidR="003674C8" w:rsidRDefault="00A416F8" w:rsidP="005B67E9">
      <w:pPr>
        <w:numPr>
          <w:ilvl w:val="0"/>
          <w:numId w:val="11"/>
        </w:numPr>
        <w:spacing w:before="240" w:after="0" w:line="261" w:lineRule="auto"/>
        <w:ind w:right="98" w:hanging="360"/>
        <w:jc w:val="both"/>
      </w:pPr>
      <w:r>
        <w:rPr>
          <w:rFonts w:eastAsia="Verdana" w:cs="Verdana"/>
          <w:b/>
        </w:rPr>
        <w:t>Aufbewahrung</w:t>
      </w:r>
      <w:r w:rsidR="003674C8">
        <w:br/>
      </w:r>
      <w:r>
        <w:t xml:space="preserve">Der Regelaufbewahrungsort für Aufzeichnungen ist DOMEA bzw. die parallel zu führende Papierakte. Hier werden diese mit den entsprechenden Berechtigungen und Metadaten versehen, um den Zugang und die Auffindbarkeit für berechtigte Benutzer sicherzustellen. Für bestimmte Typen von Aufzeichnungen können Vorgänge zur Sammlung angelegt werden. </w:t>
      </w:r>
    </w:p>
    <w:p w14:paraId="6B7C9683" w14:textId="2FABDDD0" w:rsidR="00A142C6" w:rsidRDefault="00A142C6" w:rsidP="00A142C6">
      <w:pPr>
        <w:spacing w:before="240" w:after="0" w:line="261" w:lineRule="auto"/>
        <w:ind w:right="98"/>
        <w:jc w:val="both"/>
      </w:pPr>
    </w:p>
    <w:p w14:paraId="6F69519F" w14:textId="77777777" w:rsidR="00A142C6" w:rsidRDefault="00A142C6" w:rsidP="00A142C6">
      <w:pPr>
        <w:spacing w:before="240" w:after="0" w:line="261" w:lineRule="auto"/>
        <w:ind w:right="98"/>
        <w:jc w:val="both"/>
      </w:pPr>
    </w:p>
    <w:p w14:paraId="20F71936" w14:textId="7880C2CA" w:rsidR="00A416F8" w:rsidRDefault="00A416F8" w:rsidP="005B67E9">
      <w:pPr>
        <w:numPr>
          <w:ilvl w:val="0"/>
          <w:numId w:val="11"/>
        </w:numPr>
        <w:spacing w:before="240" w:after="0" w:line="261" w:lineRule="auto"/>
        <w:ind w:right="98" w:hanging="360"/>
      </w:pPr>
      <w:r w:rsidRPr="00A142C6">
        <w:rPr>
          <w:rFonts w:eastAsia="Verdana" w:cs="Verdana"/>
          <w:b/>
        </w:rPr>
        <w:t>Schutz</w:t>
      </w:r>
      <w:r w:rsidR="003674C8">
        <w:br/>
      </w:r>
      <w:r>
        <w:t>Aufzeichnungen sind so zu verwahren bzw. zu speichern, dass diese gegen nicht nachvollziehbare Veränderungen (Integritätsverletzung) und Verlust geschützt sind. Ungültige Aufzeichnungen, die zum Beispiel aus gesetzlichen Gründen auf</w:t>
      </w:r>
      <w:r w:rsidR="003674C8">
        <w:t>-</w:t>
      </w:r>
      <w:r>
        <w:t xml:space="preserve">bewahrt werden müssen, sind gegen unbeabsichtigten Gebrauch zu schützen. </w:t>
      </w:r>
      <w:r w:rsidR="003674C8">
        <w:br/>
      </w:r>
      <w:r>
        <w:t xml:space="preserve">Der Datenschutz ist zu beachten.  </w:t>
      </w:r>
      <w:r w:rsidR="00FE64B7">
        <w:br/>
      </w:r>
    </w:p>
    <w:p w14:paraId="0100AA52" w14:textId="02CD77B1" w:rsidR="00A416F8" w:rsidRDefault="00A416F8" w:rsidP="005B67E9">
      <w:pPr>
        <w:numPr>
          <w:ilvl w:val="0"/>
          <w:numId w:val="11"/>
        </w:numPr>
        <w:spacing w:before="240" w:after="0" w:line="261" w:lineRule="auto"/>
        <w:ind w:right="98" w:hanging="360"/>
      </w:pPr>
      <w:r>
        <w:rPr>
          <w:rFonts w:eastAsia="Verdana" w:cs="Verdana"/>
          <w:b/>
        </w:rPr>
        <w:t>Wiederauffindbarkeit</w:t>
      </w:r>
      <w:r w:rsidR="003674C8">
        <w:br/>
      </w:r>
      <w:r>
        <w:t xml:space="preserve">Alle Aufzeichnungen sind so mit geeigneten Metadaten zu versehen, dass </w:t>
      </w:r>
      <w:r w:rsidR="003674C8">
        <w:br/>
      </w:r>
      <w:r>
        <w:t xml:space="preserve">sie leicht wieder auffindbar sind. Dies gilt insbesondere auch für archivierte </w:t>
      </w:r>
      <w:r w:rsidR="003674C8">
        <w:br/>
      </w:r>
      <w:r>
        <w:t xml:space="preserve">Aufzeichnungen.  </w:t>
      </w:r>
      <w:r w:rsidR="00FE64B7">
        <w:br/>
      </w:r>
    </w:p>
    <w:p w14:paraId="47C00E5B" w14:textId="5217FBE5" w:rsidR="00A416F8" w:rsidRDefault="00A416F8" w:rsidP="005B67E9">
      <w:pPr>
        <w:numPr>
          <w:ilvl w:val="0"/>
          <w:numId w:val="11"/>
        </w:numPr>
        <w:spacing w:before="240" w:after="0" w:line="261" w:lineRule="auto"/>
        <w:ind w:right="98" w:hanging="360"/>
      </w:pPr>
      <w:r>
        <w:rPr>
          <w:rFonts w:eastAsia="Verdana" w:cs="Verdana"/>
          <w:b/>
        </w:rPr>
        <w:t>Aufbewahrungsfrist</w:t>
      </w:r>
      <w:r w:rsidR="003674C8">
        <w:br/>
      </w:r>
      <w:r>
        <w:t>Aufbewahrungsfristen von Aufzeichnungen sind in der Lenkungsmatrix ISMS-</w:t>
      </w:r>
      <w:r w:rsidR="003674C8">
        <w:br/>
      </w:r>
      <w:r>
        <w:t xml:space="preserve">Dokumente einzutragen. Es sind eindeutige Festlegungen zu treffen, wie lange welche Art von Aufzeichnungen aufzubewahren sind. Gesetzliche Vorgaben </w:t>
      </w:r>
      <w:r w:rsidR="00FE64B7">
        <w:br/>
      </w:r>
      <w:r>
        <w:t xml:space="preserve">müssen eingehalten werden. </w:t>
      </w:r>
      <w:r w:rsidR="00FE64B7">
        <w:br/>
      </w:r>
    </w:p>
    <w:p w14:paraId="754D1834" w14:textId="5BA08BA6" w:rsidR="00A416F8" w:rsidRPr="002B11DD" w:rsidRDefault="00A416F8" w:rsidP="005B67E9">
      <w:pPr>
        <w:numPr>
          <w:ilvl w:val="0"/>
          <w:numId w:val="11"/>
        </w:numPr>
        <w:spacing w:before="240" w:after="0" w:line="261" w:lineRule="auto"/>
        <w:ind w:right="98" w:hanging="360"/>
      </w:pPr>
      <w:r>
        <w:rPr>
          <w:rFonts w:eastAsia="Verdana" w:cs="Verdana"/>
          <w:b/>
        </w:rPr>
        <w:t>Aufbewahrungsort</w:t>
      </w:r>
      <w:r w:rsidR="003674C8">
        <w:br/>
      </w:r>
      <w:r w:rsidRPr="002B11DD">
        <w:t xml:space="preserve">Die Aufbewahrung von Aufzeichnungen erfolgt gemäß den geltenden Regelungen der Schriftgutverwaltung </w:t>
      </w:r>
      <w:r w:rsidR="000B4C2C" w:rsidRPr="002B11DD">
        <w:t>i</w:t>
      </w:r>
      <w:r w:rsidR="00EE0CED">
        <w:t>n der</w:t>
      </w:r>
      <w:r w:rsidR="000B4C2C" w:rsidRPr="002B11DD">
        <w:t xml:space="preserve"> </w:t>
      </w:r>
      <w:r w:rsidR="00E36281" w:rsidRPr="00EE0CED">
        <w:rPr>
          <w:highlight w:val="yellow"/>
        </w:rPr>
        <w:t>[NAME DER BEHÖRDE</w:t>
      </w:r>
      <w:r w:rsidR="00E36281">
        <w:t>]</w:t>
      </w:r>
      <w:r w:rsidRPr="002B11DD">
        <w:t xml:space="preserve"> Aufzeichnungen im Sinne dieser Richtlinie stellen in jedem Fall aktenrelevantes Schriftgut dar. </w:t>
      </w:r>
      <w:r w:rsidR="00FE64B7" w:rsidRPr="002B11DD">
        <w:br/>
      </w:r>
    </w:p>
    <w:p w14:paraId="7364C872" w14:textId="4A4870A8" w:rsidR="00A416F8" w:rsidRPr="002B11DD" w:rsidRDefault="00A416F8" w:rsidP="005B67E9">
      <w:pPr>
        <w:numPr>
          <w:ilvl w:val="0"/>
          <w:numId w:val="11"/>
        </w:numPr>
        <w:spacing w:before="240" w:after="0" w:line="261" w:lineRule="auto"/>
        <w:ind w:right="98" w:hanging="360"/>
      </w:pPr>
      <w:r w:rsidRPr="002B11DD">
        <w:rPr>
          <w:rFonts w:eastAsia="Verdana" w:cs="Verdana"/>
          <w:b/>
        </w:rPr>
        <w:t>Vernichtung / Löschung</w:t>
      </w:r>
      <w:r w:rsidR="003674C8" w:rsidRPr="002B11DD">
        <w:br/>
      </w:r>
      <w:r w:rsidRPr="002B11DD">
        <w:t xml:space="preserve">Die Löschung bzw. Vernichtung von Aufzeichnungen nach Ablauf der jeweiligen Aufbewahrungsfristen erfolgt gemäß den geltenden Regelungen für die Aussonderung von Schriftgut </w:t>
      </w:r>
      <w:r w:rsidR="000B4C2C" w:rsidRPr="00EE0CED">
        <w:rPr>
          <w:highlight w:val="yellow"/>
        </w:rPr>
        <w:t>i</w:t>
      </w:r>
      <w:r w:rsidR="00EE0CED">
        <w:rPr>
          <w:highlight w:val="yellow"/>
        </w:rPr>
        <w:t>n der</w:t>
      </w:r>
      <w:r w:rsidR="000B4C2C" w:rsidRPr="00EE0CED">
        <w:rPr>
          <w:highlight w:val="yellow"/>
        </w:rPr>
        <w:t xml:space="preserve"> </w:t>
      </w:r>
      <w:r w:rsidR="00E36281" w:rsidRPr="00EE0CED">
        <w:rPr>
          <w:highlight w:val="yellow"/>
        </w:rPr>
        <w:t>[NAME DER BEHÖRDE</w:t>
      </w:r>
      <w:proofErr w:type="gramStart"/>
      <w:r w:rsidR="00E36281" w:rsidRPr="00EE0CED">
        <w:rPr>
          <w:highlight w:val="yellow"/>
        </w:rPr>
        <w:t>]</w:t>
      </w:r>
      <w:r w:rsidR="00C614DC" w:rsidRPr="00EE0CED">
        <w:rPr>
          <w:highlight w:val="yellow"/>
        </w:rPr>
        <w:t xml:space="preserve"> </w:t>
      </w:r>
      <w:r w:rsidRPr="00EE0CED">
        <w:rPr>
          <w:highlight w:val="yellow"/>
        </w:rPr>
        <w:t>.</w:t>
      </w:r>
      <w:proofErr w:type="gramEnd"/>
      <w:r w:rsidRPr="002B11DD">
        <w:t xml:space="preserve"> </w:t>
      </w:r>
      <w:r w:rsidR="00FE64B7" w:rsidRPr="002B11DD">
        <w:br/>
      </w:r>
    </w:p>
    <w:p w14:paraId="25CE0A03" w14:textId="1DBEB792" w:rsidR="00A416F8" w:rsidRDefault="00A416F8" w:rsidP="005B67E9">
      <w:pPr>
        <w:numPr>
          <w:ilvl w:val="0"/>
          <w:numId w:val="11"/>
        </w:numPr>
        <w:spacing w:before="240" w:after="0" w:line="261" w:lineRule="auto"/>
        <w:ind w:right="98" w:hanging="360"/>
      </w:pPr>
      <w:r w:rsidRPr="002B11DD">
        <w:rPr>
          <w:rFonts w:eastAsia="Verdana" w:cs="Verdana"/>
          <w:b/>
        </w:rPr>
        <w:t>Lenkungsmatrix</w:t>
      </w:r>
      <w:r>
        <w:t xml:space="preserve"> </w:t>
      </w:r>
      <w:r w:rsidR="002B11DD">
        <w:br/>
      </w:r>
      <w:r>
        <w:t xml:space="preserve">In der "Lenkungsmatrix ISMS-Dokumente" sind die Vorgaben hinsichtlich der Lenkung der gängigsten Aufzeichnungen festgelegt (Zuständigkeiten, Aufbewahrungsort, -dauer etc.).  </w:t>
      </w:r>
    </w:p>
    <w:p w14:paraId="1A820CAD" w14:textId="77777777" w:rsidR="006416C5" w:rsidRDefault="006416C5" w:rsidP="00FE64B7">
      <w:pPr>
        <w:spacing w:before="240" w:after="0" w:line="261" w:lineRule="auto"/>
        <w:ind w:left="720" w:right="98"/>
        <w:jc w:val="both"/>
      </w:pPr>
    </w:p>
    <w:p w14:paraId="05493ED6" w14:textId="38950BFE" w:rsidR="00A416F8" w:rsidRDefault="002B11DD" w:rsidP="005B67E9">
      <w:pPr>
        <w:pStyle w:val="berschrift2"/>
        <w:numPr>
          <w:ilvl w:val="1"/>
          <w:numId w:val="12"/>
        </w:numPr>
        <w:spacing w:before="360"/>
        <w:ind w:left="561"/>
      </w:pPr>
      <w:bookmarkStart w:id="75" w:name="_Toc72918123"/>
      <w:bookmarkStart w:id="76" w:name="_Toc72970107"/>
      <w:r>
        <w:br w:type="column"/>
      </w:r>
      <w:r w:rsidR="00A416F8">
        <w:t>Ablagestruktur / Namenskonventionen</w:t>
      </w:r>
      <w:bookmarkEnd w:id="75"/>
      <w:bookmarkEnd w:id="76"/>
      <w:r w:rsidR="00A416F8">
        <w:t xml:space="preserve">  </w:t>
      </w:r>
    </w:p>
    <w:p w14:paraId="65FC4CB7" w14:textId="77777777" w:rsidR="00A416F8" w:rsidRDefault="00A416F8" w:rsidP="005B67E9">
      <w:pPr>
        <w:pStyle w:val="berschrift3"/>
        <w:numPr>
          <w:ilvl w:val="2"/>
          <w:numId w:val="12"/>
        </w:numPr>
        <w:spacing w:before="240" w:after="0"/>
        <w:ind w:left="705"/>
      </w:pPr>
      <w:bookmarkStart w:id="77" w:name="_Toc72918124"/>
      <w:bookmarkStart w:id="78" w:name="_Toc72970108"/>
      <w:r>
        <w:t>Ablagestruktur</w:t>
      </w:r>
      <w:bookmarkEnd w:id="77"/>
      <w:bookmarkEnd w:id="78"/>
      <w:r>
        <w:t xml:space="preserve">  </w:t>
      </w:r>
    </w:p>
    <w:p w14:paraId="1B17F26F" w14:textId="49F77B10" w:rsidR="00FE64B7" w:rsidRDefault="00A416F8" w:rsidP="00E512A0">
      <w:pPr>
        <w:spacing w:before="240" w:after="0"/>
        <w:ind w:left="-5" w:right="97"/>
      </w:pPr>
      <w:r>
        <w:t xml:space="preserve">Das Bezeichnungssystem zur Ablage von IT-bezogenen Dokumenten (auch ISMS) </w:t>
      </w:r>
      <w:r w:rsidR="00CA40B1">
        <w:t xml:space="preserve">im </w:t>
      </w:r>
      <w:r w:rsidR="00CA40B1" w:rsidRPr="00FE64B7">
        <w:rPr>
          <w:highlight w:val="yellow"/>
        </w:rPr>
        <w:t>[Name des Dokumentenmanagementsystems]</w:t>
      </w:r>
      <w:r w:rsidR="00FE64B7">
        <w:t xml:space="preserve"> </w:t>
      </w:r>
      <w:r>
        <w:t>wird vom Aktenplan vorgegeben.</w:t>
      </w:r>
      <w:r w:rsidR="00FE64B7">
        <w:br/>
      </w:r>
      <w:r>
        <w:t xml:space="preserve">Nähere Regelungen enthält das Dokument " </w:t>
      </w:r>
      <w:proofErr w:type="spellStart"/>
      <w:r>
        <w:t>ITDokumentation</w:t>
      </w:r>
      <w:proofErr w:type="spellEnd"/>
      <w:r>
        <w:t xml:space="preserve"> Grundstruktur".  </w:t>
      </w:r>
    </w:p>
    <w:p w14:paraId="4FFCB7C0" w14:textId="3638F35F" w:rsidR="00A416F8" w:rsidRDefault="00FE64B7" w:rsidP="00FE64B7">
      <w:pPr>
        <w:spacing w:before="240" w:after="0"/>
        <w:ind w:left="-5" w:right="97"/>
      </w:pPr>
      <w:r>
        <w:br w:type="column"/>
      </w:r>
      <w:r w:rsidR="00A416F8">
        <w:t xml:space="preserve">Die Verzeichnisstruktur in File-System orientiert sich an den Phasen zur Erstellung des </w:t>
      </w:r>
      <w:r>
        <w:br/>
      </w:r>
      <w:r w:rsidR="00A416F8">
        <w:t xml:space="preserve">Informationssicherheitskonzeptes nach IT-Grundschutz (BSI):  </w:t>
      </w:r>
    </w:p>
    <w:p w14:paraId="7202B004" w14:textId="372919A3" w:rsidR="00A416F8" w:rsidRDefault="00A416F8" w:rsidP="00FE64B7">
      <w:pPr>
        <w:spacing w:before="240" w:after="0" w:line="259" w:lineRule="auto"/>
      </w:pPr>
      <w:r>
        <w:t xml:space="preserve">  </w:t>
      </w:r>
      <w:r>
        <w:rPr>
          <w:noProof/>
        </w:rPr>
        <w:drawing>
          <wp:inline distT="0" distB="0" distL="0" distR="0" wp14:anchorId="19E113F9" wp14:editId="6AC7F5DF">
            <wp:extent cx="5215128" cy="2517648"/>
            <wp:effectExtent l="0" t="0" r="0" b="0"/>
            <wp:docPr id="50089" name="Picture 50089"/>
            <wp:cNvGraphicFramePr/>
            <a:graphic xmlns:a="http://schemas.openxmlformats.org/drawingml/2006/main">
              <a:graphicData uri="http://schemas.openxmlformats.org/drawingml/2006/picture">
                <pic:pic xmlns:pic="http://schemas.openxmlformats.org/drawingml/2006/picture">
                  <pic:nvPicPr>
                    <pic:cNvPr id="50089" name="Picture 50089"/>
                    <pic:cNvPicPr/>
                  </pic:nvPicPr>
                  <pic:blipFill>
                    <a:blip r:embed="rId29"/>
                    <a:stretch>
                      <a:fillRect/>
                    </a:stretch>
                  </pic:blipFill>
                  <pic:spPr>
                    <a:xfrm>
                      <a:off x="0" y="0"/>
                      <a:ext cx="5215128" cy="2517648"/>
                    </a:xfrm>
                    <a:prstGeom prst="rect">
                      <a:avLst/>
                    </a:prstGeom>
                  </pic:spPr>
                </pic:pic>
              </a:graphicData>
            </a:graphic>
          </wp:inline>
        </w:drawing>
      </w:r>
      <w:r>
        <w:t xml:space="preserve"> </w:t>
      </w:r>
    </w:p>
    <w:p w14:paraId="3F8335B3" w14:textId="65A6481B" w:rsidR="00A416F8" w:rsidRPr="00FE64B7" w:rsidRDefault="00A416F8" w:rsidP="00FE64B7">
      <w:pPr>
        <w:spacing w:before="240" w:after="0" w:line="259" w:lineRule="auto"/>
        <w:rPr>
          <w:i/>
          <w:iCs/>
        </w:rPr>
      </w:pPr>
      <w:r w:rsidRPr="00FE64B7">
        <w:rPr>
          <w:i/>
          <w:iCs/>
        </w:rPr>
        <w:t xml:space="preserve"> </w:t>
      </w:r>
      <w:r w:rsidRPr="00FE64B7">
        <w:rPr>
          <w:i/>
          <w:iCs/>
          <w:sz w:val="18"/>
        </w:rPr>
        <w:t xml:space="preserve">Abb. 3: Verzeichnisstruktur File System ISMS-Dokumente  </w:t>
      </w:r>
    </w:p>
    <w:p w14:paraId="4D0000B7" w14:textId="699CD842" w:rsidR="00FE64B7" w:rsidRDefault="00A416F8" w:rsidP="00E512A0">
      <w:pPr>
        <w:spacing w:before="240" w:after="0" w:line="259" w:lineRule="auto"/>
      </w:pPr>
      <w:r>
        <w:t xml:space="preserve"> </w:t>
      </w:r>
      <w:r w:rsidR="00FE64B7">
        <w:br/>
      </w:r>
    </w:p>
    <w:p w14:paraId="212E8761" w14:textId="1845364A" w:rsidR="00A416F8" w:rsidRDefault="00A416F8" w:rsidP="005B67E9">
      <w:pPr>
        <w:pStyle w:val="berschrift3"/>
        <w:numPr>
          <w:ilvl w:val="2"/>
          <w:numId w:val="12"/>
        </w:numPr>
        <w:spacing w:before="240" w:after="0"/>
        <w:ind w:left="705"/>
      </w:pPr>
      <w:bookmarkStart w:id="79" w:name="_Toc72918125"/>
      <w:bookmarkStart w:id="80" w:name="_Toc72970109"/>
      <w:r>
        <w:t>Namenskonventionen</w:t>
      </w:r>
      <w:bookmarkEnd w:id="79"/>
      <w:bookmarkEnd w:id="80"/>
      <w:r>
        <w:t xml:space="preserve">  </w:t>
      </w:r>
      <w:r w:rsidR="00FE64B7">
        <w:br/>
      </w:r>
    </w:p>
    <w:p w14:paraId="1EFA0B39" w14:textId="15C095F3" w:rsidR="00A416F8" w:rsidRDefault="00A416F8" w:rsidP="00FE64B7">
      <w:pPr>
        <w:spacing w:before="240" w:after="0"/>
        <w:ind w:left="-5" w:right="10"/>
      </w:pPr>
      <w:r>
        <w:t xml:space="preserve">Die Benennung von Dateien soll sich an den folgenden Kriterien orientieren:  </w:t>
      </w:r>
    </w:p>
    <w:p w14:paraId="3622562C" w14:textId="77777777" w:rsidR="00FE64B7" w:rsidRDefault="00A416F8" w:rsidP="005B67E9">
      <w:pPr>
        <w:numPr>
          <w:ilvl w:val="0"/>
          <w:numId w:val="16"/>
        </w:numPr>
        <w:spacing w:before="240" w:after="0" w:line="261" w:lineRule="auto"/>
        <w:ind w:right="10" w:hanging="360"/>
      </w:pPr>
      <w:r>
        <w:t xml:space="preserve">Dateinamen möglichst kurz  </w:t>
      </w:r>
    </w:p>
    <w:p w14:paraId="798D584E" w14:textId="2F465ACC" w:rsidR="00A416F8" w:rsidRDefault="00A416F8" w:rsidP="005B67E9">
      <w:pPr>
        <w:numPr>
          <w:ilvl w:val="0"/>
          <w:numId w:val="16"/>
        </w:numPr>
        <w:spacing w:before="240" w:after="0" w:line="261" w:lineRule="auto"/>
        <w:ind w:right="10" w:hanging="360"/>
      </w:pPr>
      <w:r>
        <w:t xml:space="preserve">Dateinamen aussagekräftig  </w:t>
      </w:r>
    </w:p>
    <w:p w14:paraId="3E8196EE" w14:textId="77777777" w:rsidR="00A416F8" w:rsidRDefault="00A416F8" w:rsidP="005B67E9">
      <w:pPr>
        <w:numPr>
          <w:ilvl w:val="0"/>
          <w:numId w:val="16"/>
        </w:numPr>
        <w:spacing w:before="240" w:after="0" w:line="261" w:lineRule="auto"/>
        <w:ind w:right="10" w:hanging="360"/>
      </w:pPr>
      <w:r>
        <w:t xml:space="preserve">chronologische Sortierbarkeit im Windows-Explorer  </w:t>
      </w:r>
    </w:p>
    <w:p w14:paraId="0C880633" w14:textId="77777777" w:rsidR="00A416F8" w:rsidRDefault="00A416F8" w:rsidP="005B67E9">
      <w:pPr>
        <w:numPr>
          <w:ilvl w:val="0"/>
          <w:numId w:val="16"/>
        </w:numPr>
        <w:spacing w:before="240" w:after="0" w:line="261" w:lineRule="auto"/>
        <w:ind w:right="10" w:hanging="360"/>
      </w:pPr>
      <w:r>
        <w:t xml:space="preserve">keine Version im Dateinamen bei nicht freigegebenen Dokumenten  </w:t>
      </w:r>
    </w:p>
    <w:p w14:paraId="59628EEB" w14:textId="77777777" w:rsidR="00A416F8" w:rsidRDefault="00A416F8" w:rsidP="005B67E9">
      <w:pPr>
        <w:numPr>
          <w:ilvl w:val="0"/>
          <w:numId w:val="16"/>
        </w:numPr>
        <w:spacing w:before="240" w:after="0" w:line="261" w:lineRule="auto"/>
        <w:ind w:right="10" w:hanging="360"/>
      </w:pPr>
      <w:r>
        <w:t xml:space="preserve">keine Datumsangaben im Dateinamen  </w:t>
      </w:r>
    </w:p>
    <w:p w14:paraId="3511B6A5" w14:textId="77777777" w:rsidR="00A416F8" w:rsidRDefault="00A416F8" w:rsidP="005B67E9">
      <w:pPr>
        <w:numPr>
          <w:ilvl w:val="0"/>
          <w:numId w:val="16"/>
        </w:numPr>
        <w:spacing w:before="240" w:after="0" w:line="261" w:lineRule="auto"/>
        <w:ind w:right="10" w:hanging="360"/>
      </w:pPr>
      <w:r>
        <w:t>Namenssuffix nicht freigegebener Dokumente / Aufzeichnungen: "_</w:t>
      </w:r>
      <w:proofErr w:type="spellStart"/>
      <w:r>
        <w:t>iB</w:t>
      </w:r>
      <w:proofErr w:type="spellEnd"/>
      <w:r>
        <w:t xml:space="preserve">"  </w:t>
      </w:r>
    </w:p>
    <w:p w14:paraId="0398B9A7" w14:textId="77777777" w:rsidR="00A416F8" w:rsidRDefault="00A416F8" w:rsidP="005B67E9">
      <w:pPr>
        <w:numPr>
          <w:ilvl w:val="0"/>
          <w:numId w:val="16"/>
        </w:numPr>
        <w:spacing w:before="240" w:after="0" w:line="261" w:lineRule="auto"/>
        <w:ind w:right="10" w:hanging="360"/>
      </w:pPr>
      <w:r>
        <w:t xml:space="preserve">Namenssuffix externer beigestellter Dokumente / Aufzeichnungen: "_extern"  </w:t>
      </w:r>
    </w:p>
    <w:p w14:paraId="1516E9C0" w14:textId="77777777" w:rsidR="00A416F8" w:rsidRDefault="00A416F8" w:rsidP="005B67E9">
      <w:pPr>
        <w:numPr>
          <w:ilvl w:val="0"/>
          <w:numId w:val="16"/>
        </w:numPr>
        <w:spacing w:before="240" w:after="0" w:line="261" w:lineRule="auto"/>
        <w:ind w:right="10" w:hanging="360"/>
      </w:pPr>
      <w:r>
        <w:t xml:space="preserve">keine Namenskürzel u. Ä. im Dateinamen  </w:t>
      </w:r>
    </w:p>
    <w:p w14:paraId="2B12396D" w14:textId="391616E8" w:rsidR="00A416F8" w:rsidRDefault="00A416F8" w:rsidP="005B67E9">
      <w:pPr>
        <w:numPr>
          <w:ilvl w:val="0"/>
          <w:numId w:val="16"/>
        </w:numPr>
        <w:spacing w:before="240" w:after="0" w:line="261" w:lineRule="auto"/>
        <w:ind w:right="10" w:hanging="360"/>
      </w:pPr>
      <w:r>
        <w:t xml:space="preserve">Metainformationen soweit möglich nur im Dokument oder in DOMEA, </w:t>
      </w:r>
      <w:r w:rsidR="00FE64B7">
        <w:br/>
      </w:r>
      <w:r>
        <w:t xml:space="preserve">nicht im Dateinamen  </w:t>
      </w:r>
    </w:p>
    <w:p w14:paraId="147D40BA" w14:textId="77777777" w:rsidR="00A416F8" w:rsidRDefault="00A416F8" w:rsidP="00E512A0">
      <w:pPr>
        <w:spacing w:before="240" w:after="0"/>
        <w:ind w:left="-5" w:right="98"/>
      </w:pPr>
      <w:r>
        <w:t xml:space="preserve">Exemplarisch finden sich im Folgenden Vorschläge für die Benennung von Aufzeichnungen (Protokoll "Jour Fixe ISMS", Protokoll "Innenrevisionsrunde", Protokoll "Basissicherheitscheck" und Dokumenten (Erfassungstabelle Infrastruktur, Netzplan):  </w:t>
      </w:r>
    </w:p>
    <w:p w14:paraId="4FFAC140" w14:textId="77777777" w:rsidR="00A416F8" w:rsidRDefault="00A416F8" w:rsidP="006416C5">
      <w:pPr>
        <w:spacing w:before="240" w:after="0" w:line="259" w:lineRule="auto"/>
        <w:contextualSpacing/>
      </w:pPr>
      <w:r>
        <w:t xml:space="preserve"> </w:t>
      </w:r>
    </w:p>
    <w:p w14:paraId="61D48F83" w14:textId="77777777" w:rsidR="00A416F8" w:rsidRDefault="00A416F8" w:rsidP="006416C5">
      <w:pPr>
        <w:spacing w:before="240" w:after="0" w:line="259" w:lineRule="auto"/>
        <w:contextualSpacing/>
      </w:pPr>
      <w:r>
        <w:t xml:space="preserve"> </w:t>
      </w:r>
    </w:p>
    <w:p w14:paraId="78578C7C" w14:textId="24C5085C" w:rsidR="00A416F8" w:rsidRPr="00FE64B7" w:rsidRDefault="00A416F8" w:rsidP="005B67E9">
      <w:pPr>
        <w:pStyle w:val="Listenabsatz"/>
        <w:numPr>
          <w:ilvl w:val="0"/>
          <w:numId w:val="17"/>
        </w:numPr>
        <w:spacing w:before="240" w:after="0"/>
        <w:ind w:left="284" w:hanging="284"/>
        <w:rPr>
          <w:b/>
          <w:bCs/>
        </w:rPr>
      </w:pPr>
      <w:r w:rsidRPr="00FE64B7">
        <w:rPr>
          <w:b/>
          <w:bCs/>
        </w:rPr>
        <w:t xml:space="preserve">Jour Fixe:  </w:t>
      </w:r>
      <w:r w:rsidRPr="00FE64B7">
        <w:rPr>
          <w:b/>
          <w:bCs/>
        </w:rPr>
        <w:tab/>
        <w:t xml:space="preserve"> </w:t>
      </w:r>
    </w:p>
    <w:p w14:paraId="3584DB81" w14:textId="61D73FA7" w:rsidR="00A416F8" w:rsidRDefault="00A416F8" w:rsidP="00A63653">
      <w:pPr>
        <w:spacing w:before="240" w:after="0"/>
        <w:ind w:left="284" w:right="10"/>
        <w:contextualSpacing/>
      </w:pPr>
      <w:r>
        <w:t>JF_&lt;YYYY&gt;_KW&lt;XX</w:t>
      </w:r>
      <w:proofErr w:type="gramStart"/>
      <w:r>
        <w:t>&gt;  optional</w:t>
      </w:r>
      <w:proofErr w:type="gramEnd"/>
      <w:r>
        <w:t xml:space="preserve"> Status-Suffix „in Bearbeitung“ _</w:t>
      </w:r>
      <w:proofErr w:type="spellStart"/>
      <w:r>
        <w:t>iB</w:t>
      </w:r>
      <w:proofErr w:type="spellEnd"/>
      <w:r>
        <w:t xml:space="preserve"> (final ohne Suffix)  </w:t>
      </w:r>
    </w:p>
    <w:p w14:paraId="44E5A3B4" w14:textId="77777777" w:rsidR="00A416F8" w:rsidRDefault="00A416F8" w:rsidP="00A63653">
      <w:pPr>
        <w:spacing w:before="240" w:after="0" w:line="259" w:lineRule="auto"/>
        <w:ind w:left="284"/>
        <w:contextualSpacing/>
      </w:pPr>
      <w:r>
        <w:t xml:space="preserve"> </w:t>
      </w:r>
    </w:p>
    <w:p w14:paraId="38C600F0" w14:textId="77777777" w:rsidR="00A416F8" w:rsidRDefault="00A416F8" w:rsidP="00A63653">
      <w:pPr>
        <w:spacing w:before="240" w:after="0"/>
        <w:ind w:left="709" w:right="10"/>
        <w:contextualSpacing/>
      </w:pPr>
      <w:r>
        <w:t xml:space="preserve">Beispiel: JF_2012_KW12.docx bzw. JF_2012_KW12_iB.docx  </w:t>
      </w:r>
    </w:p>
    <w:p w14:paraId="7DC9D9C1" w14:textId="02C749E9" w:rsidR="00A416F8" w:rsidRDefault="00A416F8" w:rsidP="00A63653">
      <w:pPr>
        <w:spacing w:before="240" w:after="0" w:line="259" w:lineRule="auto"/>
        <w:ind w:left="284"/>
        <w:contextualSpacing/>
      </w:pPr>
      <w:r>
        <w:t xml:space="preserve"> </w:t>
      </w:r>
    </w:p>
    <w:p w14:paraId="5F18141C" w14:textId="7286D961" w:rsidR="00A416F8" w:rsidRPr="00A63653" w:rsidRDefault="00A416F8" w:rsidP="005B67E9">
      <w:pPr>
        <w:pStyle w:val="Listenabsatz"/>
        <w:numPr>
          <w:ilvl w:val="0"/>
          <w:numId w:val="17"/>
        </w:numPr>
        <w:spacing w:before="240" w:after="0"/>
        <w:ind w:left="284" w:hanging="284"/>
        <w:rPr>
          <w:b/>
          <w:bCs/>
        </w:rPr>
      </w:pPr>
      <w:r w:rsidRPr="00FE64B7">
        <w:rPr>
          <w:b/>
          <w:bCs/>
        </w:rPr>
        <w:t xml:space="preserve">IR-Runde:  </w:t>
      </w:r>
      <w:r w:rsidRPr="00FE64B7">
        <w:rPr>
          <w:b/>
          <w:bCs/>
        </w:rPr>
        <w:tab/>
        <w:t xml:space="preserve"> </w:t>
      </w:r>
    </w:p>
    <w:p w14:paraId="5613E4DB" w14:textId="19B1E155" w:rsidR="00A416F8" w:rsidRDefault="00A416F8" w:rsidP="00A63653">
      <w:pPr>
        <w:spacing w:before="240" w:after="0"/>
        <w:ind w:left="284" w:right="10"/>
        <w:contextualSpacing/>
      </w:pPr>
      <w:r>
        <w:t>IR_&lt;YYYY&gt;_KW&lt;XX</w:t>
      </w:r>
      <w:proofErr w:type="gramStart"/>
      <w:r>
        <w:t>&gt;  optional</w:t>
      </w:r>
      <w:proofErr w:type="gramEnd"/>
      <w:r>
        <w:t xml:space="preserve"> Status-Suffix „in Bearbeitung“ _</w:t>
      </w:r>
      <w:proofErr w:type="spellStart"/>
      <w:r>
        <w:t>iB</w:t>
      </w:r>
      <w:proofErr w:type="spellEnd"/>
      <w:r>
        <w:t xml:space="preserve"> (final ohne Suffix)  </w:t>
      </w:r>
    </w:p>
    <w:p w14:paraId="543F76C8" w14:textId="77777777" w:rsidR="00A416F8" w:rsidRDefault="00A416F8" w:rsidP="00A63653">
      <w:pPr>
        <w:spacing w:before="240" w:after="0" w:line="259" w:lineRule="auto"/>
        <w:ind w:left="284"/>
        <w:contextualSpacing/>
      </w:pPr>
      <w:r>
        <w:t xml:space="preserve"> </w:t>
      </w:r>
    </w:p>
    <w:p w14:paraId="21BCAC9A" w14:textId="77777777" w:rsidR="00A416F8" w:rsidRDefault="00A416F8" w:rsidP="00A63653">
      <w:pPr>
        <w:spacing w:before="240" w:after="0"/>
        <w:ind w:left="709" w:right="10"/>
        <w:contextualSpacing/>
      </w:pPr>
      <w:r>
        <w:t xml:space="preserve">Beispiel: IR_2012_KW12.docx bzw. IR_2012_KW12_iB.docx  </w:t>
      </w:r>
    </w:p>
    <w:p w14:paraId="64BC6146" w14:textId="516EC21C" w:rsidR="00A416F8" w:rsidRDefault="00A416F8" w:rsidP="00A63653">
      <w:pPr>
        <w:spacing w:before="240" w:after="0" w:line="259" w:lineRule="auto"/>
        <w:ind w:left="284"/>
        <w:contextualSpacing/>
      </w:pPr>
      <w:r>
        <w:t xml:space="preserve"> </w:t>
      </w:r>
    </w:p>
    <w:p w14:paraId="7517C031" w14:textId="5D5ED496" w:rsidR="00A416F8" w:rsidRPr="00A63653" w:rsidRDefault="00FE64B7" w:rsidP="005B67E9">
      <w:pPr>
        <w:pStyle w:val="Listenabsatz"/>
        <w:numPr>
          <w:ilvl w:val="0"/>
          <w:numId w:val="17"/>
        </w:numPr>
        <w:spacing w:before="240" w:after="0"/>
        <w:ind w:left="284" w:hanging="284"/>
        <w:rPr>
          <w:b/>
          <w:bCs/>
        </w:rPr>
      </w:pPr>
      <w:r w:rsidRPr="00FE64B7">
        <w:rPr>
          <w:b/>
          <w:bCs/>
        </w:rPr>
        <w:t>IT-Grundschutz</w:t>
      </w:r>
      <w:r w:rsidR="00A416F8" w:rsidRPr="00FE64B7">
        <w:rPr>
          <w:b/>
          <w:bCs/>
        </w:rPr>
        <w:t xml:space="preserve">check:  </w:t>
      </w:r>
    </w:p>
    <w:p w14:paraId="2B350772" w14:textId="77777777" w:rsidR="00A416F8" w:rsidRDefault="00A416F8" w:rsidP="00A63653">
      <w:pPr>
        <w:spacing w:before="240"/>
        <w:ind w:left="284" w:right="10"/>
        <w:contextualSpacing/>
      </w:pPr>
      <w:r>
        <w:t>&lt;Baustein-</w:t>
      </w:r>
      <w:proofErr w:type="spellStart"/>
      <w:r>
        <w:t>Nr</w:t>
      </w:r>
      <w:proofErr w:type="spellEnd"/>
      <w:r>
        <w:t>&gt;_&lt;</w:t>
      </w:r>
      <w:proofErr w:type="spellStart"/>
      <w:r>
        <w:t>Inhalt_kurz</w:t>
      </w:r>
      <w:proofErr w:type="spellEnd"/>
      <w:r>
        <w:t xml:space="preserve">&gt;_&lt;Geltungsbereich&gt;_Status  </w:t>
      </w:r>
    </w:p>
    <w:p w14:paraId="2C6B6CC4" w14:textId="77777777" w:rsidR="00A416F8" w:rsidRDefault="00A416F8" w:rsidP="00A63653">
      <w:pPr>
        <w:spacing w:before="240" w:after="0" w:line="259" w:lineRule="auto"/>
        <w:ind w:left="284"/>
        <w:contextualSpacing/>
      </w:pPr>
      <w:r>
        <w:t xml:space="preserve"> </w:t>
      </w:r>
    </w:p>
    <w:p w14:paraId="01761298" w14:textId="0CCCBF28" w:rsidR="00A416F8" w:rsidRDefault="00A416F8" w:rsidP="00A63653">
      <w:pPr>
        <w:spacing w:before="240" w:line="360" w:lineRule="auto"/>
        <w:ind w:left="709" w:right="10"/>
        <w:contextualSpacing/>
      </w:pPr>
      <w:r>
        <w:t xml:space="preserve">Beispiel 1: b05013_SAP-System_BN_auditiert.docx  </w:t>
      </w:r>
    </w:p>
    <w:p w14:paraId="79CBD658" w14:textId="35FA742D" w:rsidR="00A416F8" w:rsidRDefault="00A416F8" w:rsidP="00A63653">
      <w:pPr>
        <w:spacing w:before="240" w:line="360" w:lineRule="auto"/>
        <w:ind w:left="709" w:right="10"/>
        <w:contextualSpacing/>
      </w:pPr>
      <w:r>
        <w:t xml:space="preserve">Beispiel 2: b03900_Windows-Server-2008_FFM_vorbereitet.docx   </w:t>
      </w:r>
    </w:p>
    <w:p w14:paraId="0B2F9BBC" w14:textId="21199347" w:rsidR="00A416F8" w:rsidRDefault="00A416F8" w:rsidP="00A63653">
      <w:pPr>
        <w:spacing w:before="240" w:after="0" w:line="259" w:lineRule="auto"/>
        <w:ind w:left="284"/>
        <w:contextualSpacing/>
      </w:pPr>
    </w:p>
    <w:p w14:paraId="1E462416" w14:textId="57D099A7" w:rsidR="00A416F8" w:rsidRPr="00A63653" w:rsidRDefault="00A416F8" w:rsidP="005B67E9">
      <w:pPr>
        <w:pStyle w:val="Listenabsatz"/>
        <w:numPr>
          <w:ilvl w:val="0"/>
          <w:numId w:val="17"/>
        </w:numPr>
        <w:spacing w:before="240" w:after="0"/>
        <w:ind w:left="284" w:hanging="284"/>
        <w:rPr>
          <w:b/>
          <w:bCs/>
        </w:rPr>
      </w:pPr>
      <w:r w:rsidRPr="00FE64B7">
        <w:rPr>
          <w:b/>
          <w:bCs/>
        </w:rPr>
        <w:t xml:space="preserve">Netzplan:  </w:t>
      </w:r>
    </w:p>
    <w:p w14:paraId="39FE6DCD" w14:textId="0978295B" w:rsidR="00A416F8" w:rsidRDefault="00A416F8" w:rsidP="00A63653">
      <w:pPr>
        <w:spacing w:before="240"/>
        <w:ind w:left="284" w:right="10"/>
        <w:contextualSpacing/>
      </w:pPr>
      <w:r>
        <w:t>Netzplan_&lt;</w:t>
      </w:r>
      <w:proofErr w:type="spellStart"/>
      <w:r>
        <w:t>Inhalt_kurz</w:t>
      </w:r>
      <w:proofErr w:type="spellEnd"/>
      <w:r>
        <w:t xml:space="preserve">&gt;_&lt;Geltungsbereich&gt;_&lt;optional: Status&gt;  </w:t>
      </w:r>
      <w:r w:rsidR="00A63653">
        <w:br/>
      </w:r>
    </w:p>
    <w:p w14:paraId="21A20716" w14:textId="7316422D" w:rsidR="00A416F8" w:rsidRDefault="00A416F8" w:rsidP="00A63653">
      <w:pPr>
        <w:spacing w:before="240" w:line="360" w:lineRule="auto"/>
        <w:ind w:left="709" w:right="10"/>
        <w:contextualSpacing/>
      </w:pPr>
      <w:r>
        <w:t xml:space="preserve">Beispiel 1: Netzplan_Server-physisch_BN_iB.docx  </w:t>
      </w:r>
    </w:p>
    <w:p w14:paraId="106FEC2A" w14:textId="5956C4C0" w:rsidR="00A416F8" w:rsidRDefault="00A416F8" w:rsidP="00A63653">
      <w:pPr>
        <w:spacing w:before="240" w:line="360" w:lineRule="auto"/>
        <w:ind w:left="709" w:right="10"/>
        <w:contextualSpacing/>
      </w:pPr>
      <w:r>
        <w:t xml:space="preserve">Beispiel 2: </w:t>
      </w:r>
      <w:proofErr w:type="spellStart"/>
      <w:r>
        <w:t>Netzplan_Vernetzung-Lokationen_</w:t>
      </w:r>
      <w:r w:rsidR="00E36281">
        <w:t>Der</w:t>
      </w:r>
      <w:proofErr w:type="spellEnd"/>
      <w:r w:rsidR="00E36281">
        <w:t xml:space="preserve"> [NAME DER BEHÖRDE] </w:t>
      </w:r>
      <w:r>
        <w:t xml:space="preserve">_V1.0.docx  </w:t>
      </w:r>
    </w:p>
    <w:p w14:paraId="30C3CA78" w14:textId="04B52FE1" w:rsidR="00A416F8" w:rsidRPr="00FE64B7" w:rsidRDefault="00A416F8" w:rsidP="00A63653">
      <w:pPr>
        <w:pStyle w:val="Listenabsatz"/>
        <w:spacing w:before="240" w:after="0"/>
        <w:ind w:left="284"/>
        <w:rPr>
          <w:b/>
          <w:bCs/>
        </w:rPr>
      </w:pPr>
    </w:p>
    <w:p w14:paraId="1465D387" w14:textId="0C66C333" w:rsidR="00A416F8" w:rsidRPr="00A63653" w:rsidRDefault="00A416F8" w:rsidP="005B67E9">
      <w:pPr>
        <w:pStyle w:val="Listenabsatz"/>
        <w:numPr>
          <w:ilvl w:val="0"/>
          <w:numId w:val="17"/>
        </w:numPr>
        <w:spacing w:before="240" w:after="0"/>
        <w:ind w:left="284" w:hanging="284"/>
        <w:rPr>
          <w:b/>
          <w:bCs/>
        </w:rPr>
      </w:pPr>
      <w:r w:rsidRPr="00FE64B7">
        <w:rPr>
          <w:b/>
          <w:bCs/>
        </w:rPr>
        <w:t xml:space="preserve">Erfassungstabellen Infrastruktur:  </w:t>
      </w:r>
    </w:p>
    <w:p w14:paraId="21708BDB" w14:textId="77777777" w:rsidR="00A416F8" w:rsidRDefault="00A416F8" w:rsidP="00A63653">
      <w:pPr>
        <w:spacing w:before="240"/>
        <w:ind w:left="284" w:right="10"/>
        <w:contextualSpacing/>
      </w:pPr>
      <w:r>
        <w:t>Erfassung_&lt;</w:t>
      </w:r>
      <w:proofErr w:type="spellStart"/>
      <w:r>
        <w:t>Inhalt_kurz</w:t>
      </w:r>
      <w:proofErr w:type="spellEnd"/>
      <w:r>
        <w:t xml:space="preserve">&gt;_&lt;Geltungsbereich&gt;_&lt;optional: Status&gt;  </w:t>
      </w:r>
    </w:p>
    <w:p w14:paraId="75B211AB" w14:textId="77777777" w:rsidR="00A416F8" w:rsidRDefault="00A416F8" w:rsidP="006416C5">
      <w:pPr>
        <w:spacing w:before="240" w:after="0" w:line="259" w:lineRule="auto"/>
        <w:ind w:left="708"/>
        <w:contextualSpacing/>
      </w:pPr>
      <w:r>
        <w:t xml:space="preserve"> </w:t>
      </w:r>
    </w:p>
    <w:p w14:paraId="415AA50B" w14:textId="724351ED" w:rsidR="00A416F8" w:rsidRDefault="00A416F8" w:rsidP="00FE64B7">
      <w:pPr>
        <w:spacing w:before="240" w:line="360" w:lineRule="auto"/>
        <w:ind w:left="718" w:right="10"/>
        <w:contextualSpacing/>
      </w:pPr>
      <w:r>
        <w:t xml:space="preserve">Beispiel 1: </w:t>
      </w:r>
      <w:proofErr w:type="spellStart"/>
      <w:r>
        <w:t>Erfassung_Räume_</w:t>
      </w:r>
      <w:r w:rsidR="00EE0CED">
        <w:t>der</w:t>
      </w:r>
      <w:proofErr w:type="spellEnd"/>
      <w:r w:rsidR="00E36281">
        <w:t xml:space="preserve"> </w:t>
      </w:r>
      <w:r w:rsidR="00E36281" w:rsidRPr="00EE0CED">
        <w:rPr>
          <w:highlight w:val="yellow"/>
        </w:rPr>
        <w:t>[NAME DER BEHÖRDE</w:t>
      </w:r>
      <w:r w:rsidR="00E36281">
        <w:t xml:space="preserve">] </w:t>
      </w:r>
      <w:r>
        <w:t xml:space="preserve">_V1.0.docx  </w:t>
      </w:r>
    </w:p>
    <w:p w14:paraId="4D7A5CAE" w14:textId="77777777" w:rsidR="00A416F8" w:rsidRDefault="00A416F8" w:rsidP="00FE64B7">
      <w:pPr>
        <w:spacing w:before="240" w:line="360" w:lineRule="auto"/>
        <w:ind w:left="718" w:right="10"/>
        <w:contextualSpacing/>
      </w:pPr>
      <w:r>
        <w:t xml:space="preserve">Beispiel 2: Erfassung_Server-virtuell_BN_iB.docx </w:t>
      </w:r>
    </w:p>
    <w:p w14:paraId="4F54C4A5" w14:textId="782CFA01" w:rsidR="00A416F8" w:rsidRDefault="00A416F8" w:rsidP="005B67E9">
      <w:pPr>
        <w:pStyle w:val="berschrift1"/>
        <w:numPr>
          <w:ilvl w:val="0"/>
          <w:numId w:val="12"/>
        </w:numPr>
        <w:spacing w:before="120" w:after="175"/>
        <w:ind w:left="417"/>
      </w:pPr>
      <w:bookmarkStart w:id="81" w:name="_Toc72918126"/>
      <w:bookmarkStart w:id="82" w:name="_Toc72970110"/>
      <w:r>
        <w:t>Normkonformität</w:t>
      </w:r>
      <w:bookmarkEnd w:id="81"/>
      <w:bookmarkEnd w:id="82"/>
      <w:r>
        <w:t xml:space="preserve">  </w:t>
      </w:r>
    </w:p>
    <w:p w14:paraId="0208D366" w14:textId="3DF6EA91" w:rsidR="00A416F8" w:rsidRDefault="00A416F8" w:rsidP="005B67E9">
      <w:pPr>
        <w:pStyle w:val="berschrift2"/>
        <w:numPr>
          <w:ilvl w:val="1"/>
          <w:numId w:val="12"/>
        </w:numPr>
        <w:spacing w:before="360"/>
        <w:ind w:left="561"/>
        <w:contextualSpacing/>
      </w:pPr>
      <w:bookmarkStart w:id="83" w:name="_Toc72918127"/>
      <w:bookmarkStart w:id="84" w:name="_Toc72970111"/>
      <w:r>
        <w:t>Ordnungssystem</w:t>
      </w:r>
      <w:bookmarkEnd w:id="83"/>
      <w:bookmarkEnd w:id="84"/>
      <w:r>
        <w:t xml:space="preserve"> </w:t>
      </w:r>
    </w:p>
    <w:p w14:paraId="27A2A149" w14:textId="3F82D091" w:rsidR="00A416F8" w:rsidRDefault="00A416F8" w:rsidP="006416C5">
      <w:pPr>
        <w:spacing w:before="240"/>
        <w:ind w:left="-5" w:right="10"/>
        <w:contextualSpacing/>
      </w:pPr>
      <w:r>
        <w:t xml:space="preserve">Alle freigegebenen Dokumente werden durch IT-Sicherheitsbeauftragten den autorisierten Mitarbeitern </w:t>
      </w:r>
      <w:r w:rsidR="00CA40B1">
        <w:t xml:space="preserve">im </w:t>
      </w:r>
      <w:r w:rsidR="00CA40B1" w:rsidRPr="00A63653">
        <w:rPr>
          <w:highlight w:val="yellow"/>
        </w:rPr>
        <w:t>[Name des Dokumentenmanagementsystems]</w:t>
      </w:r>
      <w:r w:rsidR="00A63653">
        <w:t xml:space="preserve"> </w:t>
      </w:r>
      <w:r>
        <w:t xml:space="preserve">entsprechend Aktenplan zur Verfügung gestellt.  </w:t>
      </w:r>
    </w:p>
    <w:p w14:paraId="25122DF6" w14:textId="77777777" w:rsidR="00A416F8" w:rsidRDefault="00A416F8" w:rsidP="006416C5">
      <w:pPr>
        <w:spacing w:before="240" w:after="262" w:line="259" w:lineRule="auto"/>
        <w:contextualSpacing/>
      </w:pPr>
      <w:r>
        <w:t xml:space="preserve"> </w:t>
      </w:r>
    </w:p>
    <w:p w14:paraId="457A08F0" w14:textId="13FD9DBA" w:rsidR="00A416F8" w:rsidRDefault="00A416F8" w:rsidP="005B67E9">
      <w:pPr>
        <w:pStyle w:val="berschrift2"/>
        <w:numPr>
          <w:ilvl w:val="1"/>
          <w:numId w:val="12"/>
        </w:numPr>
        <w:spacing w:before="360"/>
        <w:ind w:left="561"/>
        <w:contextualSpacing/>
      </w:pPr>
      <w:bookmarkStart w:id="85" w:name="_Toc72918128"/>
      <w:bookmarkStart w:id="86" w:name="_Toc72970112"/>
      <w:r>
        <w:t>ISO 9001 - Dokumentenlenkung (ISO 4.2.3)</w:t>
      </w:r>
      <w:bookmarkEnd w:id="85"/>
      <w:bookmarkEnd w:id="86"/>
      <w:r>
        <w:t xml:space="preserve">  </w:t>
      </w:r>
    </w:p>
    <w:p w14:paraId="587F4817" w14:textId="4B3DEC73" w:rsidR="00A416F8" w:rsidRDefault="00A416F8" w:rsidP="00A63653">
      <w:pPr>
        <w:spacing w:before="240"/>
        <w:ind w:left="-5" w:right="10"/>
        <w:contextualSpacing/>
      </w:pPr>
      <w:r>
        <w:t xml:space="preserve">Norm: ISO 4.2.3. b), d) &amp; e)   </w:t>
      </w:r>
    </w:p>
    <w:p w14:paraId="25FD90F8" w14:textId="379D8844" w:rsidR="00A416F8" w:rsidRDefault="00A416F8" w:rsidP="006416C5">
      <w:pPr>
        <w:spacing w:before="240"/>
        <w:ind w:left="-5" w:right="10"/>
        <w:contextualSpacing/>
      </w:pPr>
      <w:r>
        <w:t xml:space="preserve">Die vom ISMS-System geforderten Dokumente befinden sich grundsätzlich </w:t>
      </w:r>
      <w:r w:rsidR="00A63653">
        <w:t xml:space="preserve">im </w:t>
      </w:r>
      <w:r w:rsidR="00A63653" w:rsidRPr="00A63653">
        <w:rPr>
          <w:highlight w:val="yellow"/>
        </w:rPr>
        <w:t>[Name des Dokumentenmanagementsystems]</w:t>
      </w:r>
      <w:r w:rsidR="00A63653">
        <w:t xml:space="preserve"> </w:t>
      </w:r>
      <w:r>
        <w:t xml:space="preserve">  </w:t>
      </w:r>
    </w:p>
    <w:p w14:paraId="0BAF422E" w14:textId="77777777" w:rsidR="00A416F8" w:rsidRDefault="00A416F8" w:rsidP="006416C5">
      <w:pPr>
        <w:spacing w:before="240" w:after="0" w:line="259" w:lineRule="auto"/>
        <w:contextualSpacing/>
      </w:pPr>
      <w:r>
        <w:t xml:space="preserve"> </w:t>
      </w:r>
    </w:p>
    <w:p w14:paraId="2695DE71" w14:textId="4CAB3951" w:rsidR="00A416F8" w:rsidRDefault="00A416F8" w:rsidP="00A63653">
      <w:pPr>
        <w:spacing w:before="240"/>
        <w:ind w:left="-5" w:right="10"/>
        <w:contextualSpacing/>
      </w:pPr>
      <w:r>
        <w:t xml:space="preserve">Norm: ISO 4.2.3. b), d) &amp; e)  </w:t>
      </w:r>
    </w:p>
    <w:p w14:paraId="5E835736" w14:textId="77777777" w:rsidR="00A416F8" w:rsidRDefault="00A416F8" w:rsidP="006416C5">
      <w:pPr>
        <w:spacing w:before="240"/>
        <w:ind w:left="-5" w:right="10"/>
        <w:contextualSpacing/>
      </w:pPr>
      <w:r>
        <w:t xml:space="preserve">Die für die jeweiligen Dokumente Verantwortlichen überprüfen in regelmäßigen Abständen die Angemessenheit der Dokumente. Dabei wird auch ihre Lesbarkeit und Erkennbarkeit überprüft. Stichprobenartige Kontrollen erfolgen ergänzend durch den IT-SiBe, die Referatsleitungen und die Innenrevision.  </w:t>
      </w:r>
    </w:p>
    <w:p w14:paraId="6FB59B5D" w14:textId="77777777" w:rsidR="00A416F8" w:rsidRDefault="00A416F8" w:rsidP="006416C5">
      <w:pPr>
        <w:spacing w:before="240" w:after="0" w:line="259" w:lineRule="auto"/>
        <w:contextualSpacing/>
      </w:pPr>
      <w:r>
        <w:t xml:space="preserve"> </w:t>
      </w:r>
    </w:p>
    <w:p w14:paraId="6119860D" w14:textId="4D9C3116" w:rsidR="00A416F8" w:rsidRDefault="00A416F8" w:rsidP="00A63653">
      <w:pPr>
        <w:spacing w:before="240"/>
        <w:ind w:left="-5" w:right="10"/>
        <w:contextualSpacing/>
      </w:pPr>
      <w:r>
        <w:t xml:space="preserve">Norm: ISO 4.2.3. c) &amp; d)  </w:t>
      </w:r>
    </w:p>
    <w:p w14:paraId="2B389A1C" w14:textId="7E3F5702" w:rsidR="00A416F8" w:rsidRDefault="00A416F8" w:rsidP="006416C5">
      <w:pPr>
        <w:spacing w:before="240"/>
        <w:ind w:left="-5" w:right="10"/>
        <w:contextualSpacing/>
      </w:pPr>
      <w:r>
        <w:t xml:space="preserve">Durch den beschränkten Schreibrechtezugang wird sichergestellt, dass die Dokumente, die sich </w:t>
      </w:r>
      <w:r w:rsidR="00CA40B1">
        <w:t xml:space="preserve">im </w:t>
      </w:r>
      <w:r w:rsidR="00CA40B1" w:rsidRPr="00A63653">
        <w:rPr>
          <w:highlight w:val="yellow"/>
        </w:rPr>
        <w:t>[Name des Dokumentenmanagementsystems]</w:t>
      </w:r>
      <w:r w:rsidR="00A63653">
        <w:t xml:space="preserve"> </w:t>
      </w:r>
      <w:r>
        <w:t xml:space="preserve">befinden, die aktuell gültigen sind. </w:t>
      </w:r>
    </w:p>
    <w:p w14:paraId="357CE18A" w14:textId="77777777" w:rsidR="00A416F8" w:rsidRDefault="00A416F8" w:rsidP="006416C5">
      <w:pPr>
        <w:spacing w:before="240" w:after="0" w:line="259" w:lineRule="auto"/>
        <w:contextualSpacing/>
      </w:pPr>
      <w:r>
        <w:t xml:space="preserve"> </w:t>
      </w:r>
    </w:p>
    <w:p w14:paraId="7F3805C6" w14:textId="2631F1B7" w:rsidR="00A416F8" w:rsidRDefault="00A416F8" w:rsidP="00A63653">
      <w:pPr>
        <w:spacing w:before="240"/>
        <w:ind w:left="-5" w:right="10"/>
        <w:contextualSpacing/>
      </w:pPr>
      <w:r>
        <w:t xml:space="preserve">Norm: ISO 4.2.3 a) &amp; d)  </w:t>
      </w:r>
    </w:p>
    <w:p w14:paraId="23427C9C" w14:textId="5EF9E109" w:rsidR="00A416F8" w:rsidRDefault="00A416F8" w:rsidP="006416C5">
      <w:pPr>
        <w:spacing w:before="240"/>
        <w:ind w:left="-5" w:right="10"/>
        <w:contextualSpacing/>
      </w:pPr>
      <w:r>
        <w:t xml:space="preserve">Neue Dokumente werden ausschließlich vom IT-SiBe bzw. den Prozessverantwortlichen genehmigt und anschließend </w:t>
      </w:r>
      <w:r w:rsidR="00CA40B1">
        <w:t xml:space="preserve">im </w:t>
      </w:r>
      <w:r w:rsidR="00CA40B1" w:rsidRPr="00A63653">
        <w:rPr>
          <w:highlight w:val="yellow"/>
        </w:rPr>
        <w:t>[Name des Dokumentenmanagementsystems]</w:t>
      </w:r>
      <w:r w:rsidR="00A63653">
        <w:t xml:space="preserve"> </w:t>
      </w:r>
      <w:r>
        <w:t xml:space="preserve">abgelegt </w:t>
      </w:r>
    </w:p>
    <w:p w14:paraId="48B333EE" w14:textId="77777777" w:rsidR="00A416F8" w:rsidRDefault="00A416F8" w:rsidP="006416C5">
      <w:pPr>
        <w:spacing w:before="240" w:after="0" w:line="259" w:lineRule="auto"/>
        <w:contextualSpacing/>
      </w:pPr>
      <w:r>
        <w:t xml:space="preserve"> </w:t>
      </w:r>
    </w:p>
    <w:p w14:paraId="1C2C0BD9" w14:textId="6512B725" w:rsidR="00A416F8" w:rsidRDefault="00A416F8" w:rsidP="00A63653">
      <w:pPr>
        <w:spacing w:before="240"/>
        <w:ind w:left="-5" w:right="10"/>
        <w:contextualSpacing/>
      </w:pPr>
      <w:r>
        <w:t xml:space="preserve">Norm: ISO 4.2.3 c)   </w:t>
      </w:r>
    </w:p>
    <w:p w14:paraId="60CF41DF" w14:textId="77777777" w:rsidR="00A416F8" w:rsidRDefault="00A416F8" w:rsidP="006416C5">
      <w:pPr>
        <w:spacing w:before="240"/>
        <w:ind w:left="-5" w:right="10"/>
        <w:contextualSpacing/>
      </w:pPr>
      <w:r>
        <w:t xml:space="preserve">ISMS-Dokumente werden in der Fußzeile gekennzeichnet </w:t>
      </w:r>
      <w:proofErr w:type="gramStart"/>
      <w:r>
        <w:t>mit :</w:t>
      </w:r>
      <w:proofErr w:type="gramEnd"/>
      <w:r>
        <w:t xml:space="preserve">  </w:t>
      </w:r>
    </w:p>
    <w:p w14:paraId="0A1EF124" w14:textId="77777777" w:rsidR="00A416F8" w:rsidRDefault="00A416F8" w:rsidP="006416C5">
      <w:pPr>
        <w:spacing w:before="240"/>
        <w:ind w:left="-5" w:right="10"/>
        <w:contextualSpacing/>
      </w:pPr>
      <w:r>
        <w:t xml:space="preserve">Dateiname </w:t>
      </w:r>
      <w:proofErr w:type="gramStart"/>
      <w:r>
        <w:t>/  Erstellt</w:t>
      </w:r>
      <w:proofErr w:type="gramEnd"/>
      <w:r>
        <w:t xml:space="preserve"> durch: ... / Stand: Datum (unveränderlich) </w:t>
      </w:r>
    </w:p>
    <w:p w14:paraId="60159F7C" w14:textId="77777777" w:rsidR="00A416F8" w:rsidRDefault="00A416F8" w:rsidP="006416C5">
      <w:pPr>
        <w:spacing w:before="240" w:after="0" w:line="259" w:lineRule="auto"/>
        <w:contextualSpacing/>
      </w:pPr>
      <w:r>
        <w:t xml:space="preserve"> </w:t>
      </w:r>
    </w:p>
    <w:p w14:paraId="28B7DE39" w14:textId="64627B5E" w:rsidR="00A416F8" w:rsidRDefault="00A416F8" w:rsidP="00A63653">
      <w:pPr>
        <w:spacing w:before="240"/>
        <w:ind w:left="-5" w:right="10"/>
        <w:contextualSpacing/>
      </w:pPr>
      <w:r>
        <w:t xml:space="preserve">Norm: ISO 4.2.3 f) / Norm: 4.2.3 g)  </w:t>
      </w:r>
    </w:p>
    <w:p w14:paraId="30D506F3" w14:textId="60838B18" w:rsidR="00A416F8" w:rsidRDefault="00A416F8" w:rsidP="006416C5">
      <w:pPr>
        <w:spacing w:before="240"/>
        <w:ind w:left="-5" w:right="10"/>
        <w:contextualSpacing/>
      </w:pPr>
      <w:r>
        <w:t xml:space="preserve">Dokumente externer Herkunft werden ebenfalls in der beschriebenen Weise mit dem </w:t>
      </w:r>
      <w:r w:rsidR="00A63653">
        <w:br/>
      </w:r>
      <w:r>
        <w:t xml:space="preserve">Zusatz "externes Dokument" gekennzeichnet.  </w:t>
      </w:r>
    </w:p>
    <w:p w14:paraId="777874BC" w14:textId="77777777" w:rsidR="00A416F8" w:rsidRDefault="00A416F8" w:rsidP="006416C5">
      <w:pPr>
        <w:spacing w:before="240" w:after="0" w:line="259" w:lineRule="auto"/>
        <w:contextualSpacing/>
      </w:pPr>
      <w:r>
        <w:t xml:space="preserve"> </w:t>
      </w:r>
    </w:p>
    <w:p w14:paraId="5DA8C6AD" w14:textId="3EBC7FE7" w:rsidR="00A416F8" w:rsidRDefault="00A416F8" w:rsidP="00A63653">
      <w:pPr>
        <w:spacing w:before="240"/>
        <w:ind w:left="-5" w:right="10"/>
        <w:contextualSpacing/>
      </w:pPr>
      <w:r>
        <w:t xml:space="preserve">Norm: ISO 4.2.3 g)  </w:t>
      </w:r>
    </w:p>
    <w:p w14:paraId="2EDABD28" w14:textId="64B22043" w:rsidR="00A416F8" w:rsidRDefault="00A416F8" w:rsidP="006416C5">
      <w:pPr>
        <w:spacing w:before="240"/>
        <w:ind w:left="-5" w:right="10"/>
        <w:contextualSpacing/>
      </w:pPr>
      <w:r>
        <w:t xml:space="preserve">Sollten veraltete Dokumente aufbewahrt werden müssen, so werden diese mit dem </w:t>
      </w:r>
      <w:r w:rsidR="00A63653">
        <w:br/>
      </w:r>
      <w:r>
        <w:t xml:space="preserve">Zusatz (Fußzeile) "veraltet" gekennzeichnet. Durch dieses Vorgehen wird die </w:t>
      </w:r>
      <w:proofErr w:type="spellStart"/>
      <w:r>
        <w:t>unbe</w:t>
      </w:r>
      <w:proofErr w:type="spellEnd"/>
      <w:r w:rsidR="00A63653">
        <w:t>-</w:t>
      </w:r>
      <w:r w:rsidR="00A63653">
        <w:br/>
      </w:r>
      <w:proofErr w:type="spellStart"/>
      <w:r>
        <w:t>absichtigte</w:t>
      </w:r>
      <w:proofErr w:type="spellEnd"/>
      <w:r>
        <w:t xml:space="preserve"> Verwendung veralteter Dokumente verhindert</w:t>
      </w:r>
      <w:r w:rsidR="00A63653">
        <w:t>.</w:t>
      </w:r>
      <w:r>
        <w:t xml:space="preserve"> </w:t>
      </w:r>
    </w:p>
    <w:p w14:paraId="035718B6" w14:textId="77777777" w:rsidR="00A416F8" w:rsidRDefault="00A416F8" w:rsidP="006416C5">
      <w:pPr>
        <w:spacing w:before="240" w:after="0" w:line="259" w:lineRule="auto"/>
        <w:contextualSpacing/>
      </w:pPr>
      <w:r>
        <w:t xml:space="preserve"> </w:t>
      </w:r>
    </w:p>
    <w:p w14:paraId="3A93B315" w14:textId="0C3EB034" w:rsidR="00A416F8" w:rsidRDefault="00A416F8" w:rsidP="00A63653">
      <w:pPr>
        <w:spacing w:before="240"/>
        <w:ind w:left="-5" w:right="10"/>
        <w:contextualSpacing/>
      </w:pPr>
      <w:r>
        <w:t xml:space="preserve">Die Darstellung der Inhalte von Prozessbeschreibungen </w:t>
      </w:r>
      <w:r w:rsidRPr="002B11DD">
        <w:rPr>
          <w:highlight w:val="yellow"/>
        </w:rPr>
        <w:t>erfolgt nach …</w:t>
      </w:r>
      <w:r>
        <w:t xml:space="preserve"> </w:t>
      </w:r>
      <w:r>
        <w:tab/>
        <w:t xml:space="preserve"> </w:t>
      </w:r>
    </w:p>
    <w:p w14:paraId="598EA427" w14:textId="4484C76C" w:rsidR="00A416F8" w:rsidRDefault="00A416F8" w:rsidP="005B67E9">
      <w:pPr>
        <w:pStyle w:val="berschrift1"/>
        <w:numPr>
          <w:ilvl w:val="0"/>
          <w:numId w:val="12"/>
        </w:numPr>
        <w:spacing w:before="120"/>
        <w:ind w:left="417"/>
      </w:pPr>
      <w:bookmarkStart w:id="87" w:name="_Toc72918129"/>
      <w:bookmarkStart w:id="88" w:name="_Toc72970113"/>
      <w:r>
        <w:t>Konsequenzen bei Nicht-Beachtung</w:t>
      </w:r>
      <w:bookmarkEnd w:id="87"/>
      <w:bookmarkEnd w:id="88"/>
      <w:r>
        <w:t xml:space="preserve"> </w:t>
      </w:r>
    </w:p>
    <w:p w14:paraId="503C5644" w14:textId="77777777" w:rsidR="00A416F8" w:rsidRDefault="00A416F8" w:rsidP="006416C5">
      <w:pPr>
        <w:spacing w:before="240"/>
        <w:ind w:left="-5" w:right="10"/>
        <w:contextualSpacing/>
      </w:pPr>
      <w:r>
        <w:t xml:space="preserve">Die Nicht-Beachtung dieser Richtlinie kann dazu führen, dass notwendige Dokumente und Aufzeichnungen nicht oder nur in nicht geeigneter Form zur Verfügung stehen.  </w:t>
      </w:r>
    </w:p>
    <w:p w14:paraId="35C65056" w14:textId="77777777" w:rsidR="00A416F8" w:rsidRDefault="00A416F8" w:rsidP="006416C5">
      <w:pPr>
        <w:spacing w:before="240" w:after="0" w:line="259" w:lineRule="auto"/>
        <w:contextualSpacing/>
      </w:pPr>
      <w:r>
        <w:t xml:space="preserve"> </w:t>
      </w:r>
    </w:p>
    <w:p w14:paraId="1404C0B9" w14:textId="77777777" w:rsidR="00A416F8" w:rsidRDefault="00A416F8" w:rsidP="006416C5">
      <w:pPr>
        <w:spacing w:before="240"/>
        <w:ind w:left="-5" w:right="10"/>
        <w:contextualSpacing/>
      </w:pPr>
      <w:r>
        <w:t xml:space="preserve">Resultierend können sich Störungen des ISMS-Prozesses ergeben, deren Folgen von der Organisation nicht akzeptiert sind und auch im Widerspruch zur übergeordneten Sicherheitsleitlinie stehen.  </w:t>
      </w:r>
    </w:p>
    <w:p w14:paraId="156225A4" w14:textId="77777777" w:rsidR="00A416F8" w:rsidRDefault="00A416F8" w:rsidP="006416C5">
      <w:pPr>
        <w:spacing w:before="240" w:after="0" w:line="259" w:lineRule="auto"/>
        <w:contextualSpacing/>
      </w:pPr>
      <w:r>
        <w:t xml:space="preserve"> </w:t>
      </w:r>
    </w:p>
    <w:p w14:paraId="714AD366" w14:textId="71C61452" w:rsidR="00A416F8" w:rsidRDefault="00A416F8" w:rsidP="006416C5">
      <w:pPr>
        <w:spacing w:before="240"/>
        <w:ind w:left="-5" w:right="10"/>
        <w:contextualSpacing/>
      </w:pPr>
      <w:r>
        <w:t>Neben dem Umstand, dass auf diese Weise ein ungenügend umgesetztes Informationssicherheitsmanagementsystem offensichtlich wird, sind auch entsprechenden Argumentationen (Stichwort ‚Fahrlässigkeit‘) ungleich schwerer zu entkräften als bei Sicherheitsvor</w:t>
      </w:r>
      <w:r w:rsidR="00254EEF">
        <w:t>-</w:t>
      </w:r>
      <w:r>
        <w:t xml:space="preserve">fällen, die sich trotz eines regelkonform implementierten ISMS ereignen.  </w:t>
      </w:r>
    </w:p>
    <w:p w14:paraId="5E9CF38D" w14:textId="77777777" w:rsidR="00A416F8" w:rsidRDefault="00A416F8" w:rsidP="006416C5">
      <w:pPr>
        <w:spacing w:before="240" w:after="0" w:line="259" w:lineRule="auto"/>
        <w:contextualSpacing/>
      </w:pPr>
      <w:r>
        <w:t xml:space="preserve"> </w:t>
      </w:r>
    </w:p>
    <w:p w14:paraId="46386008" w14:textId="7AEC1805" w:rsidR="00A416F8" w:rsidRDefault="00A416F8" w:rsidP="006416C5">
      <w:pPr>
        <w:spacing w:before="240"/>
        <w:ind w:left="-5" w:right="10"/>
        <w:contextualSpacing/>
      </w:pPr>
      <w:r>
        <w:t xml:space="preserve">Die adäquate Dokumentation des </w:t>
      </w:r>
      <w:r w:rsidRPr="002B11DD">
        <w:t xml:space="preserve">Informationssicherheitsmanagementsystems (ISMS) ist daher von zentraler Bedeutung für die Informationssicherheit </w:t>
      </w:r>
      <w:r w:rsidR="000B4C2C" w:rsidRPr="002B11DD">
        <w:t xml:space="preserve">im </w:t>
      </w:r>
      <w:r w:rsidR="00E36281">
        <w:t>[NAME DER BEHÖRDE]</w:t>
      </w:r>
      <w:r w:rsidRPr="002B11DD">
        <w:t>.</w:t>
      </w:r>
      <w:r>
        <w:t xml:space="preserve">  </w:t>
      </w:r>
    </w:p>
    <w:p w14:paraId="7BC8FDC0" w14:textId="77777777" w:rsidR="00A416F8" w:rsidRDefault="00A416F8" w:rsidP="006416C5">
      <w:pPr>
        <w:spacing w:before="240" w:after="302" w:line="259" w:lineRule="auto"/>
        <w:contextualSpacing/>
      </w:pPr>
      <w:r>
        <w:t xml:space="preserve"> </w:t>
      </w:r>
    </w:p>
    <w:p w14:paraId="68BBAFB3" w14:textId="68C32D49" w:rsidR="00A416F8" w:rsidRDefault="00941F69" w:rsidP="005B67E9">
      <w:pPr>
        <w:pStyle w:val="berschrift1"/>
        <w:numPr>
          <w:ilvl w:val="0"/>
          <w:numId w:val="12"/>
        </w:numPr>
        <w:spacing w:before="120"/>
        <w:ind w:left="417"/>
      </w:pPr>
      <w:bookmarkStart w:id="89" w:name="_Toc72918130"/>
      <w:bookmarkStart w:id="90" w:name="_Toc72970114"/>
      <w:r>
        <w:t xml:space="preserve">  </w:t>
      </w:r>
      <w:r w:rsidR="00A416F8">
        <w:t>Ausnahmeregelungen</w:t>
      </w:r>
      <w:bookmarkEnd w:id="89"/>
      <w:bookmarkEnd w:id="90"/>
      <w:r w:rsidR="00A416F8">
        <w:t xml:space="preserve">  </w:t>
      </w:r>
    </w:p>
    <w:p w14:paraId="03505719" w14:textId="77777777" w:rsidR="00A416F8" w:rsidRDefault="00A416F8" w:rsidP="006416C5">
      <w:pPr>
        <w:spacing w:before="240"/>
        <w:ind w:left="-5" w:right="10"/>
        <w:contextualSpacing/>
      </w:pPr>
      <w:r>
        <w:t xml:space="preserve">Abweichungen von Regelungen dieser Richtlinie sind nur in Ausnahmefällen möglich. </w:t>
      </w:r>
    </w:p>
    <w:p w14:paraId="3C2A113B" w14:textId="4CDC9BA6" w:rsidR="00A416F8" w:rsidRDefault="00A416F8" w:rsidP="006416C5">
      <w:pPr>
        <w:spacing w:before="240"/>
        <w:ind w:left="-5" w:right="10"/>
        <w:contextualSpacing/>
      </w:pPr>
      <w:r>
        <w:t xml:space="preserve">Über Ausnahmen entscheidet regelmäßig </w:t>
      </w:r>
      <w:r w:rsidR="00254EEF">
        <w:t>die/</w:t>
      </w:r>
      <w:r>
        <w:t xml:space="preserve">der </w:t>
      </w:r>
      <w:r w:rsidR="00254EEF" w:rsidRPr="00254EEF">
        <w:rPr>
          <w:highlight w:val="yellow"/>
        </w:rPr>
        <w:t>[Bezeichnung der Rolle]</w:t>
      </w:r>
      <w:r>
        <w:t xml:space="preserve"> bzw. sein </w:t>
      </w:r>
      <w:r w:rsidR="00254EEF">
        <w:br/>
      </w:r>
      <w:r>
        <w:t xml:space="preserve">Stellvertreter ggfs. unter Hinzuziehung des IT-Sicherheitsbeauftragten. Abweichungen sind einschließlich der ausschlaggebenden Gründe aktenkundig zu machen. </w:t>
      </w:r>
    </w:p>
    <w:p w14:paraId="34E3D24A" w14:textId="77777777" w:rsidR="00A416F8" w:rsidRDefault="00A416F8" w:rsidP="006416C5">
      <w:pPr>
        <w:spacing w:before="240" w:after="0" w:line="259" w:lineRule="auto"/>
        <w:contextualSpacing/>
      </w:pPr>
      <w:r>
        <w:t xml:space="preserve"> </w:t>
      </w:r>
      <w:r>
        <w:tab/>
        <w:t xml:space="preserve"> </w:t>
      </w:r>
      <w:r>
        <w:br w:type="page"/>
      </w:r>
    </w:p>
    <w:p w14:paraId="230720CC" w14:textId="22AD26BC" w:rsidR="00A416F8" w:rsidRDefault="00941F69" w:rsidP="005B67E9">
      <w:pPr>
        <w:pStyle w:val="berschrift1"/>
        <w:numPr>
          <w:ilvl w:val="0"/>
          <w:numId w:val="12"/>
        </w:numPr>
        <w:spacing w:before="120"/>
        <w:ind w:left="417"/>
      </w:pPr>
      <w:bookmarkStart w:id="91" w:name="_Toc72918131"/>
      <w:bookmarkStart w:id="92" w:name="_Toc72970115"/>
      <w:r>
        <w:t xml:space="preserve"> </w:t>
      </w:r>
      <w:r w:rsidR="00A416F8">
        <w:t>Anhang</w:t>
      </w:r>
      <w:bookmarkEnd w:id="91"/>
      <w:bookmarkEnd w:id="92"/>
      <w:r w:rsidR="00A416F8">
        <w:t xml:space="preserve">  </w:t>
      </w:r>
    </w:p>
    <w:p w14:paraId="638209A0" w14:textId="77777777" w:rsidR="00A416F8" w:rsidRDefault="00A416F8" w:rsidP="006416C5">
      <w:pPr>
        <w:spacing w:before="240" w:after="263" w:line="259" w:lineRule="auto"/>
        <w:contextualSpacing/>
      </w:pPr>
      <w:r>
        <w:t xml:space="preserve"> </w:t>
      </w:r>
    </w:p>
    <w:p w14:paraId="0EB81EF6" w14:textId="5CA278CF" w:rsidR="00A416F8" w:rsidRDefault="00A416F8" w:rsidP="005B67E9">
      <w:pPr>
        <w:pStyle w:val="berschrift2"/>
        <w:numPr>
          <w:ilvl w:val="1"/>
          <w:numId w:val="12"/>
        </w:numPr>
        <w:spacing w:before="360"/>
        <w:ind w:left="693" w:hanging="708"/>
        <w:contextualSpacing/>
      </w:pPr>
      <w:bookmarkStart w:id="93" w:name="_Toc72918132"/>
      <w:bookmarkStart w:id="94" w:name="_Toc72970116"/>
      <w:r>
        <w:t>Abbildungsverzeichnis</w:t>
      </w:r>
      <w:bookmarkEnd w:id="93"/>
      <w:bookmarkEnd w:id="94"/>
      <w:r>
        <w:t xml:space="preserve">  </w:t>
      </w:r>
    </w:p>
    <w:p w14:paraId="4888830E" w14:textId="77777777" w:rsidR="00A416F8" w:rsidRDefault="00A416F8" w:rsidP="00A142C6">
      <w:pPr>
        <w:tabs>
          <w:tab w:val="right" w:pos="8647"/>
        </w:tabs>
        <w:spacing w:before="240"/>
        <w:ind w:left="-5" w:right="35"/>
        <w:contextualSpacing/>
      </w:pPr>
      <w:r>
        <w:t xml:space="preserve"> </w:t>
      </w:r>
    </w:p>
    <w:p w14:paraId="38189910" w14:textId="31A33DE0" w:rsidR="00A416F8" w:rsidRDefault="00A416F8" w:rsidP="00A142C6">
      <w:pPr>
        <w:tabs>
          <w:tab w:val="right" w:pos="8647"/>
        </w:tabs>
        <w:spacing w:before="240" w:line="360" w:lineRule="auto"/>
        <w:ind w:left="-5" w:right="35"/>
        <w:contextualSpacing/>
      </w:pPr>
      <w:r>
        <w:t>Abb. 1: Prozessdarstellung "Lenkung Dokumente".............................................. 2</w:t>
      </w:r>
      <w:r w:rsidR="006116C4">
        <w:t>6</w:t>
      </w:r>
      <w:r w:rsidRPr="00A142C6">
        <w:t xml:space="preserve"> </w:t>
      </w:r>
    </w:p>
    <w:p w14:paraId="22B4C0A6" w14:textId="5F0AB385" w:rsidR="00A416F8" w:rsidRDefault="00A416F8" w:rsidP="00A142C6">
      <w:pPr>
        <w:tabs>
          <w:tab w:val="right" w:pos="8647"/>
        </w:tabs>
        <w:spacing w:before="240" w:line="360" w:lineRule="auto"/>
        <w:ind w:left="-5" w:right="35"/>
        <w:contextualSpacing/>
      </w:pPr>
      <w:r>
        <w:t>Abb. 2: IS-Managementdokumentation ............................................................ 2</w:t>
      </w:r>
      <w:r w:rsidR="006116C4">
        <w:t>7</w:t>
      </w:r>
      <w:r w:rsidRPr="00A142C6">
        <w:t xml:space="preserve"> </w:t>
      </w:r>
    </w:p>
    <w:p w14:paraId="0B4F5EE0" w14:textId="685AD2D4" w:rsidR="00A416F8" w:rsidRDefault="00A416F8" w:rsidP="00A142C6">
      <w:pPr>
        <w:tabs>
          <w:tab w:val="right" w:pos="8647"/>
        </w:tabs>
        <w:spacing w:before="240" w:line="360" w:lineRule="auto"/>
        <w:ind w:left="-5" w:right="35"/>
        <w:contextualSpacing/>
      </w:pPr>
      <w:r>
        <w:t xml:space="preserve">Abb. </w:t>
      </w:r>
      <w:r w:rsidR="00535E94">
        <w:t>3</w:t>
      </w:r>
      <w:r>
        <w:t xml:space="preserve">: Verzeichnisstruktur File System ISMS-Dokumente .................................. </w:t>
      </w:r>
      <w:r w:rsidR="006116C4">
        <w:t>31</w:t>
      </w:r>
      <w:r w:rsidRPr="00A142C6">
        <w:t xml:space="preserve"> </w:t>
      </w:r>
    </w:p>
    <w:p w14:paraId="7EF75E2F" w14:textId="77777777" w:rsidR="00A416F8" w:rsidRDefault="00A416F8" w:rsidP="00A142C6">
      <w:pPr>
        <w:tabs>
          <w:tab w:val="right" w:pos="8647"/>
        </w:tabs>
        <w:spacing w:before="240"/>
        <w:ind w:left="-5" w:right="35"/>
        <w:contextualSpacing/>
      </w:pPr>
      <w:r>
        <w:t xml:space="preserve"> </w:t>
      </w:r>
    </w:p>
    <w:p w14:paraId="593C40A0" w14:textId="77777777" w:rsidR="00A142C6" w:rsidRDefault="00A142C6" w:rsidP="00A142C6">
      <w:pPr>
        <w:tabs>
          <w:tab w:val="right" w:pos="8647"/>
        </w:tabs>
        <w:spacing w:before="240"/>
        <w:ind w:left="-5" w:right="35"/>
        <w:contextualSpacing/>
      </w:pPr>
      <w:bookmarkStart w:id="95" w:name="_Toc72918133"/>
    </w:p>
    <w:p w14:paraId="72E534B8" w14:textId="4A9BE20F" w:rsidR="00A416F8" w:rsidRDefault="00A416F8" w:rsidP="005B67E9">
      <w:pPr>
        <w:pStyle w:val="berschrift2"/>
        <w:numPr>
          <w:ilvl w:val="1"/>
          <w:numId w:val="12"/>
        </w:numPr>
        <w:spacing w:before="360"/>
        <w:ind w:left="693"/>
        <w:contextualSpacing/>
      </w:pPr>
      <w:bookmarkStart w:id="96" w:name="_Toc72970117"/>
      <w:r>
        <w:t>Tabellenverzeichnis</w:t>
      </w:r>
      <w:bookmarkEnd w:id="95"/>
      <w:bookmarkEnd w:id="96"/>
      <w:r>
        <w:t xml:space="preserve">  </w:t>
      </w:r>
    </w:p>
    <w:p w14:paraId="5E247C97" w14:textId="77777777" w:rsidR="00A416F8" w:rsidRDefault="00A416F8" w:rsidP="00A142C6">
      <w:pPr>
        <w:tabs>
          <w:tab w:val="right" w:pos="8647"/>
        </w:tabs>
        <w:spacing w:before="240"/>
        <w:ind w:left="-5" w:right="35"/>
        <w:contextualSpacing/>
      </w:pPr>
      <w:r>
        <w:t xml:space="preserve"> </w:t>
      </w:r>
    </w:p>
    <w:p w14:paraId="38CC8F89" w14:textId="20DA0FAB" w:rsidR="00A416F8" w:rsidRDefault="00A416F8" w:rsidP="00A142C6">
      <w:pPr>
        <w:tabs>
          <w:tab w:val="right" w:pos="8647"/>
        </w:tabs>
        <w:spacing w:before="240" w:line="360" w:lineRule="auto"/>
        <w:ind w:left="-5" w:right="35"/>
        <w:contextualSpacing/>
      </w:pPr>
      <w:r>
        <w:t>Tab. 1: DIN EN ISO Normen ........................................................................</w:t>
      </w:r>
      <w:r w:rsidR="000C3D75">
        <w:t>....</w:t>
      </w:r>
      <w:r>
        <w:t xml:space="preserve"> 8</w:t>
      </w:r>
      <w:r w:rsidRPr="00A142C6">
        <w:t xml:space="preserve"> </w:t>
      </w:r>
    </w:p>
    <w:p w14:paraId="1AAB5D14" w14:textId="2747A633" w:rsidR="00A416F8" w:rsidRDefault="00A416F8" w:rsidP="00A142C6">
      <w:pPr>
        <w:tabs>
          <w:tab w:val="right" w:pos="8647"/>
        </w:tabs>
        <w:spacing w:before="240" w:line="360" w:lineRule="auto"/>
        <w:ind w:left="-5" w:right="35"/>
        <w:contextualSpacing/>
      </w:pPr>
      <w:r>
        <w:t>Tab. 2: DIN ISO/IEC Normen ..................................................................</w:t>
      </w:r>
      <w:r w:rsidR="000C3D75">
        <w:t>....</w:t>
      </w:r>
      <w:r>
        <w:t>.</w:t>
      </w:r>
      <w:r w:rsidR="000C3D75">
        <w:tab/>
      </w:r>
      <w:r>
        <w:t xml:space="preserve"> 9</w:t>
      </w:r>
      <w:r w:rsidRPr="00A142C6">
        <w:t xml:space="preserve"> </w:t>
      </w:r>
    </w:p>
    <w:p w14:paraId="3B1E87BB" w14:textId="717E2976" w:rsidR="00A416F8" w:rsidRDefault="00A416F8" w:rsidP="00A142C6">
      <w:pPr>
        <w:tabs>
          <w:tab w:val="right" w:pos="8647"/>
        </w:tabs>
        <w:spacing w:before="240" w:line="360" w:lineRule="auto"/>
        <w:ind w:left="-5" w:right="35"/>
        <w:contextualSpacing/>
      </w:pPr>
      <w:r>
        <w:t>Tab. 3: BSI-Standards ..............................................................................</w:t>
      </w:r>
      <w:r w:rsidR="000C3D75">
        <w:t>....</w:t>
      </w:r>
      <w:r w:rsidR="000C3D75">
        <w:tab/>
      </w:r>
      <w:r>
        <w:t>10</w:t>
      </w:r>
      <w:r w:rsidRPr="000C3D75">
        <w:t xml:space="preserve"> </w:t>
      </w:r>
    </w:p>
    <w:p w14:paraId="1D49E501" w14:textId="4588DBB6" w:rsidR="00A416F8" w:rsidRDefault="00A416F8" w:rsidP="00A142C6">
      <w:pPr>
        <w:tabs>
          <w:tab w:val="right" w:pos="8647"/>
        </w:tabs>
        <w:spacing w:before="240" w:line="360" w:lineRule="auto"/>
        <w:ind w:left="-5" w:right="35"/>
        <w:contextualSpacing/>
      </w:pPr>
      <w:r>
        <w:t>Tab. 4: Sonstige Standards ....................</w:t>
      </w:r>
      <w:r w:rsidR="000C3D75">
        <w:tab/>
      </w:r>
      <w:r>
        <w:t>........................................................ 1</w:t>
      </w:r>
      <w:r w:rsidR="006116C4">
        <w:t>1</w:t>
      </w:r>
      <w:r w:rsidRPr="000C3D75">
        <w:t xml:space="preserve"> </w:t>
      </w:r>
    </w:p>
    <w:p w14:paraId="36E3298F" w14:textId="16CA4E8E" w:rsidR="00A416F8" w:rsidRDefault="00A416F8" w:rsidP="00A142C6">
      <w:pPr>
        <w:tabs>
          <w:tab w:val="right" w:pos="8647"/>
        </w:tabs>
        <w:spacing w:before="240" w:line="360" w:lineRule="auto"/>
        <w:ind w:left="-5" w:right="35"/>
        <w:contextualSpacing/>
      </w:pPr>
      <w:r>
        <w:t xml:space="preserve">Tab. 5: ISMS-Dokumente gemäß BSI-Standard </w:t>
      </w:r>
      <w:r w:rsidR="009148B6">
        <w:t>2</w:t>
      </w:r>
      <w:r>
        <w:t>00-1 ....................................... 1</w:t>
      </w:r>
      <w:r w:rsidR="006116C4">
        <w:t>8</w:t>
      </w:r>
    </w:p>
    <w:p w14:paraId="43BE36C1" w14:textId="3650867B" w:rsidR="00A416F8" w:rsidRDefault="000C3D75" w:rsidP="00A142C6">
      <w:pPr>
        <w:tabs>
          <w:tab w:val="right" w:pos="8647"/>
        </w:tabs>
        <w:spacing w:before="240" w:line="360" w:lineRule="auto"/>
        <w:ind w:left="-5" w:right="35"/>
        <w:contextualSpacing/>
      </w:pPr>
      <w:r>
        <w:t>Tab. 6: Prozessparameter Lenkung Dokumente ................................................</w:t>
      </w:r>
      <w:r>
        <w:tab/>
      </w:r>
      <w:r w:rsidR="006116C4">
        <w:t>22</w:t>
      </w:r>
      <w:r w:rsidR="00A416F8" w:rsidRPr="000C3D75">
        <w:t xml:space="preserve"> </w:t>
      </w:r>
    </w:p>
    <w:p w14:paraId="734761DA" w14:textId="63FFD362" w:rsidR="00A416F8" w:rsidRDefault="00A416F8" w:rsidP="00A142C6">
      <w:pPr>
        <w:tabs>
          <w:tab w:val="right" w:pos="8647"/>
        </w:tabs>
        <w:spacing w:before="240" w:line="360" w:lineRule="auto"/>
        <w:ind w:left="-5" w:right="35"/>
        <w:contextualSpacing/>
      </w:pPr>
      <w:r>
        <w:t>Tab. 7: Prozessparameter "Lenkung Aufzeichnungen" .........</w:t>
      </w:r>
      <w:r w:rsidR="000C3D75">
        <w:t>..</w:t>
      </w:r>
      <w:r>
        <w:t>............................. 2</w:t>
      </w:r>
      <w:r w:rsidR="006116C4">
        <w:t>9</w:t>
      </w:r>
    </w:p>
    <w:p w14:paraId="1481DCF0" w14:textId="50E4BF43" w:rsidR="00A416F8" w:rsidRDefault="00A416F8" w:rsidP="00A142C6">
      <w:pPr>
        <w:tabs>
          <w:tab w:val="right" w:pos="8647"/>
        </w:tabs>
        <w:spacing w:before="240"/>
        <w:ind w:left="-5" w:right="35"/>
        <w:contextualSpacing/>
      </w:pPr>
      <w:r>
        <w:t xml:space="preserve"> </w:t>
      </w:r>
    </w:p>
    <w:p w14:paraId="728A5F87" w14:textId="77777777" w:rsidR="00A142C6" w:rsidRDefault="00A142C6" w:rsidP="00A142C6">
      <w:pPr>
        <w:tabs>
          <w:tab w:val="right" w:pos="8647"/>
        </w:tabs>
        <w:spacing w:before="240"/>
        <w:ind w:left="-5" w:right="35"/>
        <w:contextualSpacing/>
      </w:pPr>
    </w:p>
    <w:p w14:paraId="550596AA" w14:textId="6E09F8A3" w:rsidR="00A416F8" w:rsidRDefault="00A416F8" w:rsidP="005B67E9">
      <w:pPr>
        <w:pStyle w:val="berschrift2"/>
        <w:numPr>
          <w:ilvl w:val="1"/>
          <w:numId w:val="12"/>
        </w:numPr>
        <w:spacing w:before="360"/>
        <w:ind w:left="693" w:hanging="708"/>
        <w:contextualSpacing/>
      </w:pPr>
      <w:bookmarkStart w:id="97" w:name="_Toc72918134"/>
      <w:bookmarkStart w:id="98" w:name="_Toc72970118"/>
      <w:r>
        <w:t>Lenkungsmatrix ISMS-Dokumente</w:t>
      </w:r>
      <w:bookmarkEnd w:id="97"/>
      <w:bookmarkEnd w:id="98"/>
      <w:r>
        <w:t xml:space="preserve">  </w:t>
      </w:r>
    </w:p>
    <w:p w14:paraId="5271C96E" w14:textId="77777777" w:rsidR="00A416F8" w:rsidRDefault="00A416F8" w:rsidP="006416C5">
      <w:pPr>
        <w:spacing w:before="240" w:after="0" w:line="259" w:lineRule="auto"/>
        <w:contextualSpacing/>
      </w:pPr>
      <w:r>
        <w:t xml:space="preserve"> </w:t>
      </w:r>
    </w:p>
    <w:p w14:paraId="031BFCED" w14:textId="6302799E" w:rsidR="00A416F8" w:rsidRDefault="00A416F8" w:rsidP="00A142C6">
      <w:pPr>
        <w:spacing w:before="240"/>
        <w:ind w:left="-5" w:right="10"/>
        <w:contextualSpacing/>
      </w:pPr>
      <w:r>
        <w:t xml:space="preserve">Die Lenkungsmatrix für ISMS-Dokumente wird als eigenes Dokument  </w:t>
      </w:r>
    </w:p>
    <w:p w14:paraId="63C2B57C" w14:textId="291B3818" w:rsidR="00A416F8" w:rsidRDefault="00A142C6" w:rsidP="006416C5">
      <w:pPr>
        <w:tabs>
          <w:tab w:val="center" w:pos="406"/>
          <w:tab w:val="center" w:pos="2710"/>
        </w:tabs>
        <w:spacing w:before="240"/>
        <w:contextualSpacing/>
      </w:pPr>
      <w:proofErr w:type="gramStart"/>
      <w:r>
        <w:rPr>
          <w:rFonts w:ascii="Arial" w:eastAsia="Arial" w:hAnsi="Arial" w:cs="Arial"/>
        </w:rPr>
        <w:t>(</w:t>
      </w:r>
      <w:r w:rsidR="00A416F8">
        <w:rPr>
          <w:rFonts w:ascii="Arial" w:eastAsia="Arial" w:hAnsi="Arial" w:cs="Arial"/>
        </w:rPr>
        <w:t xml:space="preserve"> </w:t>
      </w:r>
      <w:r w:rsidR="00A416F8">
        <w:rPr>
          <w:rFonts w:ascii="Arial" w:eastAsia="Arial" w:hAnsi="Arial" w:cs="Arial"/>
        </w:rPr>
        <w:tab/>
      </w:r>
      <w:proofErr w:type="gramEnd"/>
      <w:r w:rsidR="00A416F8">
        <w:t>Lenkungsmatrix_ISMS-Dokumente.xlsx</w:t>
      </w:r>
      <w:r>
        <w:t>) erstellt.</w:t>
      </w:r>
      <w:r w:rsidR="00A416F8">
        <w:t xml:space="preserve">  </w:t>
      </w:r>
    </w:p>
    <w:p w14:paraId="3FB94864" w14:textId="77777777" w:rsidR="00A416F8" w:rsidRDefault="00A416F8" w:rsidP="006416C5">
      <w:pPr>
        <w:spacing w:before="240" w:after="217" w:line="259" w:lineRule="auto"/>
        <w:contextualSpacing/>
      </w:pPr>
      <w:r>
        <w:t xml:space="preserve"> </w:t>
      </w:r>
    </w:p>
    <w:p w14:paraId="421AF5DA" w14:textId="77777777" w:rsidR="00A416F8" w:rsidRDefault="00A416F8" w:rsidP="006416C5">
      <w:pPr>
        <w:spacing w:before="240" w:after="0" w:line="259" w:lineRule="auto"/>
        <w:contextualSpacing/>
      </w:pPr>
      <w:r>
        <w:t xml:space="preserve"> </w:t>
      </w:r>
      <w:r>
        <w:tab/>
        <w:t xml:space="preserve"> </w:t>
      </w:r>
    </w:p>
    <w:p w14:paraId="1F5677A7" w14:textId="77777777" w:rsidR="00A416F8" w:rsidRDefault="00A416F8" w:rsidP="006416C5">
      <w:pPr>
        <w:spacing w:before="240"/>
        <w:contextualSpacing/>
        <w:sectPr w:rsidR="00A416F8" w:rsidSect="00A142C6">
          <w:headerReference w:type="even" r:id="rId30"/>
          <w:headerReference w:type="default" r:id="rId31"/>
          <w:footerReference w:type="even" r:id="rId32"/>
          <w:footerReference w:type="default" r:id="rId33"/>
          <w:headerReference w:type="first" r:id="rId34"/>
          <w:footerReference w:type="first" r:id="rId35"/>
          <w:footnotePr>
            <w:numRestart w:val="eachPage"/>
          </w:footnotePr>
          <w:pgSz w:w="11904" w:h="16840"/>
          <w:pgMar w:top="707" w:right="1380" w:bottom="1702" w:left="1417" w:header="707" w:footer="711" w:gutter="0"/>
          <w:cols w:space="720"/>
          <w:titlePg/>
        </w:sectPr>
      </w:pPr>
    </w:p>
    <w:p w14:paraId="5338F1C5" w14:textId="6A97B39D" w:rsidR="00A416F8" w:rsidRDefault="00A416F8" w:rsidP="005B67E9">
      <w:pPr>
        <w:pStyle w:val="berschrift2"/>
        <w:numPr>
          <w:ilvl w:val="1"/>
          <w:numId w:val="12"/>
        </w:numPr>
        <w:spacing w:before="360"/>
        <w:ind w:left="693" w:hanging="708"/>
        <w:contextualSpacing/>
      </w:pPr>
      <w:bookmarkStart w:id="99" w:name="_Toc72918135"/>
      <w:bookmarkStart w:id="100" w:name="_Toc72970119"/>
      <w:r>
        <w:t>Glossar</w:t>
      </w:r>
      <w:bookmarkEnd w:id="99"/>
      <w:bookmarkEnd w:id="100"/>
      <w:r>
        <w:t xml:space="preserve">  </w:t>
      </w:r>
    </w:p>
    <w:p w14:paraId="4AA003EF" w14:textId="6D705011" w:rsidR="00A416F8" w:rsidRDefault="00A416F8" w:rsidP="006416C5">
      <w:pPr>
        <w:spacing w:before="240"/>
        <w:ind w:left="-5" w:right="10"/>
        <w:contextualSpacing/>
      </w:pPr>
      <w:r>
        <w:t xml:space="preserve">Das nachstehende Glossar erläutert die im Dokument verwendeten Fachbegriffe und </w:t>
      </w:r>
      <w:r w:rsidR="00CE58A7">
        <w:br/>
      </w:r>
      <w:r>
        <w:t xml:space="preserve">Abkürzungen.  </w:t>
      </w:r>
    </w:p>
    <w:p w14:paraId="77C3BAD7" w14:textId="77777777" w:rsidR="00A416F8" w:rsidRDefault="00A416F8" w:rsidP="006416C5">
      <w:pPr>
        <w:spacing w:before="240" w:after="0" w:line="259" w:lineRule="auto"/>
        <w:contextualSpacing/>
      </w:pPr>
      <w:r>
        <w:t xml:space="preserve"> </w:t>
      </w:r>
    </w:p>
    <w:tbl>
      <w:tblPr>
        <w:tblStyle w:val="TableGrid"/>
        <w:tblW w:w="9493" w:type="dxa"/>
        <w:tblInd w:w="0" w:type="dxa"/>
        <w:tblCellMar>
          <w:top w:w="128" w:type="dxa"/>
          <w:left w:w="106" w:type="dxa"/>
          <w:right w:w="86" w:type="dxa"/>
        </w:tblCellMar>
        <w:tblLook w:val="04A0" w:firstRow="1" w:lastRow="0" w:firstColumn="1" w:lastColumn="0" w:noHBand="0" w:noVBand="1"/>
      </w:tblPr>
      <w:tblGrid>
        <w:gridCol w:w="3402"/>
        <w:gridCol w:w="6091"/>
      </w:tblGrid>
      <w:tr w:rsidR="00A416F8" w14:paraId="074D3158" w14:textId="77777777" w:rsidTr="00087040">
        <w:trPr>
          <w:trHeight w:val="249"/>
        </w:trPr>
        <w:tc>
          <w:tcPr>
            <w:tcW w:w="3402"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2AE3D433" w14:textId="77777777" w:rsidR="00A416F8" w:rsidRDefault="00A416F8" w:rsidP="00087040">
            <w:pPr>
              <w:spacing w:before="0"/>
              <w:ind w:left="1"/>
            </w:pPr>
            <w:r>
              <w:rPr>
                <w:rFonts w:eastAsia="Verdana" w:cs="Verdana"/>
                <w:b/>
                <w:sz w:val="16"/>
              </w:rPr>
              <w:t xml:space="preserve">Begriff / Abkürzung </w:t>
            </w:r>
          </w:p>
        </w:tc>
        <w:tc>
          <w:tcPr>
            <w:tcW w:w="6091"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01507961" w14:textId="77777777" w:rsidR="00A416F8" w:rsidRDefault="00A416F8" w:rsidP="00087040">
            <w:pPr>
              <w:spacing w:before="0"/>
              <w:ind w:left="2"/>
            </w:pPr>
            <w:r>
              <w:rPr>
                <w:rFonts w:eastAsia="Verdana" w:cs="Verdana"/>
                <w:b/>
                <w:sz w:val="16"/>
              </w:rPr>
              <w:t xml:space="preserve">Erklärung </w:t>
            </w:r>
          </w:p>
        </w:tc>
      </w:tr>
      <w:tr w:rsidR="00A416F8" w14:paraId="4896D745" w14:textId="77777777" w:rsidTr="00CE58A7">
        <w:trPr>
          <w:trHeight w:val="928"/>
        </w:trPr>
        <w:tc>
          <w:tcPr>
            <w:tcW w:w="3402" w:type="dxa"/>
            <w:tcBorders>
              <w:top w:val="single" w:sz="4" w:space="0" w:color="000000"/>
              <w:left w:val="single" w:sz="4" w:space="0" w:color="000000"/>
              <w:bottom w:val="single" w:sz="4" w:space="0" w:color="000000"/>
              <w:right w:val="single" w:sz="4" w:space="0" w:color="000000"/>
            </w:tcBorders>
          </w:tcPr>
          <w:p w14:paraId="376AABCD" w14:textId="03306372" w:rsidR="00A416F8" w:rsidRDefault="00A416F8" w:rsidP="006416C5">
            <w:pPr>
              <w:spacing w:before="240" w:after="0" w:line="259" w:lineRule="auto"/>
              <w:ind w:left="1"/>
              <w:contextualSpacing/>
            </w:pPr>
            <w:r>
              <w:rPr>
                <w:sz w:val="16"/>
              </w:rPr>
              <w:t xml:space="preserve">Angriff </w:t>
            </w:r>
            <w:r w:rsidR="00B7305C">
              <w:rPr>
                <w:sz w:val="16"/>
              </w:rPr>
              <w:t xml:space="preserve"> </w:t>
            </w:r>
          </w:p>
        </w:tc>
        <w:tc>
          <w:tcPr>
            <w:tcW w:w="6091" w:type="dxa"/>
            <w:tcBorders>
              <w:top w:val="single" w:sz="4" w:space="0" w:color="000000"/>
              <w:left w:val="single" w:sz="4" w:space="0" w:color="000000"/>
              <w:bottom w:val="single" w:sz="4" w:space="0" w:color="000000"/>
              <w:right w:val="single" w:sz="4" w:space="0" w:color="000000"/>
            </w:tcBorders>
          </w:tcPr>
          <w:p w14:paraId="124DAA9C" w14:textId="525B7409" w:rsidR="00A416F8" w:rsidRDefault="00A416F8" w:rsidP="006416C5">
            <w:pPr>
              <w:spacing w:before="240" w:after="0" w:line="259" w:lineRule="auto"/>
              <w:ind w:left="2"/>
              <w:contextualSpacing/>
            </w:pPr>
            <w:r>
              <w:rPr>
                <w:sz w:val="16"/>
              </w:rPr>
              <w:t xml:space="preserve">Versuch, einen </w:t>
            </w:r>
            <w:r>
              <w:rPr>
                <w:rFonts w:eastAsia="Verdana" w:cs="Verdana"/>
                <w:b/>
                <w:sz w:val="16"/>
              </w:rPr>
              <w:t>Wert</w:t>
            </w:r>
            <w:r>
              <w:rPr>
                <w:sz w:val="16"/>
              </w:rPr>
              <w:t xml:space="preserve"> zu zerstören, offen zu legen, zu verändern, </w:t>
            </w:r>
            <w:r w:rsidR="00CE58A7">
              <w:rPr>
                <w:sz w:val="16"/>
              </w:rPr>
              <w:br/>
            </w:r>
            <w:r>
              <w:rPr>
                <w:sz w:val="16"/>
              </w:rPr>
              <w:t xml:space="preserve">unbrauchbar zu machen, zu stehlen oder nicht autorisierten Zugriff </w:t>
            </w:r>
            <w:r w:rsidR="00CE58A7">
              <w:rPr>
                <w:sz w:val="16"/>
              </w:rPr>
              <w:br/>
            </w:r>
            <w:r>
              <w:rPr>
                <w:sz w:val="16"/>
              </w:rPr>
              <w:t xml:space="preserve">auf ihn zu erlangen oder ihn ohne Berechtigung zu nutzen </w:t>
            </w:r>
          </w:p>
        </w:tc>
      </w:tr>
      <w:tr w:rsidR="00A416F8" w14:paraId="1337CD63" w14:textId="77777777" w:rsidTr="00CE58A7">
        <w:trPr>
          <w:trHeight w:val="643"/>
        </w:trPr>
        <w:tc>
          <w:tcPr>
            <w:tcW w:w="3402" w:type="dxa"/>
            <w:tcBorders>
              <w:top w:val="single" w:sz="4" w:space="0" w:color="000000"/>
              <w:left w:val="single" w:sz="4" w:space="0" w:color="000000"/>
              <w:bottom w:val="single" w:sz="4" w:space="0" w:color="000000"/>
              <w:right w:val="single" w:sz="4" w:space="0" w:color="000000"/>
            </w:tcBorders>
          </w:tcPr>
          <w:p w14:paraId="5DCD5F89" w14:textId="77777777" w:rsidR="00A416F8" w:rsidRDefault="00A416F8" w:rsidP="006416C5">
            <w:pPr>
              <w:spacing w:before="240" w:after="0" w:line="259" w:lineRule="auto"/>
              <w:ind w:left="1"/>
              <w:contextualSpacing/>
            </w:pPr>
            <w:r>
              <w:rPr>
                <w:sz w:val="16"/>
              </w:rPr>
              <w:t xml:space="preserve">Aufzeichnung </w:t>
            </w:r>
          </w:p>
        </w:tc>
        <w:tc>
          <w:tcPr>
            <w:tcW w:w="6091" w:type="dxa"/>
            <w:tcBorders>
              <w:top w:val="single" w:sz="4" w:space="0" w:color="000000"/>
              <w:left w:val="single" w:sz="4" w:space="0" w:color="000000"/>
              <w:bottom w:val="single" w:sz="4" w:space="0" w:color="000000"/>
              <w:right w:val="single" w:sz="4" w:space="0" w:color="000000"/>
            </w:tcBorders>
          </w:tcPr>
          <w:p w14:paraId="2AD6F312" w14:textId="197F5264" w:rsidR="00A416F8" w:rsidRDefault="00A416F8" w:rsidP="006416C5">
            <w:pPr>
              <w:spacing w:before="240" w:after="0" w:line="259" w:lineRule="auto"/>
              <w:ind w:left="2" w:firstLine="1"/>
              <w:contextualSpacing/>
            </w:pPr>
            <w:r>
              <w:rPr>
                <w:sz w:val="16"/>
              </w:rPr>
              <w:t xml:space="preserve">Dokument, das erreichte Ergebnisse angibt oder einen Nachweis </w:t>
            </w:r>
            <w:r w:rsidR="00CE58A7">
              <w:rPr>
                <w:sz w:val="16"/>
              </w:rPr>
              <w:br/>
            </w:r>
            <w:r>
              <w:rPr>
                <w:sz w:val="16"/>
              </w:rPr>
              <w:t xml:space="preserve">ausgeführter Tätigkeiten bereitstellt [ISO 9000:2005] </w:t>
            </w:r>
          </w:p>
        </w:tc>
      </w:tr>
      <w:tr w:rsidR="00A416F8" w14:paraId="10821447" w14:textId="77777777" w:rsidTr="00CE58A7">
        <w:trPr>
          <w:trHeight w:val="384"/>
        </w:trPr>
        <w:tc>
          <w:tcPr>
            <w:tcW w:w="3402" w:type="dxa"/>
            <w:tcBorders>
              <w:top w:val="single" w:sz="4" w:space="0" w:color="000000"/>
              <w:left w:val="single" w:sz="4" w:space="0" w:color="000000"/>
              <w:bottom w:val="single" w:sz="4" w:space="0" w:color="000000"/>
              <w:right w:val="single" w:sz="4" w:space="0" w:color="000000"/>
            </w:tcBorders>
          </w:tcPr>
          <w:p w14:paraId="5ECF0C41" w14:textId="77777777" w:rsidR="00A416F8" w:rsidRDefault="00A416F8" w:rsidP="006416C5">
            <w:pPr>
              <w:spacing w:before="240" w:after="0" w:line="259" w:lineRule="auto"/>
              <w:ind w:left="1"/>
              <w:contextualSpacing/>
            </w:pPr>
            <w:r>
              <w:rPr>
                <w:sz w:val="16"/>
              </w:rPr>
              <w:t xml:space="preserve">Auswirkung </w:t>
            </w:r>
          </w:p>
        </w:tc>
        <w:tc>
          <w:tcPr>
            <w:tcW w:w="6091" w:type="dxa"/>
            <w:tcBorders>
              <w:top w:val="single" w:sz="4" w:space="0" w:color="000000"/>
              <w:left w:val="single" w:sz="4" w:space="0" w:color="000000"/>
              <w:bottom w:val="single" w:sz="4" w:space="0" w:color="000000"/>
              <w:right w:val="single" w:sz="4" w:space="0" w:color="000000"/>
            </w:tcBorders>
          </w:tcPr>
          <w:p w14:paraId="481609C8" w14:textId="77777777" w:rsidR="00A416F8" w:rsidRDefault="00A416F8" w:rsidP="006416C5">
            <w:pPr>
              <w:spacing w:before="240" w:after="0" w:line="259" w:lineRule="auto"/>
              <w:ind w:left="3"/>
              <w:contextualSpacing/>
            </w:pPr>
            <w:r>
              <w:rPr>
                <w:sz w:val="16"/>
              </w:rPr>
              <w:t xml:space="preserve">Verschlechterung des Niveaus der erreichten Unternehmensziele </w:t>
            </w:r>
          </w:p>
        </w:tc>
      </w:tr>
      <w:tr w:rsidR="00A416F8" w14:paraId="0EEE705D" w14:textId="77777777" w:rsidTr="00CE58A7">
        <w:trPr>
          <w:trHeight w:val="644"/>
        </w:trPr>
        <w:tc>
          <w:tcPr>
            <w:tcW w:w="3402" w:type="dxa"/>
            <w:tcBorders>
              <w:top w:val="single" w:sz="4" w:space="0" w:color="000000"/>
              <w:left w:val="single" w:sz="4" w:space="0" w:color="000000"/>
              <w:bottom w:val="single" w:sz="4" w:space="0" w:color="000000"/>
              <w:right w:val="single" w:sz="4" w:space="0" w:color="000000"/>
            </w:tcBorders>
          </w:tcPr>
          <w:p w14:paraId="69509A5E" w14:textId="77777777" w:rsidR="00A416F8" w:rsidRDefault="00A416F8" w:rsidP="006416C5">
            <w:pPr>
              <w:spacing w:before="240" w:after="0" w:line="259" w:lineRule="auto"/>
              <w:ind w:left="1"/>
              <w:contextualSpacing/>
            </w:pPr>
            <w:r>
              <w:rPr>
                <w:sz w:val="16"/>
              </w:rPr>
              <w:t xml:space="preserve">Authentisierung </w:t>
            </w:r>
          </w:p>
        </w:tc>
        <w:tc>
          <w:tcPr>
            <w:tcW w:w="6091" w:type="dxa"/>
            <w:tcBorders>
              <w:top w:val="single" w:sz="4" w:space="0" w:color="000000"/>
              <w:left w:val="single" w:sz="4" w:space="0" w:color="000000"/>
              <w:bottom w:val="single" w:sz="4" w:space="0" w:color="000000"/>
              <w:right w:val="single" w:sz="4" w:space="0" w:color="000000"/>
            </w:tcBorders>
          </w:tcPr>
          <w:p w14:paraId="543EF94A" w14:textId="448886FE" w:rsidR="00A416F8" w:rsidRDefault="00A416F8" w:rsidP="006416C5">
            <w:pPr>
              <w:spacing w:before="240" w:after="0" w:line="259" w:lineRule="auto"/>
              <w:ind w:left="1"/>
              <w:contextualSpacing/>
            </w:pPr>
            <w:r>
              <w:rPr>
                <w:sz w:val="16"/>
              </w:rPr>
              <w:t xml:space="preserve">Sicherstellung, dass die von einer Einheit behauptete Eigenschaft </w:t>
            </w:r>
            <w:r w:rsidR="00CE58A7">
              <w:rPr>
                <w:sz w:val="16"/>
              </w:rPr>
              <w:br/>
            </w:r>
            <w:r>
              <w:rPr>
                <w:sz w:val="16"/>
              </w:rPr>
              <w:t xml:space="preserve">korrekt ist </w:t>
            </w:r>
          </w:p>
        </w:tc>
      </w:tr>
      <w:tr w:rsidR="00A416F8" w14:paraId="381D3D15" w14:textId="77777777" w:rsidTr="00CE58A7">
        <w:trPr>
          <w:trHeight w:val="384"/>
        </w:trPr>
        <w:tc>
          <w:tcPr>
            <w:tcW w:w="3402" w:type="dxa"/>
            <w:tcBorders>
              <w:top w:val="single" w:sz="4" w:space="0" w:color="000000"/>
              <w:left w:val="single" w:sz="4" w:space="0" w:color="000000"/>
              <w:bottom w:val="single" w:sz="4" w:space="0" w:color="000000"/>
              <w:right w:val="single" w:sz="4" w:space="0" w:color="000000"/>
            </w:tcBorders>
          </w:tcPr>
          <w:p w14:paraId="6C596983" w14:textId="77777777" w:rsidR="00A416F8" w:rsidRDefault="00A416F8" w:rsidP="006416C5">
            <w:pPr>
              <w:spacing w:before="240" w:after="0" w:line="259" w:lineRule="auto"/>
              <w:ind w:left="1"/>
              <w:contextualSpacing/>
            </w:pPr>
            <w:r>
              <w:rPr>
                <w:sz w:val="16"/>
              </w:rPr>
              <w:t xml:space="preserve">Authentizität </w:t>
            </w:r>
          </w:p>
        </w:tc>
        <w:tc>
          <w:tcPr>
            <w:tcW w:w="6091" w:type="dxa"/>
            <w:tcBorders>
              <w:top w:val="single" w:sz="4" w:space="0" w:color="000000"/>
              <w:left w:val="single" w:sz="4" w:space="0" w:color="000000"/>
              <w:bottom w:val="single" w:sz="4" w:space="0" w:color="000000"/>
              <w:right w:val="single" w:sz="4" w:space="0" w:color="000000"/>
            </w:tcBorders>
          </w:tcPr>
          <w:p w14:paraId="3D31BC9A" w14:textId="77777777" w:rsidR="00A416F8" w:rsidRDefault="00A416F8" w:rsidP="006416C5">
            <w:pPr>
              <w:spacing w:before="240" w:after="0" w:line="259" w:lineRule="auto"/>
              <w:ind w:left="3"/>
              <w:contextualSpacing/>
            </w:pPr>
            <w:r>
              <w:rPr>
                <w:sz w:val="16"/>
              </w:rPr>
              <w:t xml:space="preserve">Eigenschaft einer Einheit, das zu sein, was sie zu sein vorgibt </w:t>
            </w:r>
          </w:p>
        </w:tc>
      </w:tr>
      <w:tr w:rsidR="00A416F8" w14:paraId="4BB55F08" w14:textId="77777777" w:rsidTr="00CE58A7">
        <w:trPr>
          <w:trHeight w:val="644"/>
        </w:trPr>
        <w:tc>
          <w:tcPr>
            <w:tcW w:w="3402" w:type="dxa"/>
            <w:tcBorders>
              <w:top w:val="single" w:sz="4" w:space="0" w:color="000000"/>
              <w:left w:val="single" w:sz="4" w:space="0" w:color="000000"/>
              <w:bottom w:val="single" w:sz="4" w:space="0" w:color="000000"/>
              <w:right w:val="single" w:sz="4" w:space="0" w:color="000000"/>
            </w:tcBorders>
          </w:tcPr>
          <w:p w14:paraId="54BD2000" w14:textId="77777777" w:rsidR="00A416F8" w:rsidRDefault="00A416F8" w:rsidP="006416C5">
            <w:pPr>
              <w:spacing w:before="240" w:after="0" w:line="259" w:lineRule="auto"/>
              <w:ind w:left="1"/>
              <w:contextualSpacing/>
            </w:pPr>
            <w:r>
              <w:rPr>
                <w:sz w:val="16"/>
              </w:rPr>
              <w:t xml:space="preserve">Bedrohung </w:t>
            </w:r>
          </w:p>
        </w:tc>
        <w:tc>
          <w:tcPr>
            <w:tcW w:w="6091" w:type="dxa"/>
            <w:tcBorders>
              <w:top w:val="single" w:sz="4" w:space="0" w:color="000000"/>
              <w:left w:val="single" w:sz="4" w:space="0" w:color="000000"/>
              <w:bottom w:val="single" w:sz="4" w:space="0" w:color="000000"/>
              <w:right w:val="single" w:sz="4" w:space="0" w:color="000000"/>
            </w:tcBorders>
          </w:tcPr>
          <w:p w14:paraId="768183E0" w14:textId="77777777" w:rsidR="00A416F8" w:rsidRDefault="00A416F8" w:rsidP="006416C5">
            <w:pPr>
              <w:spacing w:before="240" w:after="51" w:line="259" w:lineRule="auto"/>
              <w:ind w:left="1"/>
              <w:contextualSpacing/>
            </w:pPr>
            <w:r>
              <w:rPr>
                <w:sz w:val="16"/>
              </w:rPr>
              <w:t xml:space="preserve">möglicher Anlass für ein unerwünschtes Ereignis, das zu einem </w:t>
            </w:r>
          </w:p>
          <w:p w14:paraId="61AD2D72" w14:textId="77777777" w:rsidR="00A416F8" w:rsidRDefault="00A416F8" w:rsidP="006416C5">
            <w:pPr>
              <w:spacing w:before="240" w:after="0" w:line="259" w:lineRule="auto"/>
              <w:ind w:left="2"/>
              <w:contextualSpacing/>
            </w:pPr>
            <w:r>
              <w:rPr>
                <w:sz w:val="16"/>
              </w:rPr>
              <w:t xml:space="preserve">Schaden des Systems oder der Institution führen kann </w:t>
            </w:r>
          </w:p>
        </w:tc>
      </w:tr>
      <w:tr w:rsidR="00A416F8" w14:paraId="755CAA82" w14:textId="77777777" w:rsidTr="00CE58A7">
        <w:trPr>
          <w:trHeight w:val="643"/>
        </w:trPr>
        <w:tc>
          <w:tcPr>
            <w:tcW w:w="3402" w:type="dxa"/>
            <w:tcBorders>
              <w:top w:val="single" w:sz="4" w:space="0" w:color="000000"/>
              <w:left w:val="single" w:sz="4" w:space="0" w:color="000000"/>
              <w:bottom w:val="single" w:sz="4" w:space="0" w:color="000000"/>
              <w:right w:val="single" w:sz="4" w:space="0" w:color="000000"/>
            </w:tcBorders>
          </w:tcPr>
          <w:p w14:paraId="080B8FF9" w14:textId="77777777" w:rsidR="00A416F8" w:rsidRDefault="00A416F8" w:rsidP="006416C5">
            <w:pPr>
              <w:spacing w:before="240" w:after="0" w:line="259" w:lineRule="auto"/>
              <w:ind w:left="1"/>
              <w:contextualSpacing/>
            </w:pPr>
            <w:r>
              <w:rPr>
                <w:sz w:val="16"/>
              </w:rPr>
              <w:t xml:space="preserve">Business Continuity </w:t>
            </w:r>
          </w:p>
        </w:tc>
        <w:tc>
          <w:tcPr>
            <w:tcW w:w="6091" w:type="dxa"/>
            <w:tcBorders>
              <w:top w:val="single" w:sz="4" w:space="0" w:color="000000"/>
              <w:left w:val="single" w:sz="4" w:space="0" w:color="000000"/>
              <w:bottom w:val="single" w:sz="4" w:space="0" w:color="000000"/>
              <w:right w:val="single" w:sz="4" w:space="0" w:color="000000"/>
            </w:tcBorders>
          </w:tcPr>
          <w:p w14:paraId="3E9F03AC" w14:textId="43839620" w:rsidR="00A416F8" w:rsidRDefault="00A416F8" w:rsidP="006416C5">
            <w:pPr>
              <w:spacing w:before="240" w:after="0" w:line="259" w:lineRule="auto"/>
              <w:ind w:left="2"/>
              <w:contextualSpacing/>
            </w:pPr>
            <w:r>
              <w:rPr>
                <w:rFonts w:eastAsia="Verdana" w:cs="Verdana"/>
                <w:b/>
                <w:sz w:val="16"/>
              </w:rPr>
              <w:t xml:space="preserve">Prozesse </w:t>
            </w:r>
            <w:r>
              <w:rPr>
                <w:sz w:val="16"/>
              </w:rPr>
              <w:t xml:space="preserve">und/oder </w:t>
            </w:r>
            <w:r>
              <w:rPr>
                <w:rFonts w:eastAsia="Verdana" w:cs="Verdana"/>
                <w:b/>
                <w:sz w:val="16"/>
              </w:rPr>
              <w:t>Verfahren</w:t>
            </w:r>
            <w:r>
              <w:rPr>
                <w:sz w:val="16"/>
              </w:rPr>
              <w:t xml:space="preserve">, die der Sicherstellung eines </w:t>
            </w:r>
            <w:r w:rsidR="00B7305C">
              <w:rPr>
                <w:sz w:val="16"/>
              </w:rPr>
              <w:br/>
            </w:r>
            <w:r>
              <w:rPr>
                <w:sz w:val="16"/>
              </w:rPr>
              <w:t xml:space="preserve">kontinuierlichen Geschäftsbetriebs dienen </w:t>
            </w:r>
          </w:p>
        </w:tc>
      </w:tr>
      <w:tr w:rsidR="00A416F8" w14:paraId="1B81CC20" w14:textId="77777777" w:rsidTr="00CE58A7">
        <w:trPr>
          <w:trHeight w:val="644"/>
        </w:trPr>
        <w:tc>
          <w:tcPr>
            <w:tcW w:w="3402" w:type="dxa"/>
            <w:tcBorders>
              <w:top w:val="single" w:sz="4" w:space="0" w:color="000000"/>
              <w:left w:val="single" w:sz="4" w:space="0" w:color="000000"/>
              <w:bottom w:val="single" w:sz="4" w:space="0" w:color="000000"/>
              <w:right w:val="single" w:sz="4" w:space="0" w:color="000000"/>
            </w:tcBorders>
          </w:tcPr>
          <w:p w14:paraId="7F0632EF" w14:textId="77777777" w:rsidR="00A416F8" w:rsidRDefault="00A416F8" w:rsidP="006416C5">
            <w:pPr>
              <w:spacing w:before="240" w:after="0" w:line="259" w:lineRule="auto"/>
              <w:ind w:left="1"/>
              <w:contextualSpacing/>
            </w:pPr>
            <w:r>
              <w:rPr>
                <w:sz w:val="16"/>
              </w:rPr>
              <w:t xml:space="preserve">Effizienz </w:t>
            </w:r>
          </w:p>
        </w:tc>
        <w:tc>
          <w:tcPr>
            <w:tcW w:w="6091" w:type="dxa"/>
            <w:tcBorders>
              <w:top w:val="single" w:sz="4" w:space="0" w:color="000000"/>
              <w:left w:val="single" w:sz="4" w:space="0" w:color="000000"/>
              <w:bottom w:val="single" w:sz="4" w:space="0" w:color="000000"/>
              <w:right w:val="single" w:sz="4" w:space="0" w:color="000000"/>
            </w:tcBorders>
          </w:tcPr>
          <w:p w14:paraId="59A7F57E" w14:textId="2375C27D" w:rsidR="00A416F8" w:rsidRDefault="00A416F8" w:rsidP="00B7305C">
            <w:pPr>
              <w:spacing w:before="240" w:after="51" w:line="259" w:lineRule="auto"/>
              <w:ind w:left="2"/>
              <w:contextualSpacing/>
            </w:pPr>
            <w:r>
              <w:rPr>
                <w:sz w:val="16"/>
              </w:rPr>
              <w:t xml:space="preserve">Beziehung zwischen den erzielten Ergebnissen und dem Grad </w:t>
            </w:r>
            <w:r w:rsidR="00B7305C">
              <w:rPr>
                <w:sz w:val="16"/>
              </w:rPr>
              <w:br/>
            </w:r>
            <w:r>
              <w:rPr>
                <w:sz w:val="16"/>
              </w:rPr>
              <w:t xml:space="preserve">der Nutzung der Ressourcen </w:t>
            </w:r>
          </w:p>
        </w:tc>
      </w:tr>
      <w:tr w:rsidR="00A416F8" w14:paraId="372C6CA4" w14:textId="77777777" w:rsidTr="00CE58A7">
        <w:trPr>
          <w:trHeight w:val="384"/>
        </w:trPr>
        <w:tc>
          <w:tcPr>
            <w:tcW w:w="3402" w:type="dxa"/>
            <w:tcBorders>
              <w:top w:val="single" w:sz="4" w:space="0" w:color="000000"/>
              <w:left w:val="single" w:sz="4" w:space="0" w:color="000000"/>
              <w:bottom w:val="single" w:sz="4" w:space="0" w:color="000000"/>
              <w:right w:val="single" w:sz="4" w:space="0" w:color="000000"/>
            </w:tcBorders>
          </w:tcPr>
          <w:p w14:paraId="5D80A9EF" w14:textId="77777777" w:rsidR="00A416F8" w:rsidRDefault="00A416F8" w:rsidP="006416C5">
            <w:pPr>
              <w:spacing w:before="240" w:after="0" w:line="259" w:lineRule="auto"/>
              <w:ind w:left="1"/>
              <w:contextualSpacing/>
            </w:pPr>
            <w:r>
              <w:rPr>
                <w:sz w:val="16"/>
              </w:rPr>
              <w:t xml:space="preserve">Ereignis </w:t>
            </w:r>
          </w:p>
        </w:tc>
        <w:tc>
          <w:tcPr>
            <w:tcW w:w="6091" w:type="dxa"/>
            <w:tcBorders>
              <w:top w:val="single" w:sz="4" w:space="0" w:color="000000"/>
              <w:left w:val="single" w:sz="4" w:space="0" w:color="000000"/>
              <w:bottom w:val="single" w:sz="4" w:space="0" w:color="000000"/>
              <w:right w:val="single" w:sz="4" w:space="0" w:color="000000"/>
            </w:tcBorders>
          </w:tcPr>
          <w:p w14:paraId="2C042C83" w14:textId="77777777" w:rsidR="00A416F8" w:rsidRDefault="00A416F8" w:rsidP="006416C5">
            <w:pPr>
              <w:spacing w:before="240" w:after="0" w:line="259" w:lineRule="auto"/>
              <w:ind w:left="2"/>
              <w:contextualSpacing/>
            </w:pPr>
            <w:r>
              <w:rPr>
                <w:sz w:val="16"/>
              </w:rPr>
              <w:t xml:space="preserve">Auftreten von ungewöhnlichen Umständen </w:t>
            </w:r>
          </w:p>
        </w:tc>
      </w:tr>
      <w:tr w:rsidR="00A416F8" w14:paraId="49F5EC5E" w14:textId="77777777" w:rsidTr="00CE58A7">
        <w:trPr>
          <w:trHeight w:val="904"/>
        </w:trPr>
        <w:tc>
          <w:tcPr>
            <w:tcW w:w="3402" w:type="dxa"/>
            <w:tcBorders>
              <w:top w:val="single" w:sz="4" w:space="0" w:color="000000"/>
              <w:left w:val="single" w:sz="4" w:space="0" w:color="000000"/>
              <w:bottom w:val="single" w:sz="4" w:space="0" w:color="000000"/>
              <w:right w:val="single" w:sz="4" w:space="0" w:color="000000"/>
            </w:tcBorders>
          </w:tcPr>
          <w:p w14:paraId="3E509B42" w14:textId="77777777" w:rsidR="00A416F8" w:rsidRDefault="00A416F8" w:rsidP="006416C5">
            <w:pPr>
              <w:spacing w:before="240" w:after="0" w:line="259" w:lineRule="auto"/>
              <w:ind w:left="1"/>
              <w:contextualSpacing/>
            </w:pPr>
            <w:r>
              <w:rPr>
                <w:sz w:val="16"/>
              </w:rPr>
              <w:t xml:space="preserve">Erklärung zur Anwendbarkeit </w:t>
            </w:r>
          </w:p>
        </w:tc>
        <w:tc>
          <w:tcPr>
            <w:tcW w:w="6091" w:type="dxa"/>
            <w:tcBorders>
              <w:top w:val="single" w:sz="4" w:space="0" w:color="000000"/>
              <w:left w:val="single" w:sz="4" w:space="0" w:color="000000"/>
              <w:bottom w:val="single" w:sz="4" w:space="0" w:color="000000"/>
              <w:right w:val="single" w:sz="4" w:space="0" w:color="000000"/>
            </w:tcBorders>
          </w:tcPr>
          <w:p w14:paraId="6416638C" w14:textId="74809656" w:rsidR="00A416F8" w:rsidRDefault="00A416F8" w:rsidP="00B7305C">
            <w:pPr>
              <w:spacing w:before="240" w:after="51" w:line="259" w:lineRule="auto"/>
              <w:ind w:left="2"/>
              <w:contextualSpacing/>
            </w:pPr>
            <w:r>
              <w:rPr>
                <w:sz w:val="16"/>
              </w:rPr>
              <w:t xml:space="preserve">Dokument, das die </w:t>
            </w:r>
            <w:r>
              <w:rPr>
                <w:rFonts w:eastAsia="Verdana" w:cs="Verdana"/>
                <w:b/>
                <w:sz w:val="16"/>
              </w:rPr>
              <w:t xml:space="preserve">Maßnahmenziele </w:t>
            </w:r>
            <w:r>
              <w:rPr>
                <w:sz w:val="16"/>
              </w:rPr>
              <w:t xml:space="preserve">und </w:t>
            </w:r>
            <w:r>
              <w:rPr>
                <w:rFonts w:eastAsia="Verdana" w:cs="Verdana"/>
                <w:b/>
                <w:sz w:val="16"/>
              </w:rPr>
              <w:t>Maßnahmen</w:t>
            </w:r>
            <w:r>
              <w:rPr>
                <w:sz w:val="16"/>
              </w:rPr>
              <w:t xml:space="preserve"> </w:t>
            </w:r>
            <w:r w:rsidR="00B7305C">
              <w:rPr>
                <w:sz w:val="16"/>
              </w:rPr>
              <w:br/>
            </w:r>
            <w:r>
              <w:rPr>
                <w:sz w:val="16"/>
              </w:rPr>
              <w:t xml:space="preserve">beschreibt, die für das </w:t>
            </w:r>
            <w:r>
              <w:rPr>
                <w:rFonts w:eastAsia="Verdana" w:cs="Verdana"/>
                <w:b/>
                <w:sz w:val="16"/>
              </w:rPr>
              <w:t>ISMS</w:t>
            </w:r>
            <w:r>
              <w:rPr>
                <w:sz w:val="16"/>
              </w:rPr>
              <w:t xml:space="preserve"> einer Institution relevant und </w:t>
            </w:r>
            <w:r w:rsidR="00B7305C">
              <w:rPr>
                <w:sz w:val="16"/>
              </w:rPr>
              <w:br/>
            </w:r>
            <w:r>
              <w:rPr>
                <w:sz w:val="16"/>
              </w:rPr>
              <w:t xml:space="preserve">anwendbar sind </w:t>
            </w:r>
          </w:p>
        </w:tc>
      </w:tr>
      <w:tr w:rsidR="00A416F8" w14:paraId="359FA694" w14:textId="77777777" w:rsidTr="00CE58A7">
        <w:trPr>
          <w:trHeight w:val="905"/>
        </w:trPr>
        <w:tc>
          <w:tcPr>
            <w:tcW w:w="3402" w:type="dxa"/>
            <w:tcBorders>
              <w:top w:val="single" w:sz="4" w:space="0" w:color="000000"/>
              <w:left w:val="single" w:sz="4" w:space="0" w:color="000000"/>
              <w:bottom w:val="single" w:sz="4" w:space="0" w:color="000000"/>
              <w:right w:val="single" w:sz="4" w:space="0" w:color="000000"/>
            </w:tcBorders>
          </w:tcPr>
          <w:p w14:paraId="7A79AB4F" w14:textId="77777777" w:rsidR="00A416F8" w:rsidRDefault="00A416F8" w:rsidP="006416C5">
            <w:pPr>
              <w:spacing w:before="240" w:after="0" w:line="259" w:lineRule="auto"/>
              <w:ind w:left="1"/>
              <w:contextualSpacing/>
            </w:pPr>
            <w:r>
              <w:rPr>
                <w:sz w:val="16"/>
              </w:rPr>
              <w:t xml:space="preserve">Informationssicherheit </w:t>
            </w:r>
          </w:p>
        </w:tc>
        <w:tc>
          <w:tcPr>
            <w:tcW w:w="6091" w:type="dxa"/>
            <w:tcBorders>
              <w:top w:val="single" w:sz="4" w:space="0" w:color="000000"/>
              <w:left w:val="single" w:sz="4" w:space="0" w:color="000000"/>
              <w:bottom w:val="single" w:sz="4" w:space="0" w:color="000000"/>
              <w:right w:val="single" w:sz="4" w:space="0" w:color="000000"/>
            </w:tcBorders>
          </w:tcPr>
          <w:p w14:paraId="28ADFBBF" w14:textId="1A44C2AF" w:rsidR="00A416F8" w:rsidRDefault="00A416F8" w:rsidP="006416C5">
            <w:pPr>
              <w:spacing w:before="240" w:after="0" w:line="259" w:lineRule="auto"/>
              <w:ind w:left="2"/>
              <w:contextualSpacing/>
            </w:pPr>
            <w:r>
              <w:rPr>
                <w:sz w:val="16"/>
              </w:rPr>
              <w:t xml:space="preserve">Aufrechterhaltung der </w:t>
            </w:r>
            <w:r>
              <w:rPr>
                <w:rFonts w:eastAsia="Verdana" w:cs="Verdana"/>
                <w:b/>
                <w:sz w:val="16"/>
              </w:rPr>
              <w:t>Vertraulichkeit</w:t>
            </w:r>
            <w:r>
              <w:rPr>
                <w:sz w:val="16"/>
              </w:rPr>
              <w:t xml:space="preserve">, </w:t>
            </w:r>
            <w:r>
              <w:rPr>
                <w:rFonts w:eastAsia="Verdana" w:cs="Verdana"/>
                <w:b/>
                <w:sz w:val="16"/>
              </w:rPr>
              <w:t xml:space="preserve">Integrität </w:t>
            </w:r>
            <w:r>
              <w:rPr>
                <w:sz w:val="16"/>
              </w:rPr>
              <w:t xml:space="preserve">und </w:t>
            </w:r>
            <w:r w:rsidR="00B7305C">
              <w:rPr>
                <w:sz w:val="16"/>
              </w:rPr>
              <w:br/>
            </w:r>
            <w:r>
              <w:rPr>
                <w:rFonts w:eastAsia="Verdana" w:cs="Verdana"/>
                <w:b/>
                <w:sz w:val="16"/>
              </w:rPr>
              <w:t xml:space="preserve">Verfügbarkeit </w:t>
            </w:r>
            <w:r>
              <w:rPr>
                <w:sz w:val="16"/>
              </w:rPr>
              <w:t xml:space="preserve">von Informationen (ferner auch </w:t>
            </w:r>
            <w:r>
              <w:rPr>
                <w:rFonts w:eastAsia="Verdana" w:cs="Verdana"/>
                <w:b/>
                <w:sz w:val="16"/>
              </w:rPr>
              <w:t>Authentizität</w:t>
            </w:r>
            <w:r>
              <w:rPr>
                <w:sz w:val="16"/>
              </w:rPr>
              <w:t xml:space="preserve">, </w:t>
            </w:r>
            <w:r w:rsidR="00B7305C">
              <w:rPr>
                <w:sz w:val="16"/>
              </w:rPr>
              <w:br/>
            </w:r>
            <w:r>
              <w:rPr>
                <w:rFonts w:eastAsia="Verdana" w:cs="Verdana"/>
                <w:b/>
                <w:sz w:val="16"/>
              </w:rPr>
              <w:t>Zurechenbarkeit</w:t>
            </w:r>
            <w:r>
              <w:rPr>
                <w:sz w:val="16"/>
              </w:rPr>
              <w:t xml:space="preserve">, </w:t>
            </w:r>
            <w:r>
              <w:rPr>
                <w:rFonts w:eastAsia="Verdana" w:cs="Verdana"/>
                <w:b/>
                <w:sz w:val="16"/>
              </w:rPr>
              <w:t>Nicht-</w:t>
            </w:r>
            <w:proofErr w:type="spellStart"/>
            <w:r>
              <w:rPr>
                <w:rFonts w:eastAsia="Verdana" w:cs="Verdana"/>
                <w:b/>
                <w:sz w:val="16"/>
              </w:rPr>
              <w:t>Abstreitbarkeit</w:t>
            </w:r>
            <w:proofErr w:type="spellEnd"/>
            <w:r>
              <w:rPr>
                <w:sz w:val="16"/>
              </w:rPr>
              <w:t xml:space="preserve"> und </w:t>
            </w:r>
            <w:r>
              <w:rPr>
                <w:rFonts w:eastAsia="Verdana" w:cs="Verdana"/>
                <w:b/>
                <w:sz w:val="16"/>
              </w:rPr>
              <w:t>Verlässlichkeit)</w:t>
            </w:r>
            <w:r>
              <w:rPr>
                <w:sz w:val="16"/>
              </w:rPr>
              <w:t xml:space="preserve"> </w:t>
            </w:r>
          </w:p>
        </w:tc>
      </w:tr>
      <w:tr w:rsidR="00A416F8" w14:paraId="34F7F046" w14:textId="77777777" w:rsidTr="00CE58A7">
        <w:trPr>
          <w:trHeight w:val="1423"/>
        </w:trPr>
        <w:tc>
          <w:tcPr>
            <w:tcW w:w="3402" w:type="dxa"/>
            <w:tcBorders>
              <w:top w:val="single" w:sz="4" w:space="0" w:color="000000"/>
              <w:left w:val="single" w:sz="4" w:space="0" w:color="000000"/>
              <w:bottom w:val="single" w:sz="4" w:space="0" w:color="000000"/>
              <w:right w:val="single" w:sz="4" w:space="0" w:color="000000"/>
            </w:tcBorders>
          </w:tcPr>
          <w:p w14:paraId="48C64D96" w14:textId="77777777" w:rsidR="00A416F8" w:rsidRDefault="00A416F8" w:rsidP="006416C5">
            <w:pPr>
              <w:spacing w:before="240" w:after="0" w:line="259" w:lineRule="auto"/>
              <w:ind w:left="1"/>
              <w:contextualSpacing/>
            </w:pPr>
            <w:r>
              <w:rPr>
                <w:sz w:val="16"/>
              </w:rPr>
              <w:t xml:space="preserve">Informationssicherheits-Ereignis </w:t>
            </w:r>
          </w:p>
        </w:tc>
        <w:tc>
          <w:tcPr>
            <w:tcW w:w="6091" w:type="dxa"/>
            <w:tcBorders>
              <w:top w:val="single" w:sz="4" w:space="0" w:color="000000"/>
              <w:left w:val="single" w:sz="4" w:space="0" w:color="000000"/>
              <w:bottom w:val="single" w:sz="4" w:space="0" w:color="000000"/>
              <w:right w:val="single" w:sz="4" w:space="0" w:color="000000"/>
            </w:tcBorders>
          </w:tcPr>
          <w:p w14:paraId="7A9B5AD1" w14:textId="44AF8EBF" w:rsidR="00A416F8" w:rsidRDefault="00A416F8" w:rsidP="006416C5">
            <w:pPr>
              <w:spacing w:before="240" w:after="0" w:line="259" w:lineRule="auto"/>
              <w:ind w:left="2"/>
              <w:contextualSpacing/>
            </w:pPr>
            <w:r>
              <w:rPr>
                <w:sz w:val="16"/>
              </w:rPr>
              <w:t>erkanntes Auftreten eines System-, Service- oder Netzwerk</w:t>
            </w:r>
            <w:r w:rsidR="00B7305C">
              <w:rPr>
                <w:sz w:val="16"/>
              </w:rPr>
              <w:t>-</w:t>
            </w:r>
            <w:r w:rsidR="00B7305C">
              <w:rPr>
                <w:sz w:val="16"/>
              </w:rPr>
              <w:br/>
            </w:r>
            <w:proofErr w:type="spellStart"/>
            <w:r>
              <w:rPr>
                <w:sz w:val="16"/>
              </w:rPr>
              <w:t>zustands</w:t>
            </w:r>
            <w:proofErr w:type="spellEnd"/>
            <w:r>
              <w:rPr>
                <w:sz w:val="16"/>
              </w:rPr>
              <w:t xml:space="preserve">, der einen möglichen Verstoß gegen die </w:t>
            </w:r>
            <w:r>
              <w:rPr>
                <w:rFonts w:eastAsia="Verdana" w:cs="Verdana"/>
                <w:b/>
                <w:sz w:val="16"/>
              </w:rPr>
              <w:t xml:space="preserve">Leitlinie </w:t>
            </w:r>
            <w:r>
              <w:rPr>
                <w:sz w:val="16"/>
              </w:rPr>
              <w:t xml:space="preserve">zur </w:t>
            </w:r>
            <w:r w:rsidR="00B7305C">
              <w:rPr>
                <w:sz w:val="16"/>
              </w:rPr>
              <w:br/>
            </w:r>
            <w:r>
              <w:rPr>
                <w:rFonts w:eastAsia="Verdana" w:cs="Verdana"/>
                <w:b/>
                <w:sz w:val="16"/>
              </w:rPr>
              <w:t>Informationssicherheit</w:t>
            </w:r>
            <w:r>
              <w:rPr>
                <w:sz w:val="16"/>
              </w:rPr>
              <w:t xml:space="preserve">, das Versagen von </w:t>
            </w:r>
            <w:r>
              <w:rPr>
                <w:rFonts w:eastAsia="Verdana" w:cs="Verdana"/>
                <w:b/>
                <w:sz w:val="16"/>
              </w:rPr>
              <w:t>Maßnahmen</w:t>
            </w:r>
            <w:r>
              <w:rPr>
                <w:sz w:val="16"/>
              </w:rPr>
              <w:t xml:space="preserve"> oder </w:t>
            </w:r>
            <w:r w:rsidR="00CE58A7">
              <w:rPr>
                <w:sz w:val="16"/>
              </w:rPr>
              <w:br/>
            </w:r>
            <w:r>
              <w:rPr>
                <w:sz w:val="16"/>
              </w:rPr>
              <w:t xml:space="preserve">eine vorher unbekannte Situation, die sicherheitsrelevant sein könnte, anzeigt </w:t>
            </w:r>
          </w:p>
        </w:tc>
      </w:tr>
    </w:tbl>
    <w:p w14:paraId="20C2D4FD" w14:textId="6C7DDC40" w:rsidR="00941F69" w:rsidRDefault="00941F69"/>
    <w:p w14:paraId="6C7F58C8" w14:textId="77777777" w:rsidR="00941F69" w:rsidRDefault="00941F69">
      <w:r>
        <w:br w:type="column"/>
      </w:r>
    </w:p>
    <w:tbl>
      <w:tblPr>
        <w:tblStyle w:val="TableGrid"/>
        <w:tblW w:w="9493" w:type="dxa"/>
        <w:tblInd w:w="0" w:type="dxa"/>
        <w:tblCellMar>
          <w:top w:w="128" w:type="dxa"/>
          <w:left w:w="106" w:type="dxa"/>
          <w:right w:w="86" w:type="dxa"/>
        </w:tblCellMar>
        <w:tblLook w:val="04A0" w:firstRow="1" w:lastRow="0" w:firstColumn="1" w:lastColumn="0" w:noHBand="0" w:noVBand="1"/>
      </w:tblPr>
      <w:tblGrid>
        <w:gridCol w:w="3402"/>
        <w:gridCol w:w="6091"/>
      </w:tblGrid>
      <w:tr w:rsidR="00087040" w14:paraId="6B27AC26" w14:textId="77777777" w:rsidTr="00BF3813">
        <w:trPr>
          <w:trHeight w:val="249"/>
        </w:trPr>
        <w:tc>
          <w:tcPr>
            <w:tcW w:w="3402"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7A1CA999" w14:textId="10B4DDB5" w:rsidR="00087040" w:rsidRDefault="00941F69" w:rsidP="00BF3813">
            <w:pPr>
              <w:spacing w:before="0"/>
              <w:ind w:left="1"/>
            </w:pPr>
            <w:r>
              <w:br w:type="column"/>
            </w:r>
            <w:r w:rsidR="00087040">
              <w:rPr>
                <w:rFonts w:eastAsia="Verdana" w:cs="Verdana"/>
                <w:b/>
                <w:sz w:val="16"/>
              </w:rPr>
              <w:t xml:space="preserve">Begriff / Abkürzung </w:t>
            </w:r>
          </w:p>
        </w:tc>
        <w:tc>
          <w:tcPr>
            <w:tcW w:w="6091"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38A348AB" w14:textId="77777777" w:rsidR="00087040" w:rsidRDefault="00087040" w:rsidP="00BF3813">
            <w:pPr>
              <w:spacing w:before="0"/>
              <w:ind w:left="2"/>
            </w:pPr>
            <w:r>
              <w:rPr>
                <w:rFonts w:eastAsia="Verdana" w:cs="Verdana"/>
                <w:b/>
                <w:sz w:val="16"/>
              </w:rPr>
              <w:t xml:space="preserve">Erklärung </w:t>
            </w:r>
          </w:p>
        </w:tc>
      </w:tr>
      <w:tr w:rsidR="00A416F8" w14:paraId="07FFE64C" w14:textId="77777777" w:rsidTr="00CE58A7">
        <w:trPr>
          <w:trHeight w:val="905"/>
        </w:trPr>
        <w:tc>
          <w:tcPr>
            <w:tcW w:w="3402" w:type="dxa"/>
            <w:tcBorders>
              <w:top w:val="single" w:sz="4" w:space="0" w:color="000000"/>
              <w:left w:val="single" w:sz="4" w:space="0" w:color="000000"/>
              <w:bottom w:val="single" w:sz="4" w:space="0" w:color="000000"/>
              <w:right w:val="single" w:sz="4" w:space="0" w:color="000000"/>
            </w:tcBorders>
          </w:tcPr>
          <w:p w14:paraId="26C97A15" w14:textId="77777777" w:rsidR="00A416F8" w:rsidRDefault="00A416F8" w:rsidP="006416C5">
            <w:pPr>
              <w:spacing w:before="240" w:after="0" w:line="259" w:lineRule="auto"/>
              <w:ind w:left="1"/>
              <w:contextualSpacing/>
            </w:pPr>
            <w:r>
              <w:rPr>
                <w:sz w:val="16"/>
              </w:rPr>
              <w:t xml:space="preserve">Informationssicherheits-Risiko </w:t>
            </w:r>
          </w:p>
        </w:tc>
        <w:tc>
          <w:tcPr>
            <w:tcW w:w="6091" w:type="dxa"/>
            <w:tcBorders>
              <w:top w:val="single" w:sz="4" w:space="0" w:color="000000"/>
              <w:left w:val="single" w:sz="4" w:space="0" w:color="000000"/>
              <w:bottom w:val="single" w:sz="4" w:space="0" w:color="000000"/>
              <w:right w:val="single" w:sz="4" w:space="0" w:color="000000"/>
            </w:tcBorders>
          </w:tcPr>
          <w:p w14:paraId="1A5D4A81" w14:textId="6A7C4AD5" w:rsidR="00A416F8" w:rsidRDefault="00A416F8" w:rsidP="006416C5">
            <w:pPr>
              <w:spacing w:before="240" w:after="0" w:line="259" w:lineRule="auto"/>
              <w:ind w:left="2"/>
              <w:contextualSpacing/>
            </w:pPr>
            <w:r>
              <w:rPr>
                <w:sz w:val="16"/>
              </w:rPr>
              <w:t xml:space="preserve">Möglichkeit, dass eine vorhandene </w:t>
            </w:r>
            <w:r>
              <w:rPr>
                <w:rFonts w:eastAsia="Verdana" w:cs="Verdana"/>
                <w:b/>
                <w:sz w:val="16"/>
              </w:rPr>
              <w:t>Bedrohung</w:t>
            </w:r>
            <w:r>
              <w:rPr>
                <w:sz w:val="16"/>
              </w:rPr>
              <w:t xml:space="preserve"> die eine </w:t>
            </w:r>
            <w:r w:rsidR="00B7305C">
              <w:rPr>
                <w:sz w:val="16"/>
              </w:rPr>
              <w:br/>
            </w:r>
            <w:r>
              <w:rPr>
                <w:rFonts w:eastAsia="Verdana" w:cs="Verdana"/>
                <w:b/>
                <w:sz w:val="16"/>
              </w:rPr>
              <w:t xml:space="preserve">Schwachstelle </w:t>
            </w:r>
            <w:r>
              <w:rPr>
                <w:sz w:val="16"/>
              </w:rPr>
              <w:t xml:space="preserve">eines </w:t>
            </w:r>
            <w:r>
              <w:rPr>
                <w:rFonts w:eastAsia="Verdana" w:cs="Verdana"/>
                <w:b/>
                <w:sz w:val="16"/>
              </w:rPr>
              <w:t>Wertes</w:t>
            </w:r>
            <w:r>
              <w:rPr>
                <w:sz w:val="16"/>
              </w:rPr>
              <w:t xml:space="preserve"> oder einer Gruppe von Werten </w:t>
            </w:r>
            <w:r w:rsidR="00B7305C">
              <w:rPr>
                <w:sz w:val="16"/>
              </w:rPr>
              <w:br/>
            </w:r>
            <w:r>
              <w:rPr>
                <w:sz w:val="16"/>
              </w:rPr>
              <w:t xml:space="preserve">ausnutzt und dadurch der Institution Schaden zufügen könnte </w:t>
            </w:r>
          </w:p>
        </w:tc>
      </w:tr>
      <w:tr w:rsidR="00A416F8" w14:paraId="580112AB" w14:textId="77777777" w:rsidTr="00CE58A7">
        <w:trPr>
          <w:trHeight w:val="1164"/>
        </w:trPr>
        <w:tc>
          <w:tcPr>
            <w:tcW w:w="3402" w:type="dxa"/>
            <w:tcBorders>
              <w:top w:val="single" w:sz="4" w:space="0" w:color="000000"/>
              <w:left w:val="single" w:sz="4" w:space="0" w:color="000000"/>
              <w:bottom w:val="single" w:sz="4" w:space="0" w:color="000000"/>
              <w:right w:val="single" w:sz="4" w:space="0" w:color="000000"/>
            </w:tcBorders>
          </w:tcPr>
          <w:p w14:paraId="7F32A442" w14:textId="77777777" w:rsidR="00A416F8" w:rsidRDefault="00A416F8" w:rsidP="006416C5">
            <w:pPr>
              <w:spacing w:before="240" w:after="0" w:line="259" w:lineRule="auto"/>
              <w:ind w:left="1"/>
              <w:contextualSpacing/>
            </w:pPr>
            <w:r>
              <w:rPr>
                <w:sz w:val="16"/>
              </w:rPr>
              <w:t xml:space="preserve">Informationssicherheits-Vorfall </w:t>
            </w:r>
          </w:p>
        </w:tc>
        <w:tc>
          <w:tcPr>
            <w:tcW w:w="6091" w:type="dxa"/>
            <w:tcBorders>
              <w:top w:val="single" w:sz="4" w:space="0" w:color="000000"/>
              <w:left w:val="single" w:sz="4" w:space="0" w:color="000000"/>
              <w:bottom w:val="single" w:sz="4" w:space="0" w:color="000000"/>
              <w:right w:val="single" w:sz="4" w:space="0" w:color="000000"/>
            </w:tcBorders>
          </w:tcPr>
          <w:p w14:paraId="54D47016" w14:textId="1D41B050" w:rsidR="00A416F8" w:rsidRDefault="00A416F8" w:rsidP="006416C5">
            <w:pPr>
              <w:spacing w:before="240" w:after="1" w:line="321" w:lineRule="auto"/>
              <w:ind w:left="1"/>
              <w:contextualSpacing/>
            </w:pPr>
            <w:r>
              <w:rPr>
                <w:sz w:val="16"/>
              </w:rPr>
              <w:t xml:space="preserve">einzelnes oder eine Reihe von unerwünschten oder unerwarteten </w:t>
            </w:r>
            <w:r w:rsidR="00CE58A7">
              <w:rPr>
                <w:sz w:val="16"/>
              </w:rPr>
              <w:br/>
            </w:r>
            <w:r>
              <w:rPr>
                <w:rFonts w:eastAsia="Verdana" w:cs="Verdana"/>
                <w:b/>
                <w:sz w:val="16"/>
              </w:rPr>
              <w:t>Informationssicherheits-Ereignisse</w:t>
            </w:r>
            <w:r>
              <w:rPr>
                <w:sz w:val="16"/>
              </w:rPr>
              <w:t xml:space="preserve">, bei denen eine erhebliche </w:t>
            </w:r>
            <w:r w:rsidR="00CE58A7">
              <w:rPr>
                <w:sz w:val="16"/>
              </w:rPr>
              <w:br/>
            </w:r>
            <w:r>
              <w:rPr>
                <w:sz w:val="16"/>
              </w:rPr>
              <w:t xml:space="preserve">Wahrscheinlichkeit besteht, dass Geschäftsabläufe kompromittiert </w:t>
            </w:r>
          </w:p>
          <w:p w14:paraId="74DCDC6C" w14:textId="77777777" w:rsidR="00A416F8" w:rsidRDefault="00A416F8" w:rsidP="006416C5">
            <w:pPr>
              <w:spacing w:before="240" w:after="0" w:line="259" w:lineRule="auto"/>
              <w:ind w:left="2"/>
              <w:contextualSpacing/>
            </w:pPr>
            <w:r>
              <w:rPr>
                <w:sz w:val="16"/>
              </w:rPr>
              <w:t xml:space="preserve">werden und die </w:t>
            </w:r>
            <w:r>
              <w:rPr>
                <w:rFonts w:eastAsia="Verdana" w:cs="Verdana"/>
                <w:b/>
                <w:sz w:val="16"/>
              </w:rPr>
              <w:t>Informationssicherheit</w:t>
            </w:r>
            <w:r>
              <w:rPr>
                <w:sz w:val="16"/>
              </w:rPr>
              <w:t xml:space="preserve"> bedroht wird </w:t>
            </w:r>
          </w:p>
        </w:tc>
      </w:tr>
      <w:tr w:rsidR="00A416F8" w14:paraId="239E70D9" w14:textId="77777777" w:rsidTr="00CE58A7">
        <w:trPr>
          <w:trHeight w:val="384"/>
        </w:trPr>
        <w:tc>
          <w:tcPr>
            <w:tcW w:w="3402" w:type="dxa"/>
            <w:tcBorders>
              <w:top w:val="single" w:sz="4" w:space="0" w:color="000000"/>
              <w:left w:val="single" w:sz="4" w:space="0" w:color="000000"/>
              <w:bottom w:val="single" w:sz="4" w:space="0" w:color="000000"/>
              <w:right w:val="single" w:sz="4" w:space="0" w:color="000000"/>
            </w:tcBorders>
          </w:tcPr>
          <w:p w14:paraId="3C3618A4" w14:textId="77777777" w:rsidR="00A416F8" w:rsidRDefault="00A416F8" w:rsidP="006416C5">
            <w:pPr>
              <w:spacing w:before="240" w:after="0" w:line="259" w:lineRule="auto"/>
              <w:ind w:left="1"/>
              <w:contextualSpacing/>
            </w:pPr>
            <w:r>
              <w:rPr>
                <w:sz w:val="16"/>
              </w:rPr>
              <w:t xml:space="preserve">Informationswert </w:t>
            </w:r>
          </w:p>
        </w:tc>
        <w:tc>
          <w:tcPr>
            <w:tcW w:w="6091" w:type="dxa"/>
            <w:tcBorders>
              <w:top w:val="single" w:sz="4" w:space="0" w:color="000000"/>
              <w:left w:val="single" w:sz="4" w:space="0" w:color="000000"/>
              <w:bottom w:val="single" w:sz="4" w:space="0" w:color="000000"/>
              <w:right w:val="single" w:sz="4" w:space="0" w:color="000000"/>
            </w:tcBorders>
          </w:tcPr>
          <w:p w14:paraId="025C2259" w14:textId="77777777" w:rsidR="00A416F8" w:rsidRDefault="00A416F8" w:rsidP="006416C5">
            <w:pPr>
              <w:spacing w:before="240" w:after="0" w:line="259" w:lineRule="auto"/>
              <w:ind w:left="2"/>
              <w:contextualSpacing/>
            </w:pPr>
            <w:r>
              <w:rPr>
                <w:sz w:val="16"/>
              </w:rPr>
              <w:t xml:space="preserve">Wissen oder Daten, die von Wert für die Institution sind </w:t>
            </w:r>
          </w:p>
        </w:tc>
      </w:tr>
      <w:tr w:rsidR="00A416F8" w14:paraId="7F2CE238" w14:textId="77777777" w:rsidTr="00CE58A7">
        <w:trPr>
          <w:trHeight w:val="643"/>
        </w:trPr>
        <w:tc>
          <w:tcPr>
            <w:tcW w:w="3402" w:type="dxa"/>
            <w:tcBorders>
              <w:top w:val="single" w:sz="4" w:space="0" w:color="000000"/>
              <w:left w:val="single" w:sz="4" w:space="0" w:color="000000"/>
              <w:bottom w:val="single" w:sz="4" w:space="0" w:color="000000"/>
              <w:right w:val="single" w:sz="4" w:space="0" w:color="000000"/>
            </w:tcBorders>
          </w:tcPr>
          <w:p w14:paraId="105BF760" w14:textId="77777777" w:rsidR="00A416F8" w:rsidRDefault="00A416F8" w:rsidP="006416C5">
            <w:pPr>
              <w:spacing w:before="240" w:after="0" w:line="259" w:lineRule="auto"/>
              <w:ind w:left="1"/>
              <w:contextualSpacing/>
            </w:pPr>
            <w:r>
              <w:rPr>
                <w:sz w:val="16"/>
              </w:rPr>
              <w:t xml:space="preserve">Integrität </w:t>
            </w:r>
          </w:p>
        </w:tc>
        <w:tc>
          <w:tcPr>
            <w:tcW w:w="6091" w:type="dxa"/>
            <w:tcBorders>
              <w:top w:val="single" w:sz="4" w:space="0" w:color="000000"/>
              <w:left w:val="single" w:sz="4" w:space="0" w:color="000000"/>
              <w:bottom w:val="single" w:sz="4" w:space="0" w:color="000000"/>
              <w:right w:val="single" w:sz="4" w:space="0" w:color="000000"/>
            </w:tcBorders>
          </w:tcPr>
          <w:p w14:paraId="332DCD61" w14:textId="78ED5284" w:rsidR="00A416F8" w:rsidRDefault="00A416F8" w:rsidP="006416C5">
            <w:pPr>
              <w:spacing w:before="240" w:after="0" w:line="259" w:lineRule="auto"/>
              <w:ind w:left="1" w:right="10"/>
              <w:contextualSpacing/>
            </w:pPr>
            <w:r>
              <w:rPr>
                <w:sz w:val="16"/>
              </w:rPr>
              <w:t xml:space="preserve">Eigenschaft der Absicherung von Richtigkeit und Vollständigkeit </w:t>
            </w:r>
            <w:r w:rsidR="00B7305C">
              <w:rPr>
                <w:sz w:val="16"/>
              </w:rPr>
              <w:br/>
            </w:r>
            <w:r>
              <w:rPr>
                <w:sz w:val="16"/>
              </w:rPr>
              <w:t xml:space="preserve">von </w:t>
            </w:r>
            <w:r>
              <w:rPr>
                <w:rFonts w:eastAsia="Verdana" w:cs="Verdana"/>
                <w:b/>
                <w:sz w:val="16"/>
              </w:rPr>
              <w:t>Werten</w:t>
            </w:r>
            <w:r>
              <w:rPr>
                <w:sz w:val="16"/>
              </w:rPr>
              <w:t xml:space="preserve"> </w:t>
            </w:r>
          </w:p>
        </w:tc>
      </w:tr>
      <w:tr w:rsidR="00A416F8" w14:paraId="40EAD8B1" w14:textId="77777777" w:rsidTr="00CE58A7">
        <w:trPr>
          <w:trHeight w:val="644"/>
        </w:trPr>
        <w:tc>
          <w:tcPr>
            <w:tcW w:w="3402" w:type="dxa"/>
            <w:tcBorders>
              <w:top w:val="single" w:sz="4" w:space="0" w:color="000000"/>
              <w:left w:val="single" w:sz="4" w:space="0" w:color="000000"/>
              <w:bottom w:val="single" w:sz="4" w:space="0" w:color="000000"/>
              <w:right w:val="single" w:sz="4" w:space="0" w:color="000000"/>
            </w:tcBorders>
          </w:tcPr>
          <w:p w14:paraId="77EF7254" w14:textId="77777777" w:rsidR="00A416F8" w:rsidRDefault="00A416F8" w:rsidP="006416C5">
            <w:pPr>
              <w:spacing w:before="240" w:after="0" w:line="259" w:lineRule="auto"/>
              <w:ind w:left="1"/>
              <w:contextualSpacing/>
            </w:pPr>
            <w:r>
              <w:rPr>
                <w:sz w:val="16"/>
              </w:rPr>
              <w:t xml:space="preserve">Korrekturmaßnahme </w:t>
            </w:r>
          </w:p>
        </w:tc>
        <w:tc>
          <w:tcPr>
            <w:tcW w:w="6091" w:type="dxa"/>
            <w:tcBorders>
              <w:top w:val="single" w:sz="4" w:space="0" w:color="000000"/>
              <w:left w:val="single" w:sz="4" w:space="0" w:color="000000"/>
              <w:bottom w:val="single" w:sz="4" w:space="0" w:color="000000"/>
              <w:right w:val="single" w:sz="4" w:space="0" w:color="000000"/>
            </w:tcBorders>
          </w:tcPr>
          <w:p w14:paraId="3802079D" w14:textId="7C15B2D1" w:rsidR="00A416F8" w:rsidRDefault="00A416F8" w:rsidP="006416C5">
            <w:pPr>
              <w:spacing w:before="240" w:after="0" w:line="259" w:lineRule="auto"/>
              <w:ind w:left="2" w:hanging="2"/>
              <w:contextualSpacing/>
            </w:pPr>
            <w:r>
              <w:rPr>
                <w:sz w:val="16"/>
              </w:rPr>
              <w:t xml:space="preserve">Maßnahme zur Beseitigung der Ursache eines erkannten Fehlers oder </w:t>
            </w:r>
            <w:r w:rsidR="00CE58A7">
              <w:rPr>
                <w:sz w:val="16"/>
              </w:rPr>
              <w:br/>
            </w:r>
            <w:r>
              <w:rPr>
                <w:sz w:val="16"/>
              </w:rPr>
              <w:t xml:space="preserve">einer anderen erkannten unerwünschten Situation </w:t>
            </w:r>
          </w:p>
        </w:tc>
      </w:tr>
      <w:tr w:rsidR="00A416F8" w14:paraId="702EA21B" w14:textId="77777777" w:rsidTr="00CE58A7">
        <w:tblPrEx>
          <w:tblCellMar>
            <w:left w:w="108" w:type="dxa"/>
            <w:right w:w="73" w:type="dxa"/>
          </w:tblCellMar>
        </w:tblPrEx>
        <w:trPr>
          <w:trHeight w:val="644"/>
        </w:trPr>
        <w:tc>
          <w:tcPr>
            <w:tcW w:w="3402" w:type="dxa"/>
            <w:tcBorders>
              <w:top w:val="single" w:sz="4" w:space="0" w:color="000000"/>
              <w:left w:val="single" w:sz="4" w:space="0" w:color="000000"/>
              <w:bottom w:val="single" w:sz="4" w:space="0" w:color="000000"/>
              <w:right w:val="single" w:sz="4" w:space="0" w:color="000000"/>
            </w:tcBorders>
          </w:tcPr>
          <w:p w14:paraId="54223BBD" w14:textId="77777777" w:rsidR="00A416F8" w:rsidRDefault="00A416F8" w:rsidP="006416C5">
            <w:pPr>
              <w:spacing w:before="240" w:after="0" w:line="259" w:lineRule="auto"/>
              <w:contextualSpacing/>
            </w:pPr>
            <w:r>
              <w:rPr>
                <w:sz w:val="16"/>
              </w:rPr>
              <w:t xml:space="preserve">Leitlinie </w:t>
            </w:r>
          </w:p>
        </w:tc>
        <w:tc>
          <w:tcPr>
            <w:tcW w:w="6091" w:type="dxa"/>
            <w:tcBorders>
              <w:top w:val="single" w:sz="4" w:space="0" w:color="000000"/>
              <w:left w:val="single" w:sz="4" w:space="0" w:color="000000"/>
              <w:bottom w:val="single" w:sz="4" w:space="0" w:color="000000"/>
              <w:right w:val="single" w:sz="4" w:space="0" w:color="000000"/>
            </w:tcBorders>
          </w:tcPr>
          <w:p w14:paraId="405AA311" w14:textId="5B7A2BC0" w:rsidR="00A416F8" w:rsidRDefault="00A416F8" w:rsidP="006416C5">
            <w:pPr>
              <w:spacing w:before="240" w:after="0" w:line="259" w:lineRule="auto"/>
              <w:contextualSpacing/>
            </w:pPr>
            <w:r>
              <w:rPr>
                <w:sz w:val="16"/>
              </w:rPr>
              <w:t xml:space="preserve">vom Management formell ausgedrückte Gesamtintention und </w:t>
            </w:r>
            <w:r w:rsidR="00B7305C">
              <w:rPr>
                <w:sz w:val="16"/>
              </w:rPr>
              <w:br/>
            </w:r>
            <w:proofErr w:type="spellStart"/>
            <w:r>
              <w:rPr>
                <w:sz w:val="16"/>
              </w:rPr>
              <w:t>richtung</w:t>
            </w:r>
            <w:proofErr w:type="spellEnd"/>
            <w:r>
              <w:rPr>
                <w:sz w:val="16"/>
              </w:rPr>
              <w:t xml:space="preserve"> </w:t>
            </w:r>
          </w:p>
        </w:tc>
      </w:tr>
      <w:tr w:rsidR="00A416F8" w14:paraId="6C587A35" w14:textId="77777777" w:rsidTr="00CE58A7">
        <w:tblPrEx>
          <w:tblCellMar>
            <w:left w:w="108" w:type="dxa"/>
            <w:right w:w="73" w:type="dxa"/>
          </w:tblCellMar>
        </w:tblPrEx>
        <w:trPr>
          <w:trHeight w:val="644"/>
        </w:trPr>
        <w:tc>
          <w:tcPr>
            <w:tcW w:w="3402" w:type="dxa"/>
            <w:tcBorders>
              <w:top w:val="single" w:sz="4" w:space="0" w:color="000000"/>
              <w:left w:val="single" w:sz="4" w:space="0" w:color="000000"/>
              <w:bottom w:val="single" w:sz="4" w:space="0" w:color="000000"/>
              <w:right w:val="single" w:sz="4" w:space="0" w:color="000000"/>
            </w:tcBorders>
          </w:tcPr>
          <w:p w14:paraId="480DEB55" w14:textId="77777777" w:rsidR="00A416F8" w:rsidRDefault="00A416F8" w:rsidP="006416C5">
            <w:pPr>
              <w:spacing w:before="240" w:after="0" w:line="259" w:lineRule="auto"/>
              <w:contextualSpacing/>
            </w:pPr>
            <w:r>
              <w:rPr>
                <w:sz w:val="16"/>
              </w:rPr>
              <w:t xml:space="preserve">Managementsystem </w:t>
            </w:r>
          </w:p>
        </w:tc>
        <w:tc>
          <w:tcPr>
            <w:tcW w:w="6091" w:type="dxa"/>
            <w:tcBorders>
              <w:top w:val="single" w:sz="4" w:space="0" w:color="000000"/>
              <w:left w:val="single" w:sz="4" w:space="0" w:color="000000"/>
              <w:bottom w:val="single" w:sz="4" w:space="0" w:color="000000"/>
              <w:right w:val="single" w:sz="4" w:space="0" w:color="000000"/>
            </w:tcBorders>
          </w:tcPr>
          <w:p w14:paraId="5909E9BA" w14:textId="7064861E" w:rsidR="00A416F8" w:rsidRDefault="00A416F8" w:rsidP="006416C5">
            <w:pPr>
              <w:spacing w:before="240" w:after="0" w:line="259" w:lineRule="auto"/>
              <w:ind w:firstLine="1"/>
              <w:contextualSpacing/>
            </w:pPr>
            <w:r>
              <w:rPr>
                <w:sz w:val="16"/>
              </w:rPr>
              <w:t xml:space="preserve">Rahmenwerk von </w:t>
            </w:r>
            <w:r>
              <w:rPr>
                <w:rFonts w:eastAsia="Verdana" w:cs="Verdana"/>
                <w:b/>
                <w:sz w:val="16"/>
              </w:rPr>
              <w:t>Leitlinien</w:t>
            </w:r>
            <w:r>
              <w:rPr>
                <w:sz w:val="16"/>
              </w:rPr>
              <w:t xml:space="preserve">, </w:t>
            </w:r>
            <w:proofErr w:type="gramStart"/>
            <w:r>
              <w:rPr>
                <w:rFonts w:eastAsia="Verdana" w:cs="Verdana"/>
                <w:b/>
                <w:sz w:val="16"/>
              </w:rPr>
              <w:t xml:space="preserve">Verfahren </w:t>
            </w:r>
            <w:r>
              <w:rPr>
                <w:sz w:val="16"/>
              </w:rPr>
              <w:t>,</w:t>
            </w:r>
            <w:proofErr w:type="gramEnd"/>
            <w:r>
              <w:rPr>
                <w:sz w:val="16"/>
              </w:rPr>
              <w:t xml:space="preserve"> </w:t>
            </w:r>
            <w:r>
              <w:rPr>
                <w:rFonts w:eastAsia="Verdana" w:cs="Verdana"/>
                <w:b/>
                <w:sz w:val="16"/>
              </w:rPr>
              <w:t>Richtlinien</w:t>
            </w:r>
            <w:r>
              <w:rPr>
                <w:sz w:val="16"/>
              </w:rPr>
              <w:t xml:space="preserve"> und den </w:t>
            </w:r>
            <w:r w:rsidR="00B7305C">
              <w:rPr>
                <w:sz w:val="16"/>
              </w:rPr>
              <w:br/>
            </w:r>
            <w:r>
              <w:rPr>
                <w:sz w:val="16"/>
              </w:rPr>
              <w:t xml:space="preserve">zugehörigen Ressourcen, um die Ziele der Institution zu erreichen </w:t>
            </w:r>
          </w:p>
        </w:tc>
      </w:tr>
      <w:tr w:rsidR="00A416F8" w14:paraId="01CF36C1" w14:textId="77777777" w:rsidTr="00CE58A7">
        <w:tblPrEx>
          <w:tblCellMar>
            <w:left w:w="108" w:type="dxa"/>
            <w:right w:w="73" w:type="dxa"/>
          </w:tblCellMar>
        </w:tblPrEx>
        <w:trPr>
          <w:trHeight w:val="795"/>
        </w:trPr>
        <w:tc>
          <w:tcPr>
            <w:tcW w:w="3402" w:type="dxa"/>
            <w:tcBorders>
              <w:top w:val="single" w:sz="4" w:space="0" w:color="000000"/>
              <w:left w:val="single" w:sz="4" w:space="0" w:color="000000"/>
              <w:bottom w:val="single" w:sz="4" w:space="0" w:color="000000"/>
              <w:right w:val="single" w:sz="4" w:space="0" w:color="000000"/>
            </w:tcBorders>
          </w:tcPr>
          <w:p w14:paraId="195523D7" w14:textId="77777777" w:rsidR="00A416F8" w:rsidRDefault="00A416F8" w:rsidP="006416C5">
            <w:pPr>
              <w:spacing w:before="240" w:after="0" w:line="259" w:lineRule="auto"/>
              <w:contextualSpacing/>
            </w:pPr>
            <w:r>
              <w:rPr>
                <w:sz w:val="16"/>
              </w:rPr>
              <w:t xml:space="preserve">Maßnahme </w:t>
            </w:r>
          </w:p>
        </w:tc>
        <w:tc>
          <w:tcPr>
            <w:tcW w:w="6091" w:type="dxa"/>
            <w:tcBorders>
              <w:top w:val="single" w:sz="4" w:space="0" w:color="000000"/>
              <w:left w:val="single" w:sz="4" w:space="0" w:color="000000"/>
              <w:bottom w:val="single" w:sz="4" w:space="0" w:color="000000"/>
              <w:right w:val="single" w:sz="4" w:space="0" w:color="000000"/>
            </w:tcBorders>
          </w:tcPr>
          <w:p w14:paraId="724CA7D3" w14:textId="77777777" w:rsidR="00A416F8" w:rsidRDefault="00A416F8" w:rsidP="006416C5">
            <w:pPr>
              <w:spacing w:before="240" w:after="0" w:line="259" w:lineRule="auto"/>
              <w:ind w:firstLine="1"/>
              <w:contextualSpacing/>
            </w:pPr>
            <w:r>
              <w:rPr>
                <w:sz w:val="16"/>
              </w:rPr>
              <w:t xml:space="preserve">Mittel zum Management von </w:t>
            </w:r>
            <w:r>
              <w:rPr>
                <w:rFonts w:eastAsia="Verdana" w:cs="Verdana"/>
                <w:b/>
                <w:sz w:val="16"/>
              </w:rPr>
              <w:t>Risiken</w:t>
            </w:r>
            <w:r>
              <w:rPr>
                <w:sz w:val="16"/>
              </w:rPr>
              <w:t xml:space="preserve">, einschließlich von </w:t>
            </w:r>
            <w:r>
              <w:rPr>
                <w:rFonts w:eastAsia="Verdana" w:cs="Verdana"/>
                <w:b/>
                <w:sz w:val="16"/>
              </w:rPr>
              <w:t>Leitlinien</w:t>
            </w:r>
            <w:r>
              <w:rPr>
                <w:sz w:val="16"/>
              </w:rPr>
              <w:t xml:space="preserve">, </w:t>
            </w:r>
            <w:r>
              <w:rPr>
                <w:rFonts w:eastAsia="Verdana" w:cs="Verdana"/>
                <w:b/>
                <w:sz w:val="16"/>
              </w:rPr>
              <w:t>Verfahren</w:t>
            </w:r>
            <w:r>
              <w:rPr>
                <w:sz w:val="16"/>
              </w:rPr>
              <w:t xml:space="preserve">, </w:t>
            </w:r>
            <w:r>
              <w:rPr>
                <w:rFonts w:eastAsia="Verdana" w:cs="Verdana"/>
                <w:b/>
                <w:sz w:val="16"/>
              </w:rPr>
              <w:t>Richtlinien</w:t>
            </w:r>
            <w:r>
              <w:rPr>
                <w:sz w:val="16"/>
              </w:rPr>
              <w:t xml:space="preserve">, Methoden oder Organisationsstrukturen, die verwaltender, technischer, leitender oder gesetzlicher Natur sein können </w:t>
            </w:r>
          </w:p>
        </w:tc>
      </w:tr>
      <w:tr w:rsidR="00A416F8" w14:paraId="1B624CAF" w14:textId="77777777" w:rsidTr="00CE58A7">
        <w:tblPrEx>
          <w:tblCellMar>
            <w:left w:w="108" w:type="dxa"/>
            <w:right w:w="73" w:type="dxa"/>
          </w:tblCellMar>
        </w:tblPrEx>
        <w:trPr>
          <w:trHeight w:val="643"/>
        </w:trPr>
        <w:tc>
          <w:tcPr>
            <w:tcW w:w="3402" w:type="dxa"/>
            <w:tcBorders>
              <w:top w:val="single" w:sz="4" w:space="0" w:color="000000"/>
              <w:left w:val="single" w:sz="4" w:space="0" w:color="000000"/>
              <w:bottom w:val="single" w:sz="4" w:space="0" w:color="000000"/>
              <w:right w:val="single" w:sz="4" w:space="0" w:color="000000"/>
            </w:tcBorders>
          </w:tcPr>
          <w:p w14:paraId="05742936" w14:textId="77777777" w:rsidR="00A416F8" w:rsidRDefault="00A416F8" w:rsidP="006416C5">
            <w:pPr>
              <w:spacing w:before="240" w:after="0" w:line="259" w:lineRule="auto"/>
              <w:contextualSpacing/>
            </w:pPr>
            <w:r>
              <w:rPr>
                <w:sz w:val="16"/>
              </w:rPr>
              <w:t xml:space="preserve">Maßnahmenziel </w:t>
            </w:r>
          </w:p>
        </w:tc>
        <w:tc>
          <w:tcPr>
            <w:tcW w:w="6091" w:type="dxa"/>
            <w:tcBorders>
              <w:top w:val="single" w:sz="4" w:space="0" w:color="000000"/>
              <w:left w:val="single" w:sz="4" w:space="0" w:color="000000"/>
              <w:bottom w:val="single" w:sz="4" w:space="0" w:color="000000"/>
              <w:right w:val="single" w:sz="4" w:space="0" w:color="000000"/>
            </w:tcBorders>
          </w:tcPr>
          <w:p w14:paraId="2B69F82B" w14:textId="08BC9424" w:rsidR="00A416F8" w:rsidRDefault="00A416F8" w:rsidP="00CE58A7">
            <w:pPr>
              <w:spacing w:before="240" w:after="49" w:line="259" w:lineRule="auto"/>
              <w:ind w:left="1"/>
              <w:contextualSpacing/>
            </w:pPr>
            <w:r>
              <w:rPr>
                <w:sz w:val="16"/>
              </w:rPr>
              <w:t xml:space="preserve">Beschreibung, was durch die Umsetzung von </w:t>
            </w:r>
            <w:r>
              <w:rPr>
                <w:rFonts w:eastAsia="Verdana" w:cs="Verdana"/>
                <w:b/>
                <w:sz w:val="16"/>
              </w:rPr>
              <w:t>Maßnahmen</w:t>
            </w:r>
            <w:r>
              <w:rPr>
                <w:sz w:val="16"/>
              </w:rPr>
              <w:t xml:space="preserve"> </w:t>
            </w:r>
            <w:r w:rsidR="00B7305C">
              <w:rPr>
                <w:sz w:val="16"/>
              </w:rPr>
              <w:br/>
            </w:r>
            <w:r>
              <w:rPr>
                <w:sz w:val="16"/>
              </w:rPr>
              <w:t xml:space="preserve">als Ergebnis erreicht werden soll </w:t>
            </w:r>
          </w:p>
        </w:tc>
      </w:tr>
      <w:tr w:rsidR="00A416F8" w14:paraId="6C6C3BDB" w14:textId="77777777" w:rsidTr="00CE58A7">
        <w:tblPrEx>
          <w:tblCellMar>
            <w:left w:w="108" w:type="dxa"/>
            <w:right w:w="73" w:type="dxa"/>
          </w:tblCellMar>
        </w:tblPrEx>
        <w:trPr>
          <w:trHeight w:val="1202"/>
        </w:trPr>
        <w:tc>
          <w:tcPr>
            <w:tcW w:w="3402" w:type="dxa"/>
            <w:tcBorders>
              <w:top w:val="single" w:sz="4" w:space="0" w:color="000000"/>
              <w:left w:val="single" w:sz="4" w:space="0" w:color="000000"/>
              <w:bottom w:val="single" w:sz="4" w:space="0" w:color="000000"/>
              <w:right w:val="single" w:sz="4" w:space="0" w:color="000000"/>
            </w:tcBorders>
          </w:tcPr>
          <w:p w14:paraId="25249EDB" w14:textId="77777777" w:rsidR="00A416F8" w:rsidRDefault="00A416F8" w:rsidP="006416C5">
            <w:pPr>
              <w:spacing w:before="240" w:after="0" w:line="259" w:lineRule="auto"/>
              <w:contextualSpacing/>
            </w:pPr>
            <w:r>
              <w:rPr>
                <w:sz w:val="16"/>
              </w:rPr>
              <w:t>Nicht-</w:t>
            </w:r>
            <w:proofErr w:type="spellStart"/>
            <w:r>
              <w:rPr>
                <w:sz w:val="16"/>
              </w:rPr>
              <w:t>Abstreitbarkeit</w:t>
            </w:r>
            <w:proofErr w:type="spellEnd"/>
            <w:r>
              <w:rPr>
                <w:sz w:val="16"/>
              </w:rPr>
              <w:t xml:space="preserve"> </w:t>
            </w:r>
          </w:p>
        </w:tc>
        <w:tc>
          <w:tcPr>
            <w:tcW w:w="6091" w:type="dxa"/>
            <w:tcBorders>
              <w:top w:val="single" w:sz="4" w:space="0" w:color="000000"/>
              <w:left w:val="single" w:sz="4" w:space="0" w:color="000000"/>
              <w:bottom w:val="single" w:sz="4" w:space="0" w:color="000000"/>
              <w:right w:val="single" w:sz="4" w:space="0" w:color="000000"/>
            </w:tcBorders>
          </w:tcPr>
          <w:p w14:paraId="08EF03C4" w14:textId="77777777" w:rsidR="00A416F8" w:rsidRDefault="00A416F8" w:rsidP="006416C5">
            <w:pPr>
              <w:spacing w:before="240" w:after="51" w:line="259" w:lineRule="auto"/>
              <w:ind w:left="1"/>
              <w:contextualSpacing/>
            </w:pPr>
            <w:r>
              <w:rPr>
                <w:sz w:val="16"/>
              </w:rPr>
              <w:t xml:space="preserve">Fähigkeit, das Auftreten eines behaupteten </w:t>
            </w:r>
            <w:r>
              <w:rPr>
                <w:rFonts w:eastAsia="Verdana" w:cs="Verdana"/>
                <w:b/>
                <w:sz w:val="16"/>
              </w:rPr>
              <w:t>Ereignisses</w:t>
            </w:r>
            <w:r>
              <w:rPr>
                <w:sz w:val="16"/>
              </w:rPr>
              <w:t xml:space="preserve"> oder einer </w:t>
            </w:r>
          </w:p>
          <w:p w14:paraId="54701F43" w14:textId="77777777" w:rsidR="00A416F8" w:rsidRDefault="00A416F8" w:rsidP="006416C5">
            <w:pPr>
              <w:spacing w:before="240" w:after="0" w:line="259" w:lineRule="auto"/>
              <w:contextualSpacing/>
            </w:pPr>
            <w:r>
              <w:rPr>
                <w:sz w:val="16"/>
              </w:rPr>
              <w:t xml:space="preserve">Handlung und die verursachenden Einheiten nachzuweisen, um Streitigkeiten über das Auftreten oder Nichtauftreten des </w:t>
            </w:r>
            <w:r>
              <w:rPr>
                <w:rFonts w:eastAsia="Verdana" w:cs="Verdana"/>
                <w:b/>
                <w:sz w:val="16"/>
              </w:rPr>
              <w:t>Ereignisses</w:t>
            </w:r>
            <w:r>
              <w:rPr>
                <w:sz w:val="16"/>
              </w:rPr>
              <w:t xml:space="preserve"> oder der Handlung und die Beteiligung von Einheiten an dem </w:t>
            </w:r>
            <w:r>
              <w:rPr>
                <w:rFonts w:eastAsia="Verdana" w:cs="Verdana"/>
                <w:b/>
                <w:sz w:val="16"/>
              </w:rPr>
              <w:t xml:space="preserve">Ereignis </w:t>
            </w:r>
            <w:r>
              <w:rPr>
                <w:sz w:val="16"/>
              </w:rPr>
              <w:t xml:space="preserve">zu entscheiden </w:t>
            </w:r>
          </w:p>
        </w:tc>
      </w:tr>
      <w:tr w:rsidR="00A416F8" w14:paraId="7718D2E0" w14:textId="77777777" w:rsidTr="00CE58A7">
        <w:tblPrEx>
          <w:tblCellMar>
            <w:left w:w="108" w:type="dxa"/>
            <w:right w:w="73" w:type="dxa"/>
          </w:tblCellMar>
        </w:tblPrEx>
        <w:trPr>
          <w:trHeight w:val="904"/>
        </w:trPr>
        <w:tc>
          <w:tcPr>
            <w:tcW w:w="3402" w:type="dxa"/>
            <w:tcBorders>
              <w:top w:val="single" w:sz="4" w:space="0" w:color="000000"/>
              <w:left w:val="single" w:sz="4" w:space="0" w:color="000000"/>
              <w:bottom w:val="single" w:sz="4" w:space="0" w:color="000000"/>
              <w:right w:val="single" w:sz="4" w:space="0" w:color="000000"/>
            </w:tcBorders>
          </w:tcPr>
          <w:p w14:paraId="0F413DB1" w14:textId="77777777" w:rsidR="00A416F8" w:rsidRDefault="00A416F8" w:rsidP="006416C5">
            <w:pPr>
              <w:spacing w:before="240" w:after="0" w:line="259" w:lineRule="auto"/>
              <w:contextualSpacing/>
            </w:pPr>
            <w:r>
              <w:rPr>
                <w:sz w:val="16"/>
              </w:rPr>
              <w:t xml:space="preserve">Prozess </w:t>
            </w:r>
          </w:p>
        </w:tc>
        <w:tc>
          <w:tcPr>
            <w:tcW w:w="6091" w:type="dxa"/>
            <w:tcBorders>
              <w:top w:val="single" w:sz="4" w:space="0" w:color="000000"/>
              <w:left w:val="single" w:sz="4" w:space="0" w:color="000000"/>
              <w:bottom w:val="single" w:sz="4" w:space="0" w:color="000000"/>
              <w:right w:val="single" w:sz="4" w:space="0" w:color="000000"/>
            </w:tcBorders>
          </w:tcPr>
          <w:p w14:paraId="54E86FF7" w14:textId="77777777" w:rsidR="00A416F8" w:rsidRDefault="00A416F8" w:rsidP="006416C5">
            <w:pPr>
              <w:spacing w:before="240" w:after="51" w:line="259" w:lineRule="auto"/>
              <w:contextualSpacing/>
            </w:pPr>
            <w:r>
              <w:rPr>
                <w:sz w:val="16"/>
              </w:rPr>
              <w:t xml:space="preserve">Satz von in Wechselbeziehung oder Wechselwirkung stehenden </w:t>
            </w:r>
          </w:p>
          <w:p w14:paraId="741C2733" w14:textId="4EBC5CA7" w:rsidR="00A416F8" w:rsidRDefault="00A416F8" w:rsidP="006416C5">
            <w:pPr>
              <w:spacing w:before="240" w:after="0" w:line="259" w:lineRule="auto"/>
              <w:contextualSpacing/>
            </w:pPr>
            <w:r>
              <w:rPr>
                <w:sz w:val="16"/>
              </w:rPr>
              <w:t xml:space="preserve">Tätigkeiten, der Eingaben in Ergebnisse umwandelt </w:t>
            </w:r>
            <w:r w:rsidR="00B7305C">
              <w:rPr>
                <w:sz w:val="16"/>
              </w:rPr>
              <w:br/>
            </w:r>
            <w:r>
              <w:rPr>
                <w:sz w:val="16"/>
              </w:rPr>
              <w:t xml:space="preserve">[ISO 9000:2005] </w:t>
            </w:r>
          </w:p>
        </w:tc>
      </w:tr>
      <w:tr w:rsidR="00A416F8" w14:paraId="7FE2D487" w14:textId="77777777" w:rsidTr="00CE58A7">
        <w:tblPrEx>
          <w:tblCellMar>
            <w:left w:w="108" w:type="dxa"/>
            <w:right w:w="73" w:type="dxa"/>
          </w:tblCellMar>
        </w:tblPrEx>
        <w:trPr>
          <w:trHeight w:val="644"/>
        </w:trPr>
        <w:tc>
          <w:tcPr>
            <w:tcW w:w="3402" w:type="dxa"/>
            <w:tcBorders>
              <w:top w:val="single" w:sz="4" w:space="0" w:color="000000"/>
              <w:left w:val="single" w:sz="4" w:space="0" w:color="000000"/>
              <w:bottom w:val="single" w:sz="4" w:space="0" w:color="000000"/>
              <w:right w:val="single" w:sz="4" w:space="0" w:color="000000"/>
            </w:tcBorders>
          </w:tcPr>
          <w:p w14:paraId="0E5EC541" w14:textId="77777777" w:rsidR="00A416F8" w:rsidRDefault="00A416F8" w:rsidP="006416C5">
            <w:pPr>
              <w:spacing w:before="240" w:after="0" w:line="259" w:lineRule="auto"/>
              <w:contextualSpacing/>
            </w:pPr>
            <w:r>
              <w:rPr>
                <w:sz w:val="16"/>
              </w:rPr>
              <w:t xml:space="preserve">Richtlinie </w:t>
            </w:r>
          </w:p>
        </w:tc>
        <w:tc>
          <w:tcPr>
            <w:tcW w:w="6091" w:type="dxa"/>
            <w:tcBorders>
              <w:top w:val="single" w:sz="4" w:space="0" w:color="000000"/>
              <w:left w:val="single" w:sz="4" w:space="0" w:color="000000"/>
              <w:bottom w:val="single" w:sz="4" w:space="0" w:color="000000"/>
              <w:right w:val="single" w:sz="4" w:space="0" w:color="000000"/>
            </w:tcBorders>
          </w:tcPr>
          <w:p w14:paraId="64C1F50D" w14:textId="77777777" w:rsidR="00A416F8" w:rsidRDefault="00A416F8" w:rsidP="006416C5">
            <w:pPr>
              <w:spacing w:before="240" w:after="0" w:line="259" w:lineRule="auto"/>
              <w:ind w:firstLine="2"/>
              <w:contextualSpacing/>
            </w:pPr>
            <w:r>
              <w:rPr>
                <w:sz w:val="16"/>
              </w:rPr>
              <w:t xml:space="preserve">Empfehlung dessen, was an Umsetzung erwartet wird, um ein Ziel zu erreichen </w:t>
            </w:r>
          </w:p>
        </w:tc>
      </w:tr>
      <w:tr w:rsidR="00A416F8" w14:paraId="669FC223" w14:textId="77777777" w:rsidTr="00CE58A7">
        <w:tblPrEx>
          <w:tblCellMar>
            <w:left w:w="108" w:type="dxa"/>
            <w:right w:w="73" w:type="dxa"/>
          </w:tblCellMar>
        </w:tblPrEx>
        <w:trPr>
          <w:trHeight w:val="644"/>
        </w:trPr>
        <w:tc>
          <w:tcPr>
            <w:tcW w:w="3402" w:type="dxa"/>
            <w:tcBorders>
              <w:top w:val="single" w:sz="4" w:space="0" w:color="000000"/>
              <w:left w:val="single" w:sz="4" w:space="0" w:color="000000"/>
              <w:bottom w:val="single" w:sz="4" w:space="0" w:color="000000"/>
              <w:right w:val="single" w:sz="4" w:space="0" w:color="000000"/>
            </w:tcBorders>
          </w:tcPr>
          <w:p w14:paraId="3C0032F5" w14:textId="77777777" w:rsidR="00A416F8" w:rsidRDefault="00A416F8" w:rsidP="006416C5">
            <w:pPr>
              <w:spacing w:before="240" w:after="0" w:line="259" w:lineRule="auto"/>
              <w:contextualSpacing/>
            </w:pPr>
            <w:r>
              <w:rPr>
                <w:sz w:val="16"/>
              </w:rPr>
              <w:t xml:space="preserve">Risiko </w:t>
            </w:r>
          </w:p>
        </w:tc>
        <w:tc>
          <w:tcPr>
            <w:tcW w:w="6091" w:type="dxa"/>
            <w:tcBorders>
              <w:top w:val="single" w:sz="4" w:space="0" w:color="000000"/>
              <w:left w:val="single" w:sz="4" w:space="0" w:color="000000"/>
              <w:bottom w:val="single" w:sz="4" w:space="0" w:color="000000"/>
              <w:right w:val="single" w:sz="4" w:space="0" w:color="000000"/>
            </w:tcBorders>
          </w:tcPr>
          <w:p w14:paraId="6EAFBAD7" w14:textId="2B3B56D9" w:rsidR="00A416F8" w:rsidRDefault="00A416F8" w:rsidP="006416C5">
            <w:pPr>
              <w:spacing w:before="240" w:after="0" w:line="259" w:lineRule="auto"/>
              <w:ind w:firstLine="1"/>
              <w:contextualSpacing/>
            </w:pPr>
            <w:r>
              <w:rPr>
                <w:sz w:val="16"/>
              </w:rPr>
              <w:t xml:space="preserve">Kombination aus der Wahrscheinlichkeit eines </w:t>
            </w:r>
            <w:r>
              <w:rPr>
                <w:rFonts w:eastAsia="Verdana" w:cs="Verdana"/>
                <w:b/>
                <w:sz w:val="16"/>
              </w:rPr>
              <w:t>Ereignisses</w:t>
            </w:r>
            <w:r>
              <w:rPr>
                <w:sz w:val="16"/>
              </w:rPr>
              <w:t xml:space="preserve"> </w:t>
            </w:r>
            <w:r w:rsidR="00B7305C">
              <w:rPr>
                <w:sz w:val="16"/>
              </w:rPr>
              <w:br/>
            </w:r>
            <w:r>
              <w:rPr>
                <w:sz w:val="16"/>
              </w:rPr>
              <w:t xml:space="preserve">und dessen Auswirkungen [ISO/IEC Guide 73:2002] </w:t>
            </w:r>
          </w:p>
        </w:tc>
      </w:tr>
    </w:tbl>
    <w:p w14:paraId="6C8CC02B" w14:textId="6EB511C0" w:rsidR="00CE58A7" w:rsidRDefault="00CE58A7"/>
    <w:p w14:paraId="3376F4C0" w14:textId="67B3AC46" w:rsidR="00CE58A7" w:rsidRDefault="00941F69">
      <w:r>
        <w:br w:type="column"/>
      </w:r>
    </w:p>
    <w:tbl>
      <w:tblPr>
        <w:tblStyle w:val="TableGrid"/>
        <w:tblW w:w="9493" w:type="dxa"/>
        <w:tblInd w:w="0" w:type="dxa"/>
        <w:tblCellMar>
          <w:top w:w="128" w:type="dxa"/>
          <w:left w:w="106" w:type="dxa"/>
          <w:right w:w="86" w:type="dxa"/>
        </w:tblCellMar>
        <w:tblLook w:val="04A0" w:firstRow="1" w:lastRow="0" w:firstColumn="1" w:lastColumn="0" w:noHBand="0" w:noVBand="1"/>
      </w:tblPr>
      <w:tblGrid>
        <w:gridCol w:w="3402"/>
        <w:gridCol w:w="6091"/>
      </w:tblGrid>
      <w:tr w:rsidR="00087040" w14:paraId="2AB04582" w14:textId="77777777" w:rsidTr="00BF3813">
        <w:trPr>
          <w:trHeight w:val="249"/>
        </w:trPr>
        <w:tc>
          <w:tcPr>
            <w:tcW w:w="3402"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5FE6AEDA" w14:textId="77777777" w:rsidR="00087040" w:rsidRDefault="00087040" w:rsidP="00BF3813">
            <w:pPr>
              <w:spacing w:before="0"/>
              <w:ind w:left="1"/>
            </w:pPr>
            <w:r>
              <w:rPr>
                <w:rFonts w:eastAsia="Verdana" w:cs="Verdana"/>
                <w:b/>
                <w:sz w:val="16"/>
              </w:rPr>
              <w:t xml:space="preserve">Begriff / Abkürzung </w:t>
            </w:r>
          </w:p>
        </w:tc>
        <w:tc>
          <w:tcPr>
            <w:tcW w:w="6091" w:type="dxa"/>
            <w:tcBorders>
              <w:top w:val="single" w:sz="4" w:space="0" w:color="000000"/>
              <w:left w:val="single" w:sz="4" w:space="0" w:color="000000"/>
              <w:bottom w:val="single" w:sz="4" w:space="0" w:color="000000"/>
              <w:right w:val="single" w:sz="4" w:space="0" w:color="000000"/>
            </w:tcBorders>
            <w:shd w:val="clear" w:color="auto" w:fill="F3F3F3"/>
            <w:vAlign w:val="center"/>
          </w:tcPr>
          <w:p w14:paraId="2FCEC6E0" w14:textId="77777777" w:rsidR="00087040" w:rsidRDefault="00087040" w:rsidP="00BF3813">
            <w:pPr>
              <w:spacing w:before="0"/>
              <w:ind w:left="2"/>
            </w:pPr>
            <w:r>
              <w:rPr>
                <w:rFonts w:eastAsia="Verdana" w:cs="Verdana"/>
                <w:b/>
                <w:sz w:val="16"/>
              </w:rPr>
              <w:t xml:space="preserve">Erklärung </w:t>
            </w:r>
          </w:p>
        </w:tc>
      </w:tr>
      <w:tr w:rsidR="00CE58A7" w14:paraId="6ECBE452" w14:textId="77777777" w:rsidTr="00BF3813">
        <w:tblPrEx>
          <w:tblCellMar>
            <w:left w:w="108" w:type="dxa"/>
            <w:right w:w="73" w:type="dxa"/>
          </w:tblCellMar>
        </w:tblPrEx>
        <w:trPr>
          <w:trHeight w:val="384"/>
        </w:trPr>
        <w:tc>
          <w:tcPr>
            <w:tcW w:w="3402" w:type="dxa"/>
            <w:tcBorders>
              <w:top w:val="single" w:sz="4" w:space="0" w:color="000000"/>
              <w:left w:val="single" w:sz="4" w:space="0" w:color="000000"/>
              <w:bottom w:val="single" w:sz="4" w:space="0" w:color="000000"/>
              <w:right w:val="single" w:sz="4" w:space="0" w:color="000000"/>
            </w:tcBorders>
          </w:tcPr>
          <w:p w14:paraId="2B894A52" w14:textId="77777777" w:rsidR="00CE58A7" w:rsidRDefault="00CE58A7" w:rsidP="00BF3813">
            <w:pPr>
              <w:spacing w:before="240" w:after="0" w:line="259" w:lineRule="auto"/>
              <w:contextualSpacing/>
            </w:pPr>
            <w:r>
              <w:rPr>
                <w:sz w:val="16"/>
              </w:rPr>
              <w:t xml:space="preserve">Risikoakzeptanz </w:t>
            </w:r>
          </w:p>
        </w:tc>
        <w:tc>
          <w:tcPr>
            <w:tcW w:w="6091" w:type="dxa"/>
            <w:tcBorders>
              <w:top w:val="single" w:sz="4" w:space="0" w:color="000000"/>
              <w:left w:val="single" w:sz="4" w:space="0" w:color="000000"/>
              <w:bottom w:val="single" w:sz="4" w:space="0" w:color="000000"/>
              <w:right w:val="single" w:sz="4" w:space="0" w:color="000000"/>
            </w:tcBorders>
          </w:tcPr>
          <w:p w14:paraId="4CF504F4" w14:textId="77777777" w:rsidR="00CE58A7" w:rsidRDefault="00CE58A7" w:rsidP="00BF3813">
            <w:pPr>
              <w:spacing w:before="240" w:after="0" w:line="259" w:lineRule="auto"/>
              <w:contextualSpacing/>
            </w:pPr>
            <w:r>
              <w:rPr>
                <w:sz w:val="16"/>
              </w:rPr>
              <w:t xml:space="preserve">Entscheidung, ein </w:t>
            </w:r>
            <w:r>
              <w:rPr>
                <w:rFonts w:eastAsia="Verdana" w:cs="Verdana"/>
                <w:b/>
                <w:sz w:val="16"/>
              </w:rPr>
              <w:t xml:space="preserve">Risiko </w:t>
            </w:r>
            <w:r>
              <w:rPr>
                <w:sz w:val="16"/>
              </w:rPr>
              <w:t xml:space="preserve">zu akzeptieren [ISO/IEC Guide 73:2002] </w:t>
            </w:r>
          </w:p>
        </w:tc>
      </w:tr>
      <w:tr w:rsidR="00A416F8" w14:paraId="3DCFAEF0" w14:textId="77777777" w:rsidTr="00CE58A7">
        <w:tblPrEx>
          <w:tblCellMar>
            <w:left w:w="108" w:type="dxa"/>
            <w:right w:w="73" w:type="dxa"/>
          </w:tblCellMar>
        </w:tblPrEx>
        <w:trPr>
          <w:trHeight w:val="1164"/>
        </w:trPr>
        <w:tc>
          <w:tcPr>
            <w:tcW w:w="3402" w:type="dxa"/>
            <w:tcBorders>
              <w:top w:val="single" w:sz="4" w:space="0" w:color="000000"/>
              <w:left w:val="single" w:sz="4" w:space="0" w:color="000000"/>
              <w:bottom w:val="single" w:sz="4" w:space="0" w:color="000000"/>
              <w:right w:val="single" w:sz="4" w:space="0" w:color="000000"/>
            </w:tcBorders>
          </w:tcPr>
          <w:p w14:paraId="40AB2F61" w14:textId="77777777" w:rsidR="00A416F8" w:rsidRDefault="00A416F8" w:rsidP="006416C5">
            <w:pPr>
              <w:spacing w:before="240" w:after="0" w:line="259" w:lineRule="auto"/>
              <w:contextualSpacing/>
            </w:pPr>
            <w:r>
              <w:rPr>
                <w:sz w:val="16"/>
              </w:rPr>
              <w:t xml:space="preserve">Risikoanalyse </w:t>
            </w:r>
          </w:p>
        </w:tc>
        <w:tc>
          <w:tcPr>
            <w:tcW w:w="6091" w:type="dxa"/>
            <w:tcBorders>
              <w:top w:val="single" w:sz="4" w:space="0" w:color="000000"/>
              <w:left w:val="single" w:sz="4" w:space="0" w:color="000000"/>
              <w:bottom w:val="single" w:sz="4" w:space="0" w:color="000000"/>
              <w:right w:val="single" w:sz="4" w:space="0" w:color="000000"/>
            </w:tcBorders>
          </w:tcPr>
          <w:p w14:paraId="02457615" w14:textId="17B09690" w:rsidR="00A416F8" w:rsidRDefault="00A416F8" w:rsidP="006416C5">
            <w:pPr>
              <w:spacing w:before="240" w:after="0" w:line="259" w:lineRule="auto"/>
              <w:ind w:right="31" w:firstLine="1"/>
              <w:contextualSpacing/>
            </w:pPr>
            <w:r>
              <w:rPr>
                <w:sz w:val="16"/>
              </w:rPr>
              <w:t xml:space="preserve">systematischer Gebrauch von Informationen zur Identifizierung von </w:t>
            </w:r>
            <w:r w:rsidR="00CE58A7">
              <w:rPr>
                <w:sz w:val="16"/>
              </w:rPr>
              <w:br/>
            </w:r>
            <w:r>
              <w:rPr>
                <w:sz w:val="16"/>
              </w:rPr>
              <w:t xml:space="preserve">Risikoquellen und zur Abschätzung des </w:t>
            </w:r>
            <w:r>
              <w:rPr>
                <w:rFonts w:eastAsia="Verdana" w:cs="Verdana"/>
                <w:b/>
                <w:sz w:val="16"/>
              </w:rPr>
              <w:t>Risikos</w:t>
            </w:r>
            <w:r>
              <w:rPr>
                <w:sz w:val="16"/>
              </w:rPr>
              <w:t xml:space="preserve"> </w:t>
            </w:r>
            <w:r>
              <w:rPr>
                <w:rFonts w:eastAsia="Verdana" w:cs="Verdana"/>
                <w:b/>
                <w:sz w:val="16"/>
              </w:rPr>
              <w:t>[ISO/IEC Guide 73:2002]</w:t>
            </w:r>
            <w:r>
              <w:rPr>
                <w:sz w:val="16"/>
              </w:rPr>
              <w:t xml:space="preserve"> Die Risikoanalyse bildet die Grundlage der </w:t>
            </w:r>
            <w:r w:rsidR="00B7305C">
              <w:rPr>
                <w:sz w:val="16"/>
              </w:rPr>
              <w:br/>
            </w:r>
            <w:r>
              <w:rPr>
                <w:sz w:val="16"/>
              </w:rPr>
              <w:t xml:space="preserve">Risikobewertung, Risikobehandlung und Risikoakzeptanz. </w:t>
            </w:r>
          </w:p>
        </w:tc>
      </w:tr>
      <w:bookmarkEnd w:id="4"/>
    </w:tbl>
    <w:p w14:paraId="348320E4" w14:textId="1A0EA5F1" w:rsidR="00237118" w:rsidRPr="001302A6" w:rsidRDefault="00237118" w:rsidP="006416C5">
      <w:pPr>
        <w:spacing w:before="240"/>
        <w:contextualSpacing/>
        <w:rPr>
          <w:sz w:val="18"/>
          <w:szCs w:val="18"/>
        </w:rPr>
      </w:pPr>
    </w:p>
    <w:sectPr w:rsidR="00237118" w:rsidRPr="001302A6" w:rsidSect="00CE58A7">
      <w:headerReference w:type="default" r:id="rId36"/>
      <w:headerReference w:type="first" r:id="rId37"/>
      <w:type w:val="continuous"/>
      <w:pgSz w:w="11906" w:h="16838" w:code="9"/>
      <w:pgMar w:top="1134" w:right="1274" w:bottom="1134" w:left="993" w:header="709" w:footer="709"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4591246A" w14:textId="77777777" w:rsidR="00726B99" w:rsidRDefault="00726B99" w:rsidP="001416AA">
      <w:pPr>
        <w:spacing w:after="240"/>
      </w:pPr>
      <w:r>
        <w:separator/>
      </w:r>
    </w:p>
  </w:endnote>
  <w:endnote w:type="continuationSeparator" w:id="0">
    <w:p w14:paraId="5A270193" w14:textId="77777777" w:rsidR="00726B99" w:rsidRDefault="00726B99" w:rsidP="001416AA">
      <w:pPr>
        <w:spacing w:after="240"/>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6676E5" w:rsidRPr="00763FBA" w14:paraId="21FCD75F" w14:textId="77777777" w:rsidTr="00E143C4">
      <w:trPr>
        <w:jc w:val="center"/>
      </w:trPr>
      <w:tc>
        <w:tcPr>
          <w:tcW w:w="4958" w:type="dxa"/>
        </w:tcPr>
        <w:p w14:paraId="29ACD8D7" w14:textId="77777777" w:rsidR="006676E5" w:rsidRPr="001128DF" w:rsidRDefault="006676E5" w:rsidP="00FF5F5A">
          <w:pPr>
            <w:pStyle w:val="Fuzeile"/>
            <w:spacing w:after="240"/>
            <w:rPr>
              <w:sz w:val="18"/>
              <w:szCs w:val="18"/>
            </w:rPr>
          </w:pPr>
          <w:r w:rsidRPr="001128DF">
            <w:rPr>
              <w:sz w:val="18"/>
              <w:szCs w:val="18"/>
            </w:rPr>
            <w:t xml:space="preserve">Version: </w:t>
          </w:r>
          <w:r w:rsidRPr="001128DF">
            <w:rPr>
              <w:noProof/>
              <w:sz w:val="18"/>
              <w:szCs w:val="18"/>
            </w:rPr>
            <w:fldChar w:fldCharType="begin"/>
          </w:r>
          <w:r w:rsidRPr="001128DF">
            <w:rPr>
              <w:noProof/>
              <w:sz w:val="18"/>
              <w:szCs w:val="18"/>
            </w:rPr>
            <w:instrText xml:space="preserve"> STYLEREF  Version  \* MERGEFORMAT </w:instrText>
          </w:r>
          <w:r w:rsidRPr="001128DF">
            <w:rPr>
              <w:noProof/>
              <w:sz w:val="18"/>
              <w:szCs w:val="18"/>
            </w:rPr>
            <w:fldChar w:fldCharType="separate"/>
          </w:r>
          <w:r w:rsidR="00A8415D" w:rsidRPr="00A8415D">
            <w:rPr>
              <w:bCs/>
              <w:noProof/>
              <w:sz w:val="18"/>
              <w:szCs w:val="18"/>
            </w:rPr>
            <w:t>0.1</w:t>
          </w:r>
          <w:r w:rsidRPr="001128DF">
            <w:rPr>
              <w:noProof/>
              <w:sz w:val="18"/>
              <w:szCs w:val="18"/>
            </w:rPr>
            <w:fldChar w:fldCharType="end"/>
          </w:r>
        </w:p>
      </w:tc>
      <w:tc>
        <w:tcPr>
          <w:tcW w:w="4749" w:type="dxa"/>
        </w:tcPr>
        <w:sdt>
          <w:sdtPr>
            <w:rPr>
              <w:sz w:val="18"/>
              <w:szCs w:val="18"/>
            </w:rPr>
            <w:id w:val="-846097433"/>
            <w:docPartObj>
              <w:docPartGallery w:val="Page Numbers (Bottom of Page)"/>
              <w:docPartUnique/>
            </w:docPartObj>
          </w:sdtPr>
          <w:sdtEndPr/>
          <w:sdtContent>
            <w:sdt>
              <w:sdtPr>
                <w:rPr>
                  <w:sz w:val="18"/>
                  <w:szCs w:val="18"/>
                </w:rPr>
                <w:id w:val="1612784100"/>
                <w:docPartObj>
                  <w:docPartGallery w:val="Page Numbers (Top of Page)"/>
                  <w:docPartUnique/>
                </w:docPartObj>
              </w:sdtPr>
              <w:sdtEndPr/>
              <w:sdtContent>
                <w:p w14:paraId="670766BA" w14:textId="77777777" w:rsidR="006676E5" w:rsidRPr="00763FBA" w:rsidRDefault="006676E5" w:rsidP="007C496B">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2</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7BDF1D44" w14:textId="77777777" w:rsidR="006676E5" w:rsidRDefault="006676E5" w:rsidP="007C496B">
    <w:pPr>
      <w:pStyle w:val="KeinLeerraum0"/>
      <w:spacing w:after="240"/>
    </w:pPr>
  </w:p>
  <w:p w14:paraId="3972BE07" w14:textId="77777777" w:rsidR="006676E5" w:rsidRDefault="006676E5" w:rsidP="007C496B">
    <w:pPr>
      <w:pStyle w:val="KeinLeerraum0"/>
      <w:spacing w:after="240"/>
    </w:pPr>
  </w:p>
  <w:p w14:paraId="01F0E3FE" w14:textId="77777777" w:rsidR="006676E5" w:rsidRPr="00050954" w:rsidRDefault="006676E5" w:rsidP="007C496B">
    <w:pPr>
      <w:pStyle w:val="KeinLeerraum0"/>
      <w:spacing w:after="240"/>
    </w:pPr>
  </w:p>
  <w:p w14:paraId="11674BC3" w14:textId="77777777" w:rsidR="006676E5" w:rsidRDefault="006676E5">
    <w:pPr>
      <w:pStyle w:val="Fuzeile"/>
      <w:spacing w:after="240"/>
    </w:pPr>
  </w:p>
</w:ftr>
</file>

<file path=word/footer10.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C397339" w14:textId="77777777" w:rsidR="00A416F8" w:rsidRDefault="00A416F8">
    <w:pPr>
      <w:spacing w:after="0" w:line="288" w:lineRule="auto"/>
      <w:ind w:hanging="318"/>
    </w:pPr>
    <w:r>
      <w:rPr>
        <w:rFonts w:ascii="Calibri" w:eastAsia="Calibri" w:hAnsi="Calibri" w:cs="Calibri"/>
        <w:noProof/>
        <w:sz w:val="22"/>
      </w:rPr>
      <mc:AlternateContent>
        <mc:Choice Requires="wpg">
          <w:drawing>
            <wp:anchor distT="0" distB="0" distL="114300" distR="114300" simplePos="0" relativeHeight="251678720" behindDoc="0" locked="0" layoutInCell="1" allowOverlap="1" wp14:anchorId="12648618" wp14:editId="35790E93">
              <wp:simplePos x="0" y="0"/>
              <wp:positionH relativeFrom="page">
                <wp:posOffset>629412</wp:posOffset>
              </wp:positionH>
              <wp:positionV relativeFrom="page">
                <wp:posOffset>9921240</wp:posOffset>
              </wp:positionV>
              <wp:extent cx="6121147" cy="12192"/>
              <wp:effectExtent l="0" t="0" r="0" b="0"/>
              <wp:wrapSquare wrapText="bothSides"/>
              <wp:docPr id="50469" name="Group 50469"/>
              <wp:cNvGraphicFramePr/>
              <a:graphic xmlns:a="http://schemas.openxmlformats.org/drawingml/2006/main">
                <a:graphicData uri="http://schemas.microsoft.com/office/word/2010/wordprocessingGroup">
                  <wpg:wgp>
                    <wpg:cNvGrpSpPr/>
                    <wpg:grpSpPr>
                      <a:xfrm>
                        <a:off x="0" y="0"/>
                        <a:ext cx="6121147" cy="12192"/>
                        <a:chOff x="0" y="0"/>
                        <a:chExt cx="6121147" cy="12192"/>
                      </a:xfrm>
                    </wpg:grpSpPr>
                    <wps:wsp>
                      <wps:cNvPr id="53438" name="Shape 53438"/>
                      <wps:cNvSpPr/>
                      <wps:spPr>
                        <a:xfrm>
                          <a:off x="0" y="0"/>
                          <a:ext cx="6121147" cy="12192"/>
                        </a:xfrm>
                        <a:custGeom>
                          <a:avLst/>
                          <a:gdLst/>
                          <a:ahLst/>
                          <a:cxnLst/>
                          <a:rect l="0" t="0" r="0" b="0"/>
                          <a:pathLst>
                            <a:path w="6121147" h="12192">
                              <a:moveTo>
                                <a:pt x="0" y="0"/>
                              </a:moveTo>
                              <a:lnTo>
                                <a:pt x="6121147" y="0"/>
                              </a:lnTo>
                              <a:lnTo>
                                <a:pt x="6121147"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36E85D25" id="Group 50469" o:spid="_x0000_s1026" style="position:absolute;margin-left:49.55pt;margin-top:781.2pt;width:482pt;height:.95pt;z-index:251678720;mso-position-horizontal-relative:page;mso-position-vertical-relative:page" coordsize="6121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">
              <v:shape id="Shape 53438" o:spid="_x0000_s1027" style="position:absolute;width:61211;height:121;visibility:visible;mso-wrap-style:square;v-text-anchor:top" coordsize="6121147,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" path="m,l6121147,r,12192l,12192,,e" fillcolor="black" stroked="f" strokeweight="0">
                <v:stroke miterlimit="83231f" joinstyle="miter"/>
                <v:path arrowok="t" textboxrect="0,0,6121147,12192"/>
              </v:shape>
              <w10:wrap type="square" anchorx="page" anchory="page"/>
            </v:group>
          </w:pict>
        </mc:Fallback>
      </mc:AlternateContent>
    </w:r>
    <w:r>
      <w:rPr>
        <w:sz w:val="16"/>
      </w:rPr>
      <w:t xml:space="preserve">Version: </w:t>
    </w:r>
    <w:r>
      <w:t>1.0</w:t>
    </w:r>
    <w:r>
      <w:rPr>
        <w:sz w:val="16"/>
      </w:rPr>
      <w:t xml:space="preserve"> </w:t>
    </w:r>
    <w:r>
      <w:rPr>
        <w:sz w:val="16"/>
      </w:rPr>
      <w:tab/>
      <w:t xml:space="preserve">Seite </w:t>
    </w:r>
    <w:r>
      <w:fldChar w:fldCharType="begin"/>
    </w:r>
    <w:r>
      <w:instrText xml:space="preserve"> PAGE   \* MERGEFORMAT </w:instrText>
    </w:r>
    <w:r>
      <w:fldChar w:fldCharType="separate"/>
    </w:r>
    <w:r>
      <w:rPr>
        <w:sz w:val="16"/>
      </w:rPr>
      <w:t>2</w:t>
    </w:r>
    <w:r>
      <w:rPr>
        <w:sz w:val="16"/>
      </w:rPr>
      <w:fldChar w:fldCharType="end"/>
    </w:r>
    <w:r>
      <w:rPr>
        <w:sz w:val="16"/>
      </w:rPr>
      <w:t xml:space="preserve"> von </w:t>
    </w:r>
    <w:r w:rsidR="00726B99">
      <w:fldChar w:fldCharType="begin"/>
    </w:r>
    <w:r w:rsidR="00726B99">
      <w:instrText xml:space="preserve"> NUMPAGES   \* MERGEFORMAT </w:instrText>
    </w:r>
    <w:r w:rsidR="00726B99">
      <w:fldChar w:fldCharType="separate"/>
    </w:r>
    <w:r>
      <w:rPr>
        <w:sz w:val="16"/>
      </w:rPr>
      <w:t>33</w:t>
    </w:r>
    <w:r w:rsidR="00726B99">
      <w:rPr>
        <w:sz w:val="16"/>
      </w:rPr>
      <w:fldChar w:fldCharType="end"/>
    </w:r>
    <w:r>
      <w:t xml:space="preserve">  </w:t>
    </w:r>
  </w:p>
</w:ftr>
</file>

<file path=word/footer1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7807F13" w14:textId="6FEFC02A" w:rsidR="00A416F8" w:rsidRDefault="00A416F8">
    <w:pPr>
      <w:spacing w:after="0" w:line="288" w:lineRule="auto"/>
      <w:ind w:hanging="318"/>
    </w:pPr>
    <w:r>
      <w:rPr>
        <w:rFonts w:ascii="Calibri" w:eastAsia="Calibri" w:hAnsi="Calibri" w:cs="Calibri"/>
        <w:noProof/>
        <w:sz w:val="22"/>
      </w:rPr>
      <mc:AlternateContent>
        <mc:Choice Requires="wpg">
          <w:drawing>
            <wp:anchor distT="0" distB="0" distL="114300" distR="114300" simplePos="0" relativeHeight="251679744" behindDoc="0" locked="0" layoutInCell="1" allowOverlap="1" wp14:anchorId="0030FEAA" wp14:editId="72A66A64">
              <wp:simplePos x="0" y="0"/>
              <wp:positionH relativeFrom="page">
                <wp:posOffset>629412</wp:posOffset>
              </wp:positionH>
              <wp:positionV relativeFrom="page">
                <wp:posOffset>9921240</wp:posOffset>
              </wp:positionV>
              <wp:extent cx="6121147" cy="12192"/>
              <wp:effectExtent l="0" t="0" r="0" b="0"/>
              <wp:wrapSquare wrapText="bothSides"/>
              <wp:docPr id="50433" name="Group 50433"/>
              <wp:cNvGraphicFramePr/>
              <a:graphic xmlns:a="http://schemas.openxmlformats.org/drawingml/2006/main">
                <a:graphicData uri="http://schemas.microsoft.com/office/word/2010/wordprocessingGroup">
                  <wpg:wgp>
                    <wpg:cNvGrpSpPr/>
                    <wpg:grpSpPr>
                      <a:xfrm>
                        <a:off x="0" y="0"/>
                        <a:ext cx="6121147" cy="12192"/>
                        <a:chOff x="0" y="0"/>
                        <a:chExt cx="6121147" cy="12192"/>
                      </a:xfrm>
                    </wpg:grpSpPr>
                    <wps:wsp>
                      <wps:cNvPr id="53436" name="Shape 53436"/>
                      <wps:cNvSpPr/>
                      <wps:spPr>
                        <a:xfrm>
                          <a:off x="0" y="0"/>
                          <a:ext cx="6121147" cy="12192"/>
                        </a:xfrm>
                        <a:custGeom>
                          <a:avLst/>
                          <a:gdLst/>
                          <a:ahLst/>
                          <a:cxnLst/>
                          <a:rect l="0" t="0" r="0" b="0"/>
                          <a:pathLst>
                            <a:path w="6121147" h="12192">
                              <a:moveTo>
                                <a:pt x="0" y="0"/>
                              </a:moveTo>
                              <a:lnTo>
                                <a:pt x="6121147" y="0"/>
                              </a:lnTo>
                              <a:lnTo>
                                <a:pt x="6121147"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0D531E43" id="Group 50433" o:spid="_x0000_s1026" style="position:absolute;margin-left:49.55pt;margin-top:781.2pt;width:482pt;height:.95pt;z-index:251679744;mso-position-horizontal-relative:page;mso-position-vertical-relative:page" coordsize="6121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">
              <v:shape id="Shape 53436" o:spid="_x0000_s1027" style="position:absolute;width:61211;height:121;visibility:visible;mso-wrap-style:square;v-text-anchor:top" coordsize="6121147,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" path="m,l6121147,r,12192l,12192,,e" fillcolor="black" stroked="f" strokeweight="0">
                <v:stroke miterlimit="83231f" joinstyle="miter"/>
                <v:path arrowok="t" textboxrect="0,0,6121147,12192"/>
              </v:shape>
              <w10:wrap type="square" anchorx="page" anchory="page"/>
            </v:group>
          </w:pict>
        </mc:Fallback>
      </mc:AlternateContent>
    </w:r>
    <w:r>
      <w:rPr>
        <w:sz w:val="16"/>
      </w:rPr>
      <w:t xml:space="preserve">Version: </w:t>
    </w:r>
    <w:r w:rsidRPr="009C3F68">
      <w:rPr>
        <w:sz w:val="16"/>
        <w:szCs w:val="16"/>
      </w:rPr>
      <w:t>1.0</w:t>
    </w:r>
    <w:r>
      <w:rPr>
        <w:sz w:val="16"/>
      </w:rPr>
      <w:t xml:space="preserve"> </w:t>
    </w:r>
    <w:r>
      <w:rPr>
        <w:sz w:val="16"/>
      </w:rPr>
      <w:tab/>
    </w:r>
    <w:r w:rsidR="00775FA9">
      <w:rPr>
        <w:sz w:val="16"/>
      </w:rPr>
      <w:tab/>
    </w:r>
    <w:r w:rsidR="00775FA9">
      <w:rPr>
        <w:sz w:val="16"/>
      </w:rPr>
      <w:tab/>
    </w:r>
    <w:r w:rsidR="00775FA9">
      <w:rPr>
        <w:sz w:val="16"/>
      </w:rPr>
      <w:tab/>
    </w:r>
    <w:r w:rsidR="009C3F68">
      <w:rPr>
        <w:sz w:val="16"/>
      </w:rPr>
      <w:tab/>
    </w:r>
    <w:r w:rsidR="00775FA9">
      <w:rPr>
        <w:sz w:val="16"/>
      </w:rPr>
      <w:tab/>
    </w:r>
    <w:r w:rsidR="00775FA9">
      <w:rPr>
        <w:sz w:val="16"/>
      </w:rPr>
      <w:tab/>
    </w:r>
    <w:r w:rsidR="00775FA9">
      <w:rPr>
        <w:sz w:val="16"/>
      </w:rPr>
      <w:tab/>
    </w:r>
    <w:r w:rsidR="00775FA9">
      <w:rPr>
        <w:sz w:val="16"/>
      </w:rPr>
      <w:tab/>
    </w:r>
    <w:r w:rsidR="00775FA9">
      <w:rPr>
        <w:sz w:val="16"/>
      </w:rPr>
      <w:tab/>
    </w:r>
    <w:r>
      <w:rPr>
        <w:sz w:val="16"/>
      </w:rPr>
      <w:t xml:space="preserve">Seite </w:t>
    </w:r>
    <w:r>
      <w:fldChar w:fldCharType="begin"/>
    </w:r>
    <w:r>
      <w:instrText xml:space="preserve"> PAGE   \* MERGEFORMAT </w:instrText>
    </w:r>
    <w:r>
      <w:fldChar w:fldCharType="separate"/>
    </w:r>
    <w:r>
      <w:rPr>
        <w:sz w:val="16"/>
      </w:rPr>
      <w:t>2</w:t>
    </w:r>
    <w:r>
      <w:rPr>
        <w:sz w:val="16"/>
      </w:rPr>
      <w:fldChar w:fldCharType="end"/>
    </w:r>
    <w:r>
      <w:rPr>
        <w:sz w:val="16"/>
      </w:rPr>
      <w:t xml:space="preserve"> von </w:t>
    </w:r>
    <w:r w:rsidR="00726B99">
      <w:fldChar w:fldCharType="begin"/>
    </w:r>
    <w:r w:rsidR="00726B99">
      <w:instrText xml:space="preserve"> NUMPAGES   \* MERGEFORMAT </w:instrText>
    </w:r>
    <w:r w:rsidR="00726B99">
      <w:fldChar w:fldCharType="separate"/>
    </w:r>
    <w:r>
      <w:rPr>
        <w:sz w:val="16"/>
      </w:rPr>
      <w:t>33</w:t>
    </w:r>
    <w:r w:rsidR="00726B99">
      <w:rPr>
        <w:sz w:val="16"/>
      </w:rPr>
      <w:fldChar w:fldCharType="end"/>
    </w:r>
    <w:r>
      <w:t xml:space="preserve">  </w:t>
    </w:r>
  </w:p>
</w:ftr>
</file>

<file path=word/footer1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95397A5" w14:textId="77777777" w:rsidR="00A416F8" w:rsidRDefault="00A416F8">
    <w:pPr>
      <w:spacing w:after="0" w:line="288" w:lineRule="auto"/>
      <w:ind w:hanging="318"/>
    </w:pPr>
    <w:r>
      <w:rPr>
        <w:rFonts w:ascii="Calibri" w:eastAsia="Calibri" w:hAnsi="Calibri" w:cs="Calibri"/>
        <w:noProof/>
        <w:sz w:val="22"/>
      </w:rPr>
      <mc:AlternateContent>
        <mc:Choice Requires="wpg">
          <w:drawing>
            <wp:anchor distT="0" distB="0" distL="114300" distR="114300" simplePos="0" relativeHeight="251680768" behindDoc="0" locked="0" layoutInCell="1" allowOverlap="1" wp14:anchorId="64E34B17" wp14:editId="7EC48C04">
              <wp:simplePos x="0" y="0"/>
              <wp:positionH relativeFrom="page">
                <wp:posOffset>629412</wp:posOffset>
              </wp:positionH>
              <wp:positionV relativeFrom="page">
                <wp:posOffset>9921240</wp:posOffset>
              </wp:positionV>
              <wp:extent cx="6121147" cy="12192"/>
              <wp:effectExtent l="0" t="0" r="0" b="0"/>
              <wp:wrapSquare wrapText="bothSides"/>
              <wp:docPr id="50399" name="Group 50399"/>
              <wp:cNvGraphicFramePr/>
              <a:graphic xmlns:a="http://schemas.openxmlformats.org/drawingml/2006/main">
                <a:graphicData uri="http://schemas.microsoft.com/office/word/2010/wordprocessingGroup">
                  <wpg:wgp>
                    <wpg:cNvGrpSpPr/>
                    <wpg:grpSpPr>
                      <a:xfrm>
                        <a:off x="0" y="0"/>
                        <a:ext cx="6121147" cy="12192"/>
                        <a:chOff x="0" y="0"/>
                        <a:chExt cx="6121147" cy="12192"/>
                      </a:xfrm>
                    </wpg:grpSpPr>
                    <wps:wsp>
                      <wps:cNvPr id="53434" name="Shape 53434"/>
                      <wps:cNvSpPr/>
                      <wps:spPr>
                        <a:xfrm>
                          <a:off x="0" y="0"/>
                          <a:ext cx="6121147" cy="12192"/>
                        </a:xfrm>
                        <a:custGeom>
                          <a:avLst/>
                          <a:gdLst/>
                          <a:ahLst/>
                          <a:cxnLst/>
                          <a:rect l="0" t="0" r="0" b="0"/>
                          <a:pathLst>
                            <a:path w="6121147" h="12192">
                              <a:moveTo>
                                <a:pt x="0" y="0"/>
                              </a:moveTo>
                              <a:lnTo>
                                <a:pt x="6121147" y="0"/>
                              </a:lnTo>
                              <a:lnTo>
                                <a:pt x="6121147"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25967C41" id="Group 50399" o:spid="_x0000_s1026" style="position:absolute;margin-left:49.55pt;margin-top:781.2pt;width:482pt;height:.95pt;z-index:251680768;mso-position-horizontal-relative:page;mso-position-vertical-relative:page" coordsize="6121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">
              <v:shape id="Shape 53434" o:spid="_x0000_s1027" style="position:absolute;width:61211;height:121;visibility:visible;mso-wrap-style:square;v-text-anchor:top" coordsize="6121147,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" path="m,l6121147,r,12192l,12192,,e" fillcolor="black" stroked="f" strokeweight="0">
                <v:stroke miterlimit="83231f" joinstyle="miter"/>
                <v:path arrowok="t" textboxrect="0,0,6121147,12192"/>
              </v:shape>
              <w10:wrap type="square" anchorx="page" anchory="page"/>
            </v:group>
          </w:pict>
        </mc:Fallback>
      </mc:AlternateContent>
    </w:r>
    <w:r>
      <w:rPr>
        <w:sz w:val="16"/>
      </w:rPr>
      <w:t xml:space="preserve">Version: </w:t>
    </w:r>
    <w:r>
      <w:t>1.0</w:t>
    </w:r>
    <w:r>
      <w:rPr>
        <w:sz w:val="16"/>
      </w:rPr>
      <w:t xml:space="preserve"> </w:t>
    </w:r>
    <w:r>
      <w:rPr>
        <w:sz w:val="16"/>
      </w:rPr>
      <w:tab/>
      <w:t xml:space="preserve">Seite </w:t>
    </w:r>
    <w:r>
      <w:fldChar w:fldCharType="begin"/>
    </w:r>
    <w:r>
      <w:instrText xml:space="preserve"> PAGE   \* MERGEFORMAT </w:instrText>
    </w:r>
    <w:r>
      <w:fldChar w:fldCharType="separate"/>
    </w:r>
    <w:r>
      <w:rPr>
        <w:sz w:val="16"/>
      </w:rPr>
      <w:t>2</w:t>
    </w:r>
    <w:r>
      <w:rPr>
        <w:sz w:val="16"/>
      </w:rPr>
      <w:fldChar w:fldCharType="end"/>
    </w:r>
    <w:r>
      <w:rPr>
        <w:sz w:val="16"/>
      </w:rPr>
      <w:t xml:space="preserve"> von </w:t>
    </w:r>
    <w:r w:rsidR="00726B99">
      <w:fldChar w:fldCharType="begin"/>
    </w:r>
    <w:r w:rsidR="00726B99">
      <w:instrText xml:space="preserve"> NUMPAGES   \* MERGEFORMAT </w:instrText>
    </w:r>
    <w:r w:rsidR="00726B99">
      <w:fldChar w:fldCharType="separate"/>
    </w:r>
    <w:r>
      <w:rPr>
        <w:sz w:val="16"/>
      </w:rPr>
      <w:t>33</w:t>
    </w:r>
    <w:r w:rsidR="00726B99">
      <w:rPr>
        <w:sz w:val="16"/>
      </w:rPr>
      <w:fldChar w:fldCharType="end"/>
    </w:r>
    <w:r>
      <w:t xml:space="preserve">  </w:t>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6676E5" w:rsidRPr="00763FBA" w14:paraId="18AE23EB" w14:textId="77777777" w:rsidTr="009C3F68">
      <w:trPr>
        <w:trHeight w:val="34"/>
        <w:jc w:val="center"/>
      </w:trPr>
      <w:tc>
        <w:tcPr>
          <w:tcW w:w="4958" w:type="dxa"/>
        </w:tcPr>
        <w:p w14:paraId="5A8AEAB3" w14:textId="03348617" w:rsidR="006676E5" w:rsidRPr="009C3F68" w:rsidRDefault="006676E5" w:rsidP="009C3F68">
          <w:pPr>
            <w:pStyle w:val="Fuzeile"/>
            <w:spacing w:before="240"/>
            <w:rPr>
              <w:szCs w:val="16"/>
            </w:rPr>
          </w:pPr>
          <w:r w:rsidRPr="009C3F68">
            <w:rPr>
              <w:szCs w:val="16"/>
            </w:rPr>
            <w:t xml:space="preserve">Version: </w:t>
          </w:r>
          <w:r w:rsidRPr="009C3F68">
            <w:rPr>
              <w:noProof/>
              <w:szCs w:val="16"/>
            </w:rPr>
            <w:fldChar w:fldCharType="begin"/>
          </w:r>
          <w:r w:rsidRPr="009C3F68">
            <w:rPr>
              <w:noProof/>
              <w:szCs w:val="16"/>
            </w:rPr>
            <w:instrText xml:space="preserve"> STYLEREF  Version  \* MERGEFORMAT </w:instrText>
          </w:r>
          <w:r w:rsidRPr="009C3F68">
            <w:rPr>
              <w:noProof/>
              <w:szCs w:val="16"/>
            </w:rPr>
            <w:fldChar w:fldCharType="separate"/>
          </w:r>
          <w:r w:rsidR="00EE0CED" w:rsidRPr="00EE0CED">
            <w:rPr>
              <w:bCs/>
              <w:noProof/>
              <w:szCs w:val="16"/>
            </w:rPr>
            <w:t>0.1</w:t>
          </w:r>
          <w:r w:rsidRPr="009C3F68">
            <w:rPr>
              <w:noProof/>
              <w:szCs w:val="16"/>
            </w:rPr>
            <w:fldChar w:fldCharType="end"/>
          </w:r>
        </w:p>
      </w:tc>
      <w:tc>
        <w:tcPr>
          <w:tcW w:w="4749" w:type="dxa"/>
        </w:tcPr>
        <w:sdt>
          <w:sdtPr>
            <w:rPr>
              <w:szCs w:val="16"/>
            </w:rPr>
            <w:id w:val="-1083989822"/>
            <w:docPartObj>
              <w:docPartGallery w:val="Page Numbers (Bottom of Page)"/>
              <w:docPartUnique/>
            </w:docPartObj>
          </w:sdtPr>
          <w:sdtEndPr/>
          <w:sdtContent>
            <w:sdt>
              <w:sdtPr>
                <w:rPr>
                  <w:szCs w:val="16"/>
                </w:rPr>
                <w:id w:val="-1694986625"/>
                <w:docPartObj>
                  <w:docPartGallery w:val="Page Numbers (Top of Page)"/>
                  <w:docPartUnique/>
                </w:docPartObj>
              </w:sdtPr>
              <w:sdtEndPr/>
              <w:sdtContent>
                <w:p w14:paraId="1E5AB3BD" w14:textId="77777777" w:rsidR="006676E5" w:rsidRPr="009C3F68" w:rsidRDefault="006676E5" w:rsidP="009C3F68">
                  <w:pPr>
                    <w:pStyle w:val="Fuzeile"/>
                    <w:spacing w:before="240"/>
                    <w:jc w:val="right"/>
                    <w:rPr>
                      <w:szCs w:val="16"/>
                    </w:rPr>
                  </w:pPr>
                  <w:r w:rsidRPr="009C3F68">
                    <w:rPr>
                      <w:szCs w:val="16"/>
                    </w:rPr>
                    <w:t xml:space="preserve">Seite </w:t>
                  </w:r>
                  <w:r w:rsidRPr="009C3F68">
                    <w:rPr>
                      <w:szCs w:val="16"/>
                    </w:rPr>
                    <w:fldChar w:fldCharType="begin"/>
                  </w:r>
                  <w:r w:rsidRPr="009C3F68">
                    <w:rPr>
                      <w:szCs w:val="16"/>
                    </w:rPr>
                    <w:instrText>PAGE</w:instrText>
                  </w:r>
                  <w:r w:rsidRPr="009C3F68">
                    <w:rPr>
                      <w:szCs w:val="16"/>
                    </w:rPr>
                    <w:fldChar w:fldCharType="separate"/>
                  </w:r>
                  <w:r w:rsidRPr="009C3F68">
                    <w:rPr>
                      <w:noProof/>
                      <w:szCs w:val="16"/>
                    </w:rPr>
                    <w:t>3</w:t>
                  </w:r>
                  <w:r w:rsidRPr="009C3F68">
                    <w:rPr>
                      <w:szCs w:val="16"/>
                    </w:rPr>
                    <w:fldChar w:fldCharType="end"/>
                  </w:r>
                  <w:r w:rsidRPr="009C3F68">
                    <w:rPr>
                      <w:szCs w:val="16"/>
                    </w:rPr>
                    <w:t xml:space="preserve"> von </w:t>
                  </w:r>
                  <w:r w:rsidRPr="009C3F68">
                    <w:rPr>
                      <w:szCs w:val="16"/>
                    </w:rPr>
                    <w:fldChar w:fldCharType="begin"/>
                  </w:r>
                  <w:r w:rsidRPr="009C3F68">
                    <w:rPr>
                      <w:szCs w:val="16"/>
                    </w:rPr>
                    <w:instrText>NUMPAGES</w:instrText>
                  </w:r>
                  <w:r w:rsidRPr="009C3F68">
                    <w:rPr>
                      <w:szCs w:val="16"/>
                    </w:rPr>
                    <w:fldChar w:fldCharType="separate"/>
                  </w:r>
                  <w:r w:rsidRPr="009C3F68">
                    <w:rPr>
                      <w:noProof/>
                      <w:szCs w:val="16"/>
                    </w:rPr>
                    <w:t>16</w:t>
                  </w:r>
                  <w:r w:rsidRPr="009C3F68">
                    <w:rPr>
                      <w:szCs w:val="16"/>
                    </w:rPr>
                    <w:fldChar w:fldCharType="end"/>
                  </w:r>
                </w:p>
              </w:sdtContent>
            </w:sdt>
          </w:sdtContent>
        </w:sdt>
      </w:tc>
    </w:tr>
  </w:tbl>
  <w:p w14:paraId="6BA4A212" w14:textId="77777777" w:rsidR="006676E5" w:rsidRPr="00050954" w:rsidRDefault="006676E5" w:rsidP="00050954">
    <w:pPr>
      <w:pStyle w:val="KeinLeerraum0"/>
      <w:spacing w:after="240"/>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single" w:sz="8" w:space="0" w:color="000000" w:themeColor="text1"/>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4958"/>
      <w:gridCol w:w="4749"/>
    </w:tblGrid>
    <w:tr w:rsidR="006676E5" w:rsidRPr="00763FBA" w14:paraId="40A3AFDB" w14:textId="77777777" w:rsidTr="00E143C4">
      <w:trPr>
        <w:jc w:val="center"/>
      </w:trPr>
      <w:tc>
        <w:tcPr>
          <w:tcW w:w="4958" w:type="dxa"/>
        </w:tcPr>
        <w:p w14:paraId="2E4F1300" w14:textId="1ABBFC07" w:rsidR="006676E5" w:rsidRPr="00763FBA" w:rsidRDefault="006676E5" w:rsidP="00E847CD">
          <w:pPr>
            <w:pStyle w:val="Fuzeile"/>
            <w:spacing w:after="240"/>
            <w:rPr>
              <w:sz w:val="18"/>
              <w:szCs w:val="18"/>
            </w:rPr>
          </w:pPr>
          <w:r w:rsidRPr="00763FBA">
            <w:rPr>
              <w:sz w:val="18"/>
              <w:szCs w:val="18"/>
            </w:rPr>
            <w:t xml:space="preserve">Version: </w:t>
          </w:r>
          <w:r w:rsidRPr="00F25856">
            <w:rPr>
              <w:noProof/>
              <w:sz w:val="18"/>
              <w:szCs w:val="18"/>
            </w:rPr>
            <w:fldChar w:fldCharType="begin"/>
          </w:r>
          <w:r w:rsidRPr="00F25856">
            <w:rPr>
              <w:noProof/>
              <w:sz w:val="18"/>
              <w:szCs w:val="18"/>
            </w:rPr>
            <w:instrText xml:space="preserve"> STYLEREF  Version  \* MERGEFORMAT </w:instrText>
          </w:r>
          <w:r w:rsidRPr="00F25856">
            <w:rPr>
              <w:noProof/>
              <w:sz w:val="18"/>
              <w:szCs w:val="18"/>
            </w:rPr>
            <w:fldChar w:fldCharType="separate"/>
          </w:r>
          <w:r w:rsidR="00570A30" w:rsidRPr="00570A30">
            <w:rPr>
              <w:bCs/>
              <w:noProof/>
              <w:sz w:val="18"/>
              <w:szCs w:val="18"/>
            </w:rPr>
            <w:t>0.1</w:t>
          </w:r>
          <w:r w:rsidRPr="00F25856">
            <w:rPr>
              <w:noProof/>
              <w:sz w:val="18"/>
              <w:szCs w:val="18"/>
            </w:rPr>
            <w:fldChar w:fldCharType="end"/>
          </w:r>
        </w:p>
      </w:tc>
      <w:tc>
        <w:tcPr>
          <w:tcW w:w="4749" w:type="dxa"/>
        </w:tcPr>
        <w:sdt>
          <w:sdtPr>
            <w:rPr>
              <w:sz w:val="18"/>
              <w:szCs w:val="18"/>
            </w:rPr>
            <w:id w:val="1750692160"/>
            <w:docPartObj>
              <w:docPartGallery w:val="Page Numbers (Bottom of Page)"/>
              <w:docPartUnique/>
            </w:docPartObj>
          </w:sdtPr>
          <w:sdtEndPr/>
          <w:sdtContent>
            <w:sdt>
              <w:sdtPr>
                <w:rPr>
                  <w:sz w:val="18"/>
                  <w:szCs w:val="18"/>
                </w:rPr>
                <w:id w:val="-1983541"/>
                <w:docPartObj>
                  <w:docPartGallery w:val="Page Numbers (Top of Page)"/>
                  <w:docPartUnique/>
                </w:docPartObj>
              </w:sdtPr>
              <w:sdtEndPr/>
              <w:sdtContent>
                <w:p w14:paraId="2A98BD52" w14:textId="77777777" w:rsidR="006676E5" w:rsidRPr="00763FBA" w:rsidRDefault="006676E5" w:rsidP="00E847CD">
                  <w:pPr>
                    <w:pStyle w:val="Fuzeile"/>
                    <w:spacing w:after="240"/>
                    <w:jc w:val="right"/>
                    <w:rPr>
                      <w:sz w:val="18"/>
                      <w:szCs w:val="18"/>
                    </w:rPr>
                  </w:pPr>
                  <w:r w:rsidRPr="00763FBA">
                    <w:rPr>
                      <w:sz w:val="18"/>
                      <w:szCs w:val="18"/>
                    </w:rPr>
                    <w:t xml:space="preserve">Seite </w:t>
                  </w:r>
                  <w:r w:rsidRPr="00763FBA">
                    <w:rPr>
                      <w:sz w:val="18"/>
                      <w:szCs w:val="18"/>
                    </w:rPr>
                    <w:fldChar w:fldCharType="begin"/>
                  </w:r>
                  <w:r w:rsidRPr="00763FBA">
                    <w:rPr>
                      <w:sz w:val="18"/>
                      <w:szCs w:val="18"/>
                    </w:rPr>
                    <w:instrText>PAGE</w:instrText>
                  </w:r>
                  <w:r w:rsidRPr="00763FBA">
                    <w:rPr>
                      <w:sz w:val="18"/>
                      <w:szCs w:val="18"/>
                    </w:rPr>
                    <w:fldChar w:fldCharType="separate"/>
                  </w:r>
                  <w:r>
                    <w:rPr>
                      <w:noProof/>
                      <w:sz w:val="18"/>
                      <w:szCs w:val="18"/>
                    </w:rPr>
                    <w:t>16</w:t>
                  </w:r>
                  <w:r w:rsidRPr="00763FBA">
                    <w:rPr>
                      <w:sz w:val="18"/>
                      <w:szCs w:val="18"/>
                    </w:rPr>
                    <w:fldChar w:fldCharType="end"/>
                  </w:r>
                  <w:r w:rsidRPr="00763FBA">
                    <w:rPr>
                      <w:sz w:val="18"/>
                      <w:szCs w:val="18"/>
                    </w:rPr>
                    <w:t xml:space="preserve"> von </w:t>
                  </w:r>
                  <w:r w:rsidRPr="00763FBA">
                    <w:rPr>
                      <w:sz w:val="18"/>
                      <w:szCs w:val="18"/>
                    </w:rPr>
                    <w:fldChar w:fldCharType="begin"/>
                  </w:r>
                  <w:r w:rsidRPr="00763FBA">
                    <w:rPr>
                      <w:sz w:val="18"/>
                      <w:szCs w:val="18"/>
                    </w:rPr>
                    <w:instrText>NUMPAGES</w:instrText>
                  </w:r>
                  <w:r w:rsidRPr="00763FBA">
                    <w:rPr>
                      <w:sz w:val="18"/>
                      <w:szCs w:val="18"/>
                    </w:rPr>
                    <w:fldChar w:fldCharType="separate"/>
                  </w:r>
                  <w:r>
                    <w:rPr>
                      <w:noProof/>
                      <w:sz w:val="18"/>
                      <w:szCs w:val="18"/>
                    </w:rPr>
                    <w:t>16</w:t>
                  </w:r>
                  <w:r w:rsidRPr="00763FBA">
                    <w:rPr>
                      <w:sz w:val="18"/>
                      <w:szCs w:val="18"/>
                    </w:rPr>
                    <w:fldChar w:fldCharType="end"/>
                  </w:r>
                </w:p>
              </w:sdtContent>
            </w:sdt>
          </w:sdtContent>
        </w:sdt>
      </w:tc>
    </w:tr>
  </w:tbl>
  <w:p w14:paraId="629E3FD2" w14:textId="77777777" w:rsidR="006676E5" w:rsidRPr="00E847CD" w:rsidRDefault="006676E5" w:rsidP="00E847CD">
    <w:pPr>
      <w:pStyle w:val="Fuzeile"/>
      <w:spacing w:after="240"/>
    </w:pP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CBF788A" w14:textId="77777777" w:rsidR="00A416F8" w:rsidRDefault="00A416F8">
    <w:pPr>
      <w:spacing w:after="0" w:line="288" w:lineRule="auto"/>
      <w:ind w:right="-29" w:hanging="318"/>
    </w:pPr>
    <w:r>
      <w:rPr>
        <w:rFonts w:ascii="Calibri" w:eastAsia="Calibri" w:hAnsi="Calibri" w:cs="Calibri"/>
        <w:noProof/>
        <w:sz w:val="22"/>
      </w:rPr>
      <mc:AlternateContent>
        <mc:Choice Requires="wpg">
          <w:drawing>
            <wp:anchor distT="0" distB="0" distL="114300" distR="114300" simplePos="0" relativeHeight="251663360" behindDoc="0" locked="0" layoutInCell="1" allowOverlap="1" wp14:anchorId="06C1F428" wp14:editId="59C04599">
              <wp:simplePos x="0" y="0"/>
              <wp:positionH relativeFrom="page">
                <wp:posOffset>629412</wp:posOffset>
              </wp:positionH>
              <wp:positionV relativeFrom="page">
                <wp:posOffset>9921240</wp:posOffset>
              </wp:positionV>
              <wp:extent cx="6121147" cy="12192"/>
              <wp:effectExtent l="0" t="0" r="0" b="0"/>
              <wp:wrapSquare wrapText="bothSides"/>
              <wp:docPr id="50166" name="Group 50166"/>
              <wp:cNvGraphicFramePr/>
              <a:graphic xmlns:a="http://schemas.openxmlformats.org/drawingml/2006/main">
                <a:graphicData uri="http://schemas.microsoft.com/office/word/2010/wordprocessingGroup">
                  <wpg:wgp>
                    <wpg:cNvGrpSpPr/>
                    <wpg:grpSpPr>
                      <a:xfrm>
                        <a:off x="0" y="0"/>
                        <a:ext cx="6121147" cy="12192"/>
                        <a:chOff x="0" y="0"/>
                        <a:chExt cx="6121147" cy="12192"/>
                      </a:xfrm>
                    </wpg:grpSpPr>
                    <wps:wsp>
                      <wps:cNvPr id="53420" name="Shape 53420"/>
                      <wps:cNvSpPr/>
                      <wps:spPr>
                        <a:xfrm>
                          <a:off x="0" y="0"/>
                          <a:ext cx="6121147" cy="12192"/>
                        </a:xfrm>
                        <a:custGeom>
                          <a:avLst/>
                          <a:gdLst/>
                          <a:ahLst/>
                          <a:cxnLst/>
                          <a:rect l="0" t="0" r="0" b="0"/>
                          <a:pathLst>
                            <a:path w="6121147" h="12192">
                              <a:moveTo>
                                <a:pt x="0" y="0"/>
                              </a:moveTo>
                              <a:lnTo>
                                <a:pt x="6121147" y="0"/>
                              </a:lnTo>
                              <a:lnTo>
                                <a:pt x="6121147"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6F927A98" id="Group 50166" o:spid="_x0000_s1026" style="position:absolute;margin-left:49.55pt;margin-top:781.2pt;width:482pt;height:.95pt;z-index:251663360;mso-position-horizontal-relative:page;mso-position-vertical-relative:page" coordsize="6121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">
              <v:shape id="Shape 53420" o:spid="_x0000_s1027" style="position:absolute;width:61211;height:121;visibility:visible;mso-wrap-style:square;v-text-anchor:top" coordsize="6121147,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" path="m,l6121147,r,12192l,12192,,e" fillcolor="black" stroked="f" strokeweight="0">
                <v:stroke miterlimit="83231f" joinstyle="miter"/>
                <v:path arrowok="t" textboxrect="0,0,6121147,12192"/>
              </v:shape>
              <w10:wrap type="square" anchorx="page" anchory="page"/>
            </v:group>
          </w:pict>
        </mc:Fallback>
      </mc:AlternateContent>
    </w:r>
    <w:r>
      <w:rPr>
        <w:sz w:val="16"/>
      </w:rPr>
      <w:t xml:space="preserve">Version: </w:t>
    </w:r>
    <w:r>
      <w:t>1.0</w:t>
    </w:r>
    <w:r>
      <w:rPr>
        <w:sz w:val="16"/>
      </w:rPr>
      <w:t xml:space="preserve"> </w:t>
    </w:r>
    <w:r>
      <w:rPr>
        <w:sz w:val="16"/>
      </w:rPr>
      <w:tab/>
      <w:t xml:space="preserve">Seite </w:t>
    </w:r>
    <w:r>
      <w:fldChar w:fldCharType="begin"/>
    </w:r>
    <w:r>
      <w:instrText xml:space="preserve"> PAGE   \* MERGEFORMAT </w:instrText>
    </w:r>
    <w:r>
      <w:fldChar w:fldCharType="separate"/>
    </w:r>
    <w:r>
      <w:rPr>
        <w:sz w:val="16"/>
      </w:rPr>
      <w:t>2</w:t>
    </w:r>
    <w:r>
      <w:rPr>
        <w:sz w:val="16"/>
      </w:rPr>
      <w:fldChar w:fldCharType="end"/>
    </w:r>
    <w:r>
      <w:rPr>
        <w:sz w:val="16"/>
      </w:rPr>
      <w:t xml:space="preserve"> von </w:t>
    </w:r>
    <w:r w:rsidR="00726B99">
      <w:fldChar w:fldCharType="begin"/>
    </w:r>
    <w:r w:rsidR="00726B99">
      <w:instrText xml:space="preserve"> NUMPAGES   \* MERGEFORMAT </w:instrText>
    </w:r>
    <w:r w:rsidR="00726B99">
      <w:fldChar w:fldCharType="separate"/>
    </w:r>
    <w:r>
      <w:rPr>
        <w:sz w:val="16"/>
      </w:rPr>
      <w:t>33</w:t>
    </w:r>
    <w:r w:rsidR="00726B99">
      <w:rPr>
        <w:sz w:val="16"/>
      </w:rPr>
      <w:fldChar w:fldCharType="end"/>
    </w:r>
    <w:r>
      <w:t xml:space="preserve">  </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829102E" w14:textId="1423D73E" w:rsidR="00A416F8" w:rsidRDefault="00A416F8">
    <w:pPr>
      <w:spacing w:after="0" w:line="288" w:lineRule="auto"/>
      <w:ind w:right="-29" w:hanging="318"/>
    </w:pPr>
    <w:r>
      <w:rPr>
        <w:rFonts w:ascii="Calibri" w:eastAsia="Calibri" w:hAnsi="Calibri" w:cs="Calibri"/>
        <w:noProof/>
        <w:sz w:val="22"/>
      </w:rPr>
      <mc:AlternateContent>
        <mc:Choice Requires="wpg">
          <w:drawing>
            <wp:anchor distT="0" distB="0" distL="114300" distR="114300" simplePos="0" relativeHeight="251664384" behindDoc="0" locked="0" layoutInCell="1" allowOverlap="1" wp14:anchorId="403AD8B9" wp14:editId="2C98F864">
              <wp:simplePos x="0" y="0"/>
              <wp:positionH relativeFrom="page">
                <wp:posOffset>629412</wp:posOffset>
              </wp:positionH>
              <wp:positionV relativeFrom="page">
                <wp:posOffset>9921240</wp:posOffset>
              </wp:positionV>
              <wp:extent cx="6121147" cy="12192"/>
              <wp:effectExtent l="0" t="0" r="0" b="0"/>
              <wp:wrapSquare wrapText="bothSides"/>
              <wp:docPr id="50130" name="Group 50130"/>
              <wp:cNvGraphicFramePr/>
              <a:graphic xmlns:a="http://schemas.openxmlformats.org/drawingml/2006/main">
                <a:graphicData uri="http://schemas.microsoft.com/office/word/2010/wordprocessingGroup">
                  <wpg:wgp>
                    <wpg:cNvGrpSpPr/>
                    <wpg:grpSpPr>
                      <a:xfrm>
                        <a:off x="0" y="0"/>
                        <a:ext cx="6121147" cy="12192"/>
                        <a:chOff x="0" y="0"/>
                        <a:chExt cx="6121147" cy="12192"/>
                      </a:xfrm>
                    </wpg:grpSpPr>
                    <wps:wsp>
                      <wps:cNvPr id="53418" name="Shape 53418"/>
                      <wps:cNvSpPr/>
                      <wps:spPr>
                        <a:xfrm>
                          <a:off x="0" y="0"/>
                          <a:ext cx="6121147" cy="12192"/>
                        </a:xfrm>
                        <a:custGeom>
                          <a:avLst/>
                          <a:gdLst/>
                          <a:ahLst/>
                          <a:cxnLst/>
                          <a:rect l="0" t="0" r="0" b="0"/>
                          <a:pathLst>
                            <a:path w="6121147" h="12192">
                              <a:moveTo>
                                <a:pt x="0" y="0"/>
                              </a:moveTo>
                              <a:lnTo>
                                <a:pt x="6121147" y="0"/>
                              </a:lnTo>
                              <a:lnTo>
                                <a:pt x="6121147"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564F58E2" id="Group 50130" o:spid="_x0000_s1026" style="position:absolute;margin-left:49.55pt;margin-top:781.2pt;width:482pt;height:.95pt;z-index:251664384;mso-position-horizontal-relative:page;mso-position-vertical-relative:page" coordsize="6121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">
              <v:shape id="Shape 53418" o:spid="_x0000_s1027" style="position:absolute;width:61211;height:121;visibility:visible;mso-wrap-style:square;v-text-anchor:top" coordsize="6121147,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" path="m,l6121147,r,12192l,12192,,e" fillcolor="black" stroked="f" strokeweight="0">
                <v:stroke miterlimit="83231f" joinstyle="miter"/>
                <v:path arrowok="t" textboxrect="0,0,6121147,12192"/>
              </v:shape>
              <w10:wrap type="square" anchorx="page" anchory="page"/>
            </v:group>
          </w:pict>
        </mc:Fallback>
      </mc:AlternateContent>
    </w:r>
    <w:r>
      <w:rPr>
        <w:sz w:val="16"/>
      </w:rPr>
      <w:t xml:space="preserve">Version: </w:t>
    </w:r>
    <w:r w:rsidRPr="009C3F68">
      <w:rPr>
        <w:sz w:val="16"/>
        <w:szCs w:val="16"/>
      </w:rPr>
      <w:t>1.0</w:t>
    </w:r>
    <w:r>
      <w:rPr>
        <w:sz w:val="16"/>
      </w:rPr>
      <w:t xml:space="preserve"> </w:t>
    </w:r>
    <w:r>
      <w:rPr>
        <w:sz w:val="16"/>
      </w:rPr>
      <w:tab/>
    </w:r>
    <w:r w:rsidR="00775FA9">
      <w:rPr>
        <w:sz w:val="16"/>
      </w:rPr>
      <w:tab/>
    </w:r>
    <w:r w:rsidR="00775FA9">
      <w:rPr>
        <w:sz w:val="16"/>
      </w:rPr>
      <w:tab/>
    </w:r>
    <w:r w:rsidR="00775FA9">
      <w:rPr>
        <w:sz w:val="16"/>
      </w:rPr>
      <w:tab/>
    </w:r>
    <w:r w:rsidR="00775FA9">
      <w:rPr>
        <w:sz w:val="16"/>
      </w:rPr>
      <w:tab/>
    </w:r>
    <w:r w:rsidR="00775FA9">
      <w:rPr>
        <w:sz w:val="16"/>
      </w:rPr>
      <w:tab/>
    </w:r>
    <w:r w:rsidR="00775FA9">
      <w:rPr>
        <w:sz w:val="16"/>
      </w:rPr>
      <w:tab/>
    </w:r>
    <w:r w:rsidR="00775FA9">
      <w:rPr>
        <w:sz w:val="16"/>
      </w:rPr>
      <w:tab/>
    </w:r>
    <w:r w:rsidR="00775FA9">
      <w:rPr>
        <w:sz w:val="16"/>
      </w:rPr>
      <w:tab/>
    </w:r>
    <w:r w:rsidR="00775FA9">
      <w:rPr>
        <w:sz w:val="16"/>
      </w:rPr>
      <w:tab/>
    </w:r>
    <w:r>
      <w:rPr>
        <w:sz w:val="16"/>
      </w:rPr>
      <w:t xml:space="preserve">Seite </w:t>
    </w:r>
    <w:r>
      <w:fldChar w:fldCharType="begin"/>
    </w:r>
    <w:r>
      <w:instrText xml:space="preserve"> PAGE   \* MERGEFORMAT </w:instrText>
    </w:r>
    <w:r>
      <w:fldChar w:fldCharType="separate"/>
    </w:r>
    <w:r>
      <w:rPr>
        <w:sz w:val="16"/>
      </w:rPr>
      <w:t>2</w:t>
    </w:r>
    <w:r>
      <w:rPr>
        <w:sz w:val="16"/>
      </w:rPr>
      <w:fldChar w:fldCharType="end"/>
    </w:r>
    <w:r>
      <w:rPr>
        <w:sz w:val="16"/>
      </w:rPr>
      <w:t xml:space="preserve"> von </w:t>
    </w:r>
    <w:r w:rsidR="00726B99">
      <w:fldChar w:fldCharType="begin"/>
    </w:r>
    <w:r w:rsidR="00726B99">
      <w:instrText xml:space="preserve"> NUMPAGES   \* MERGEFORMAT </w:instrText>
    </w:r>
    <w:r w:rsidR="00726B99">
      <w:fldChar w:fldCharType="separate"/>
    </w:r>
    <w:r>
      <w:rPr>
        <w:sz w:val="16"/>
      </w:rPr>
      <w:t>33</w:t>
    </w:r>
    <w:r w:rsidR="00726B99">
      <w:rPr>
        <w:sz w:val="16"/>
      </w:rPr>
      <w:fldChar w:fldCharType="end"/>
    </w:r>
    <w:r>
      <w:t xml:space="preserve">  </w:t>
    </w:r>
  </w:p>
</w:ftr>
</file>

<file path=word/footer6.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E72871" w14:textId="77777777" w:rsidR="009C3F68" w:rsidRDefault="009C3F68" w:rsidP="009C3F68">
    <w:pPr>
      <w:spacing w:after="0" w:line="288" w:lineRule="auto"/>
      <w:ind w:right="-29" w:hanging="318"/>
    </w:pPr>
    <w:r>
      <w:rPr>
        <w:rFonts w:ascii="Calibri" w:eastAsia="Calibri" w:hAnsi="Calibri" w:cs="Calibri"/>
        <w:noProof/>
        <w:sz w:val="22"/>
      </w:rPr>
      <mc:AlternateContent>
        <mc:Choice Requires="wpg">
          <w:drawing>
            <wp:anchor distT="0" distB="0" distL="114300" distR="114300" simplePos="0" relativeHeight="251682816" behindDoc="0" locked="0" layoutInCell="1" allowOverlap="1" wp14:anchorId="39075550" wp14:editId="6960A4DE">
              <wp:simplePos x="0" y="0"/>
              <wp:positionH relativeFrom="page">
                <wp:posOffset>629412</wp:posOffset>
              </wp:positionH>
              <wp:positionV relativeFrom="page">
                <wp:posOffset>9921240</wp:posOffset>
              </wp:positionV>
              <wp:extent cx="6121147" cy="12192"/>
              <wp:effectExtent l="0" t="0" r="0" b="0"/>
              <wp:wrapSquare wrapText="bothSides"/>
              <wp:docPr id="3" name="Group 50130"/>
              <wp:cNvGraphicFramePr/>
              <a:graphic xmlns:a="http://schemas.openxmlformats.org/drawingml/2006/main">
                <a:graphicData uri="http://schemas.microsoft.com/office/word/2010/wordprocessingGroup">
                  <wpg:wgp>
                    <wpg:cNvGrpSpPr/>
                    <wpg:grpSpPr>
                      <a:xfrm>
                        <a:off x="0" y="0"/>
                        <a:ext cx="6121147" cy="12192"/>
                        <a:chOff x="0" y="0"/>
                        <a:chExt cx="6121147" cy="12192"/>
                      </a:xfrm>
                    </wpg:grpSpPr>
                    <wps:wsp>
                      <wps:cNvPr id="5" name="Shape 53418"/>
                      <wps:cNvSpPr/>
                      <wps:spPr>
                        <a:xfrm>
                          <a:off x="0" y="0"/>
                          <a:ext cx="6121147" cy="12192"/>
                        </a:xfrm>
                        <a:custGeom>
                          <a:avLst/>
                          <a:gdLst/>
                          <a:ahLst/>
                          <a:cxnLst/>
                          <a:rect l="0" t="0" r="0" b="0"/>
                          <a:pathLst>
                            <a:path w="6121147" h="12192">
                              <a:moveTo>
                                <a:pt x="0" y="0"/>
                              </a:moveTo>
                              <a:lnTo>
                                <a:pt x="6121147" y="0"/>
                              </a:lnTo>
                              <a:lnTo>
                                <a:pt x="6121147"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3D6FA14E" id="Group 50130" o:spid="_x0000_s1026" style="position:absolute;margin-left:49.55pt;margin-top:781.2pt;width:482pt;height:.95pt;z-index:251682816;mso-position-horizontal-relative:page;mso-position-vertical-relative:page" coordsize="6121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">
              <v:shape id="Shape 53418" o:spid="_x0000_s1027" style="position:absolute;width:61211;height:121;visibility:visible;mso-wrap-style:square;v-text-anchor:top" coordsize="6121147,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" path="m,l6121147,r,12192l,12192,,e" fillcolor="black" stroked="f" strokeweight="0">
                <v:stroke miterlimit="83231f" joinstyle="miter"/>
                <v:path arrowok="t" textboxrect="0,0,6121147,12192"/>
              </v:shape>
              <w10:wrap type="square" anchorx="page" anchory="page"/>
            </v:group>
          </w:pict>
        </mc:Fallback>
      </mc:AlternateContent>
    </w:r>
    <w:r>
      <w:rPr>
        <w:sz w:val="16"/>
      </w:rPr>
      <w:t xml:space="preserve">Version: </w:t>
    </w:r>
    <w:r w:rsidRPr="009C3F68">
      <w:rPr>
        <w:sz w:val="16"/>
        <w:szCs w:val="16"/>
      </w:rPr>
      <w:t>1.0</w:t>
    </w:r>
    <w:r>
      <w:rPr>
        <w:sz w:val="16"/>
      </w:rPr>
      <w:t xml:space="preserve"> </w:t>
    </w:r>
    <w:r>
      <w:rPr>
        <w:sz w:val="16"/>
      </w:rPr>
      <w:tab/>
    </w:r>
    <w:r>
      <w:rPr>
        <w:sz w:val="16"/>
      </w:rPr>
      <w:tab/>
    </w:r>
    <w:r>
      <w:rPr>
        <w:sz w:val="16"/>
      </w:rPr>
      <w:tab/>
    </w:r>
    <w:r>
      <w:rPr>
        <w:sz w:val="16"/>
      </w:rPr>
      <w:tab/>
    </w:r>
    <w:r>
      <w:rPr>
        <w:sz w:val="16"/>
      </w:rPr>
      <w:tab/>
    </w:r>
    <w:r>
      <w:rPr>
        <w:sz w:val="16"/>
      </w:rPr>
      <w:tab/>
    </w:r>
    <w:r>
      <w:rPr>
        <w:sz w:val="16"/>
      </w:rPr>
      <w:tab/>
    </w:r>
    <w:r>
      <w:rPr>
        <w:sz w:val="16"/>
      </w:rPr>
      <w:tab/>
    </w:r>
    <w:r>
      <w:rPr>
        <w:sz w:val="16"/>
      </w:rPr>
      <w:tab/>
    </w:r>
    <w:r>
      <w:rPr>
        <w:sz w:val="16"/>
      </w:rPr>
      <w:tab/>
    </w:r>
    <w:r w:rsidRPr="009C3F68">
      <w:rPr>
        <w:sz w:val="16"/>
        <w:szCs w:val="16"/>
      </w:rPr>
      <w:t xml:space="preserve">Seite </w:t>
    </w:r>
    <w:r w:rsidRPr="009C3F68">
      <w:rPr>
        <w:sz w:val="16"/>
        <w:szCs w:val="16"/>
      </w:rPr>
      <w:fldChar w:fldCharType="begin"/>
    </w:r>
    <w:r w:rsidRPr="009C3F68">
      <w:rPr>
        <w:sz w:val="16"/>
        <w:szCs w:val="16"/>
      </w:rPr>
      <w:instrText xml:space="preserve"> PAGE   \* MERGEFORMAT </w:instrText>
    </w:r>
    <w:r w:rsidRPr="009C3F68">
      <w:rPr>
        <w:sz w:val="16"/>
        <w:szCs w:val="16"/>
      </w:rPr>
      <w:fldChar w:fldCharType="separate"/>
    </w:r>
    <w:r w:rsidRPr="009C3F68">
      <w:rPr>
        <w:sz w:val="16"/>
        <w:szCs w:val="16"/>
      </w:rPr>
      <w:t>6</w:t>
    </w:r>
    <w:r w:rsidRPr="009C3F68">
      <w:rPr>
        <w:sz w:val="16"/>
        <w:szCs w:val="16"/>
      </w:rPr>
      <w:fldChar w:fldCharType="end"/>
    </w:r>
    <w:r w:rsidRPr="009C3F68">
      <w:rPr>
        <w:sz w:val="16"/>
        <w:szCs w:val="16"/>
      </w:rPr>
      <w:t xml:space="preserve"> von </w:t>
    </w:r>
    <w:r w:rsidRPr="009C3F68">
      <w:rPr>
        <w:sz w:val="16"/>
        <w:szCs w:val="16"/>
      </w:rPr>
      <w:fldChar w:fldCharType="begin"/>
    </w:r>
    <w:r w:rsidRPr="009C3F68">
      <w:rPr>
        <w:sz w:val="16"/>
        <w:szCs w:val="16"/>
      </w:rPr>
      <w:instrText xml:space="preserve"> NUMPAGES   \* MERGEFORMAT </w:instrText>
    </w:r>
    <w:r w:rsidRPr="009C3F68">
      <w:rPr>
        <w:sz w:val="16"/>
        <w:szCs w:val="16"/>
      </w:rPr>
      <w:fldChar w:fldCharType="separate"/>
    </w:r>
    <w:r w:rsidRPr="009C3F68">
      <w:rPr>
        <w:sz w:val="16"/>
        <w:szCs w:val="16"/>
      </w:rPr>
      <w:t>38</w:t>
    </w:r>
    <w:r w:rsidRPr="009C3F68">
      <w:rPr>
        <w:sz w:val="16"/>
        <w:szCs w:val="16"/>
      </w:rPr>
      <w:fldChar w:fldCharType="end"/>
    </w:r>
    <w:r>
      <w:t xml:space="preserve">  </w:t>
    </w:r>
  </w:p>
</w:ftr>
</file>

<file path=word/footer7.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647D36" w14:textId="77777777" w:rsidR="00A416F8" w:rsidRDefault="00A416F8">
    <w:pPr>
      <w:spacing w:after="0" w:line="288" w:lineRule="auto"/>
      <w:ind w:hanging="318"/>
    </w:pPr>
    <w:r>
      <w:rPr>
        <w:rFonts w:ascii="Calibri" w:eastAsia="Calibri" w:hAnsi="Calibri" w:cs="Calibri"/>
        <w:noProof/>
        <w:sz w:val="22"/>
      </w:rPr>
      <mc:AlternateContent>
        <mc:Choice Requires="wpg">
          <w:drawing>
            <wp:anchor distT="0" distB="0" distL="114300" distR="114300" simplePos="0" relativeHeight="251666432" behindDoc="0" locked="0" layoutInCell="1" allowOverlap="1" wp14:anchorId="037DDD3D" wp14:editId="0E9D1686">
              <wp:simplePos x="0" y="0"/>
              <wp:positionH relativeFrom="page">
                <wp:posOffset>629412</wp:posOffset>
              </wp:positionH>
              <wp:positionV relativeFrom="page">
                <wp:posOffset>9921240</wp:posOffset>
              </wp:positionV>
              <wp:extent cx="6121147" cy="12192"/>
              <wp:effectExtent l="0" t="0" r="0" b="0"/>
              <wp:wrapSquare wrapText="bothSides"/>
              <wp:docPr id="50255" name="Group 50255"/>
              <wp:cNvGraphicFramePr/>
              <a:graphic xmlns:a="http://schemas.openxmlformats.org/drawingml/2006/main">
                <a:graphicData uri="http://schemas.microsoft.com/office/word/2010/wordprocessingGroup">
                  <wpg:wgp>
                    <wpg:cNvGrpSpPr/>
                    <wpg:grpSpPr>
                      <a:xfrm>
                        <a:off x="0" y="0"/>
                        <a:ext cx="6121147" cy="12192"/>
                        <a:chOff x="0" y="0"/>
                        <a:chExt cx="6121147" cy="12192"/>
                      </a:xfrm>
                    </wpg:grpSpPr>
                    <wps:wsp>
                      <wps:cNvPr id="53426" name="Shape 53426"/>
                      <wps:cNvSpPr/>
                      <wps:spPr>
                        <a:xfrm>
                          <a:off x="0" y="0"/>
                          <a:ext cx="6121147" cy="12192"/>
                        </a:xfrm>
                        <a:custGeom>
                          <a:avLst/>
                          <a:gdLst/>
                          <a:ahLst/>
                          <a:cxnLst/>
                          <a:rect l="0" t="0" r="0" b="0"/>
                          <a:pathLst>
                            <a:path w="6121147" h="12192">
                              <a:moveTo>
                                <a:pt x="0" y="0"/>
                              </a:moveTo>
                              <a:lnTo>
                                <a:pt x="6121147" y="0"/>
                              </a:lnTo>
                              <a:lnTo>
                                <a:pt x="6121147"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011F24C5" id="Group 50255" o:spid="_x0000_s1026" style="position:absolute;margin-left:49.55pt;margin-top:781.2pt;width:482pt;height:.95pt;z-index:251666432;mso-position-horizontal-relative:page;mso-position-vertical-relative:page" coordsize="6121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">
              <v:shape id="Shape 53426" o:spid="_x0000_s1027" style="position:absolute;width:61211;height:121;visibility:visible;mso-wrap-style:square;v-text-anchor:top" coordsize="6121147,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" path="m,l6121147,r,12192l,12192,,e" fillcolor="black" stroked="f" strokeweight="0">
                <v:stroke miterlimit="83231f" joinstyle="miter"/>
                <v:path arrowok="t" textboxrect="0,0,6121147,12192"/>
              </v:shape>
              <w10:wrap type="square" anchorx="page" anchory="page"/>
            </v:group>
          </w:pict>
        </mc:Fallback>
      </mc:AlternateContent>
    </w:r>
    <w:r>
      <w:rPr>
        <w:sz w:val="16"/>
      </w:rPr>
      <w:t xml:space="preserve">Version: </w:t>
    </w:r>
    <w:r>
      <w:t>1.0</w:t>
    </w:r>
    <w:r>
      <w:rPr>
        <w:sz w:val="16"/>
      </w:rPr>
      <w:t xml:space="preserve"> </w:t>
    </w:r>
    <w:r>
      <w:rPr>
        <w:sz w:val="16"/>
      </w:rPr>
      <w:tab/>
      <w:t xml:space="preserve">Seite </w:t>
    </w:r>
    <w:r>
      <w:fldChar w:fldCharType="begin"/>
    </w:r>
    <w:r>
      <w:instrText xml:space="preserve"> PAGE   \* MERGEFORMAT </w:instrText>
    </w:r>
    <w:r>
      <w:fldChar w:fldCharType="separate"/>
    </w:r>
    <w:r>
      <w:rPr>
        <w:sz w:val="16"/>
      </w:rPr>
      <w:t>2</w:t>
    </w:r>
    <w:r>
      <w:rPr>
        <w:sz w:val="16"/>
      </w:rPr>
      <w:fldChar w:fldCharType="end"/>
    </w:r>
    <w:r>
      <w:rPr>
        <w:sz w:val="16"/>
      </w:rPr>
      <w:t xml:space="preserve"> von </w:t>
    </w:r>
    <w:r w:rsidR="00726B99">
      <w:fldChar w:fldCharType="begin"/>
    </w:r>
    <w:r w:rsidR="00726B99">
      <w:instrText xml:space="preserve"> NUMPAGES   \* MERGEFORMAT </w:instrText>
    </w:r>
    <w:r w:rsidR="00726B99">
      <w:fldChar w:fldCharType="separate"/>
    </w:r>
    <w:r>
      <w:rPr>
        <w:sz w:val="16"/>
      </w:rPr>
      <w:t>33</w:t>
    </w:r>
    <w:r w:rsidR="00726B99">
      <w:rPr>
        <w:sz w:val="16"/>
      </w:rPr>
      <w:fldChar w:fldCharType="end"/>
    </w:r>
    <w:r>
      <w:t xml:space="preserve">  </w:t>
    </w:r>
  </w:p>
</w:ftr>
</file>

<file path=word/footer8.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55BDB70" w14:textId="0032E6EC" w:rsidR="00A416F8" w:rsidRDefault="00A416F8">
    <w:pPr>
      <w:spacing w:after="0" w:line="288" w:lineRule="auto"/>
      <w:ind w:hanging="318"/>
    </w:pPr>
    <w:r>
      <w:rPr>
        <w:rFonts w:ascii="Calibri" w:eastAsia="Calibri" w:hAnsi="Calibri" w:cs="Calibri"/>
        <w:noProof/>
        <w:sz w:val="22"/>
      </w:rPr>
      <mc:AlternateContent>
        <mc:Choice Requires="wpg">
          <w:drawing>
            <wp:anchor distT="0" distB="0" distL="114300" distR="114300" simplePos="0" relativeHeight="251667456" behindDoc="0" locked="0" layoutInCell="1" allowOverlap="1" wp14:anchorId="3B75D059" wp14:editId="31C6AC9E">
              <wp:simplePos x="0" y="0"/>
              <wp:positionH relativeFrom="page">
                <wp:posOffset>629412</wp:posOffset>
              </wp:positionH>
              <wp:positionV relativeFrom="page">
                <wp:posOffset>9921240</wp:posOffset>
              </wp:positionV>
              <wp:extent cx="6121147" cy="12192"/>
              <wp:effectExtent l="0" t="0" r="0" b="0"/>
              <wp:wrapSquare wrapText="bothSides"/>
              <wp:docPr id="50228" name="Group 50228"/>
              <wp:cNvGraphicFramePr/>
              <a:graphic xmlns:a="http://schemas.openxmlformats.org/drawingml/2006/main">
                <a:graphicData uri="http://schemas.microsoft.com/office/word/2010/wordprocessingGroup">
                  <wpg:wgp>
                    <wpg:cNvGrpSpPr/>
                    <wpg:grpSpPr>
                      <a:xfrm>
                        <a:off x="0" y="0"/>
                        <a:ext cx="6121147" cy="12192"/>
                        <a:chOff x="0" y="0"/>
                        <a:chExt cx="6121147" cy="12192"/>
                      </a:xfrm>
                    </wpg:grpSpPr>
                    <wps:wsp>
                      <wps:cNvPr id="53424" name="Shape 53424"/>
                      <wps:cNvSpPr/>
                      <wps:spPr>
                        <a:xfrm>
                          <a:off x="0" y="0"/>
                          <a:ext cx="6121147" cy="12192"/>
                        </a:xfrm>
                        <a:custGeom>
                          <a:avLst/>
                          <a:gdLst/>
                          <a:ahLst/>
                          <a:cxnLst/>
                          <a:rect l="0" t="0" r="0" b="0"/>
                          <a:pathLst>
                            <a:path w="6121147" h="12192">
                              <a:moveTo>
                                <a:pt x="0" y="0"/>
                              </a:moveTo>
                              <a:lnTo>
                                <a:pt x="6121147" y="0"/>
                              </a:lnTo>
                              <a:lnTo>
                                <a:pt x="6121147"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47880CEF" id="Group 50228" o:spid="_x0000_s1026" style="position:absolute;margin-left:49.55pt;margin-top:781.2pt;width:482pt;height:.95pt;z-index:251667456;mso-position-horizontal-relative:page;mso-position-vertical-relative:page" coordsize="6121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">
              <v:shape id="Shape 53424" o:spid="_x0000_s1027" style="position:absolute;width:61211;height:121;visibility:visible;mso-wrap-style:square;v-text-anchor:top" coordsize="6121147,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" path="m,l6121147,r,12192l,12192,,e" fillcolor="black" stroked="f" strokeweight="0">
                <v:stroke miterlimit="83231f" joinstyle="miter"/>
                <v:path arrowok="t" textboxrect="0,0,6121147,12192"/>
              </v:shape>
              <w10:wrap type="square" anchorx="page" anchory="page"/>
            </v:group>
          </w:pict>
        </mc:Fallback>
      </mc:AlternateContent>
    </w:r>
    <w:r>
      <w:rPr>
        <w:sz w:val="16"/>
      </w:rPr>
      <w:t xml:space="preserve">Version: </w:t>
    </w:r>
    <w:r w:rsidRPr="009C3F68">
      <w:rPr>
        <w:sz w:val="16"/>
        <w:szCs w:val="16"/>
      </w:rPr>
      <w:t>1.0</w:t>
    </w:r>
    <w:r>
      <w:rPr>
        <w:sz w:val="16"/>
      </w:rPr>
      <w:t xml:space="preserve"> </w:t>
    </w:r>
    <w:r>
      <w:rPr>
        <w:sz w:val="16"/>
      </w:rPr>
      <w:tab/>
    </w:r>
    <w:r w:rsidR="009C3F68">
      <w:rPr>
        <w:sz w:val="16"/>
      </w:rPr>
      <w:tab/>
    </w:r>
    <w:r w:rsidR="009C3F68">
      <w:rPr>
        <w:sz w:val="16"/>
      </w:rPr>
      <w:tab/>
    </w:r>
    <w:r w:rsidR="009C3F68">
      <w:rPr>
        <w:sz w:val="16"/>
      </w:rPr>
      <w:tab/>
    </w:r>
    <w:r w:rsidR="009C3F68">
      <w:rPr>
        <w:sz w:val="16"/>
      </w:rPr>
      <w:tab/>
    </w:r>
    <w:r w:rsidR="009C3F68">
      <w:rPr>
        <w:sz w:val="16"/>
      </w:rPr>
      <w:tab/>
    </w:r>
    <w:r w:rsidR="009C3F68">
      <w:rPr>
        <w:sz w:val="16"/>
      </w:rPr>
      <w:tab/>
    </w:r>
    <w:r w:rsidR="009C3F68">
      <w:rPr>
        <w:sz w:val="16"/>
      </w:rPr>
      <w:tab/>
    </w:r>
    <w:r w:rsidR="009C3F68">
      <w:rPr>
        <w:sz w:val="16"/>
      </w:rPr>
      <w:tab/>
    </w:r>
    <w:r w:rsidR="009C3F68">
      <w:rPr>
        <w:sz w:val="16"/>
      </w:rPr>
      <w:tab/>
    </w:r>
    <w:r>
      <w:rPr>
        <w:sz w:val="16"/>
      </w:rPr>
      <w:t xml:space="preserve">Seite </w:t>
    </w:r>
    <w:r>
      <w:fldChar w:fldCharType="begin"/>
    </w:r>
    <w:r>
      <w:instrText xml:space="preserve"> PAGE   \* MERGEFORMAT </w:instrText>
    </w:r>
    <w:r>
      <w:fldChar w:fldCharType="separate"/>
    </w:r>
    <w:r>
      <w:rPr>
        <w:sz w:val="16"/>
      </w:rPr>
      <w:t>2</w:t>
    </w:r>
    <w:r>
      <w:rPr>
        <w:sz w:val="16"/>
      </w:rPr>
      <w:fldChar w:fldCharType="end"/>
    </w:r>
    <w:r>
      <w:rPr>
        <w:sz w:val="16"/>
      </w:rPr>
      <w:t xml:space="preserve"> von </w:t>
    </w:r>
    <w:r w:rsidR="00726B99">
      <w:fldChar w:fldCharType="begin"/>
    </w:r>
    <w:r w:rsidR="00726B99">
      <w:instrText xml:space="preserve"> NUMPAGES   \* MERGEFORMAT </w:instrText>
    </w:r>
    <w:r w:rsidR="00726B99">
      <w:fldChar w:fldCharType="separate"/>
    </w:r>
    <w:r>
      <w:rPr>
        <w:sz w:val="16"/>
      </w:rPr>
      <w:t>33</w:t>
    </w:r>
    <w:r w:rsidR="00726B99">
      <w:rPr>
        <w:sz w:val="16"/>
      </w:rPr>
      <w:fldChar w:fldCharType="end"/>
    </w:r>
    <w:r>
      <w:t xml:space="preserve">  </w:t>
    </w:r>
  </w:p>
</w:ftr>
</file>

<file path=word/footer9.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ABA5F3A" w14:textId="5999B2A0" w:rsidR="00A416F8" w:rsidRDefault="00A416F8">
    <w:pPr>
      <w:spacing w:after="0" w:line="288" w:lineRule="auto"/>
      <w:ind w:hanging="318"/>
    </w:pPr>
    <w:r>
      <w:rPr>
        <w:rFonts w:ascii="Calibri" w:eastAsia="Calibri" w:hAnsi="Calibri" w:cs="Calibri"/>
        <w:noProof/>
        <w:sz w:val="22"/>
      </w:rPr>
      <mc:AlternateContent>
        <mc:Choice Requires="wpg">
          <w:drawing>
            <wp:anchor distT="0" distB="0" distL="114300" distR="114300" simplePos="0" relativeHeight="251668480" behindDoc="0" locked="0" layoutInCell="1" allowOverlap="1" wp14:anchorId="2CA7978A" wp14:editId="346D5363">
              <wp:simplePos x="0" y="0"/>
              <wp:positionH relativeFrom="page">
                <wp:posOffset>629412</wp:posOffset>
              </wp:positionH>
              <wp:positionV relativeFrom="page">
                <wp:posOffset>9921240</wp:posOffset>
              </wp:positionV>
              <wp:extent cx="6121147" cy="12192"/>
              <wp:effectExtent l="0" t="0" r="0" b="0"/>
              <wp:wrapSquare wrapText="bothSides"/>
              <wp:docPr id="50201" name="Group 50201"/>
              <wp:cNvGraphicFramePr/>
              <a:graphic xmlns:a="http://schemas.openxmlformats.org/drawingml/2006/main">
                <a:graphicData uri="http://schemas.microsoft.com/office/word/2010/wordprocessingGroup">
                  <wpg:wgp>
                    <wpg:cNvGrpSpPr/>
                    <wpg:grpSpPr>
                      <a:xfrm>
                        <a:off x="0" y="0"/>
                        <a:ext cx="6121147" cy="12192"/>
                        <a:chOff x="0" y="0"/>
                        <a:chExt cx="6121147" cy="12192"/>
                      </a:xfrm>
                    </wpg:grpSpPr>
                    <wps:wsp>
                      <wps:cNvPr id="53422" name="Shape 53422"/>
                      <wps:cNvSpPr/>
                      <wps:spPr>
                        <a:xfrm>
                          <a:off x="0" y="0"/>
                          <a:ext cx="6121147" cy="12192"/>
                        </a:xfrm>
                        <a:custGeom>
                          <a:avLst/>
                          <a:gdLst/>
                          <a:ahLst/>
                          <a:cxnLst/>
                          <a:rect l="0" t="0" r="0" b="0"/>
                          <a:pathLst>
                            <a:path w="6121147" h="12192">
                              <a:moveTo>
                                <a:pt x="0" y="0"/>
                              </a:moveTo>
                              <a:lnTo>
                                <a:pt x="6121147" y="0"/>
                              </a:lnTo>
                              <a:lnTo>
                                <a:pt x="6121147"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2F3D61C9" id="Group 50201" o:spid="_x0000_s1026" style="position:absolute;margin-left:49.55pt;margin-top:781.2pt;width:482pt;height:.95pt;z-index:251668480;mso-position-horizontal-relative:page;mso-position-vertical-relative:page" coordsize="61211,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">
              <v:shape id="Shape 53422" o:spid="_x0000_s1027" style="position:absolute;width:61211;height:121;visibility:visible;mso-wrap-style:square;v-text-anchor:top" coordsize="6121147,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" path="m,l6121147,r,12192l,12192,,e" fillcolor="black" stroked="f" strokeweight="0">
                <v:stroke miterlimit="83231f" joinstyle="miter"/>
                <v:path arrowok="t" textboxrect="0,0,6121147,12192"/>
              </v:shape>
              <w10:wrap type="square" anchorx="page" anchory="page"/>
            </v:group>
          </w:pict>
        </mc:Fallback>
      </mc:AlternateContent>
    </w:r>
    <w:r>
      <w:rPr>
        <w:sz w:val="16"/>
      </w:rPr>
      <w:t xml:space="preserve">Version: </w:t>
    </w:r>
    <w:r w:rsidRPr="009C3F68">
      <w:rPr>
        <w:sz w:val="16"/>
        <w:szCs w:val="16"/>
      </w:rPr>
      <w:t>1.0</w:t>
    </w:r>
    <w:r>
      <w:rPr>
        <w:sz w:val="16"/>
      </w:rPr>
      <w:t xml:space="preserve"> </w:t>
    </w:r>
    <w:r>
      <w:rPr>
        <w:sz w:val="16"/>
      </w:rPr>
      <w:tab/>
    </w:r>
    <w:r w:rsidR="009C3F68">
      <w:rPr>
        <w:sz w:val="16"/>
      </w:rPr>
      <w:tab/>
    </w:r>
    <w:r w:rsidR="009C3F68">
      <w:rPr>
        <w:sz w:val="16"/>
      </w:rPr>
      <w:tab/>
    </w:r>
    <w:r w:rsidR="009C3F68">
      <w:rPr>
        <w:sz w:val="16"/>
      </w:rPr>
      <w:tab/>
    </w:r>
    <w:r w:rsidR="009C3F68">
      <w:rPr>
        <w:sz w:val="16"/>
      </w:rPr>
      <w:tab/>
    </w:r>
    <w:r w:rsidR="009C3F68">
      <w:rPr>
        <w:sz w:val="16"/>
      </w:rPr>
      <w:tab/>
    </w:r>
    <w:r w:rsidR="009C3F68">
      <w:rPr>
        <w:sz w:val="16"/>
      </w:rPr>
      <w:tab/>
    </w:r>
    <w:r w:rsidR="009C3F68">
      <w:rPr>
        <w:sz w:val="16"/>
      </w:rPr>
      <w:tab/>
    </w:r>
    <w:r w:rsidR="009C3F68">
      <w:rPr>
        <w:sz w:val="16"/>
      </w:rPr>
      <w:tab/>
    </w:r>
    <w:r w:rsidR="009C3F68">
      <w:rPr>
        <w:sz w:val="16"/>
      </w:rPr>
      <w:tab/>
    </w:r>
    <w:r>
      <w:rPr>
        <w:sz w:val="16"/>
      </w:rPr>
      <w:t xml:space="preserve">Seite </w:t>
    </w:r>
    <w:r>
      <w:fldChar w:fldCharType="begin"/>
    </w:r>
    <w:r>
      <w:instrText xml:space="preserve"> PAGE   \* MERGEFORMAT </w:instrText>
    </w:r>
    <w:r>
      <w:fldChar w:fldCharType="separate"/>
    </w:r>
    <w:r>
      <w:rPr>
        <w:sz w:val="16"/>
      </w:rPr>
      <w:t>2</w:t>
    </w:r>
    <w:r>
      <w:rPr>
        <w:sz w:val="16"/>
      </w:rPr>
      <w:fldChar w:fldCharType="end"/>
    </w:r>
    <w:r>
      <w:rPr>
        <w:sz w:val="16"/>
      </w:rPr>
      <w:t xml:space="preserve"> von </w:t>
    </w:r>
    <w:r w:rsidR="00726B99">
      <w:fldChar w:fldCharType="begin"/>
    </w:r>
    <w:r w:rsidR="00726B99">
      <w:instrText xml:space="preserve"> NUMPAGES   \* MERGEFORMAT </w:instrText>
    </w:r>
    <w:r w:rsidR="00726B99">
      <w:fldChar w:fldCharType="separate"/>
    </w:r>
    <w:r>
      <w:rPr>
        <w:sz w:val="16"/>
      </w:rPr>
      <w:t>33</w:t>
    </w:r>
    <w:r w:rsidR="00726B99">
      <w:rPr>
        <w:sz w:val="16"/>
      </w:rPr>
      <w:fldChar w:fldCharType="end"/>
    </w:r>
    <w:r>
      <w:t xml:space="preserve">  </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24210721" w14:textId="77777777" w:rsidR="00726B99" w:rsidRDefault="00726B99" w:rsidP="001416AA">
      <w:pPr>
        <w:spacing w:after="240"/>
      </w:pPr>
      <w:r>
        <w:separator/>
      </w:r>
    </w:p>
  </w:footnote>
  <w:footnote w:type="continuationSeparator" w:id="0">
    <w:p w14:paraId="0D5A9AA4" w14:textId="77777777" w:rsidR="00726B99" w:rsidRDefault="00726B99" w:rsidP="001416AA">
      <w:pPr>
        <w:spacing w:after="240"/>
      </w:pPr>
      <w:r>
        <w:continuationSeparator/>
      </w:r>
    </w:p>
  </w:footnote>
  <w:footnote w:id="1">
    <w:p w14:paraId="542247DF" w14:textId="43D241B8" w:rsidR="00A416F8" w:rsidRDefault="00A416F8" w:rsidP="00A416F8">
      <w:pPr>
        <w:pStyle w:val="footnotedescription"/>
        <w:rPr>
          <w:sz w:val="16"/>
          <w:szCs w:val="16"/>
        </w:rPr>
      </w:pPr>
      <w:r>
        <w:rPr>
          <w:rStyle w:val="footnotemark"/>
        </w:rPr>
        <w:footnoteRef/>
      </w:r>
      <w:r>
        <w:t xml:space="preserve"> </w:t>
      </w:r>
      <w:r w:rsidRPr="00B73EB9">
        <w:rPr>
          <w:sz w:val="16"/>
          <w:szCs w:val="16"/>
        </w:rPr>
        <w:t xml:space="preserve">Der Begriff Klassifizierung bezeichnet hier jede Einstufung hinsichtlich der Vertraulichkeit und Schutzwürdigkeit von Dokumenten. Die Klassifizierung bezieht sich nicht notwendigerweise auf eine Einstufung gemäß Verschlusssachenanweisung. </w:t>
      </w:r>
    </w:p>
    <w:p w14:paraId="7430185E" w14:textId="77777777" w:rsidR="00B73EB9" w:rsidRPr="00B73EB9" w:rsidRDefault="00B73EB9" w:rsidP="00B73EB9"/>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207AF16" w14:textId="77777777" w:rsidR="006676E5" w:rsidRDefault="006676E5" w:rsidP="006676E5">
    <w:pPr>
      <w:pStyle w:val="Kopfzeile"/>
      <w:spacing w:after="120"/>
      <w:jc w:val="right"/>
      <w:rPr>
        <w:b/>
        <w:bCs/>
        <w:sz w:val="24"/>
        <w:szCs w:val="24"/>
      </w:rPr>
    </w:pPr>
    <w:r>
      <w:rPr>
        <w:noProof/>
      </w:rPr>
      <w:drawing>
        <wp:anchor distT="0" distB="0" distL="114300" distR="114300" simplePos="0" relativeHeight="251659264" behindDoc="0" locked="0" layoutInCell="1" allowOverlap="1" wp14:anchorId="4336A139" wp14:editId="21D3D689">
          <wp:simplePos x="0" y="0"/>
          <wp:positionH relativeFrom="column">
            <wp:posOffset>3933825</wp:posOffset>
          </wp:positionH>
          <wp:positionV relativeFrom="paragraph">
            <wp:posOffset>-26670</wp:posOffset>
          </wp:positionV>
          <wp:extent cx="762000" cy="523875"/>
          <wp:effectExtent l="0" t="0" r="0" b="9525"/>
          <wp:wrapNone/>
          <wp:docPr id="61" name="Grafik 61"/>
          <wp:cNvGraphicFramePr/>
          <a:graphic xmlns:a="http://schemas.openxmlformats.org/drawingml/2006/main">
            <a:graphicData uri="http://schemas.openxmlformats.org/drawingml/2006/picture">
              <pic:pic xmlns:pic="http://schemas.openxmlformats.org/drawingml/2006/picture">
                <pic:nvPicPr>
                  <pic:cNvPr id="3" name="Grafik 3"/>
                  <pic:cNvPicPr/>
                </pic:nvPicPr>
                <pic:blipFill>
                  <a:blip r:embed="rId1">
                    <a:extLst>
                      <a:ext uri="{28A0092B-C50C-407E-A947-70E740481C1C}">
                        <a14:useLocalDpi xmlns:a14="http://schemas.microsoft.com/office/drawing/2010/main" val="0"/>
                      </a:ext>
                    </a:extLst>
                  </a:blip>
                  <a:srcRect/>
                  <a:stretch>
                    <a:fillRect/>
                  </a:stretch>
                </pic:blipFill>
                <pic:spPr bwMode="auto">
                  <a:xfrm>
                    <a:off x="0" y="0"/>
                    <a:ext cx="762000" cy="523875"/>
                  </a:xfrm>
                  <a:prstGeom prst="rect">
                    <a:avLst/>
                  </a:prstGeom>
                  <a:noFill/>
                  <a:ln>
                    <a:noFill/>
                  </a:ln>
                </pic:spPr>
              </pic:pic>
            </a:graphicData>
          </a:graphic>
        </wp:anchor>
      </w:drawing>
    </w:r>
    <w:r>
      <w:t xml:space="preserve">    </w:t>
    </w:r>
    <w:r w:rsidRPr="00A513C5">
      <w:rPr>
        <w:b/>
        <w:bCs/>
        <w:sz w:val="24"/>
        <w:szCs w:val="24"/>
      </w:rPr>
      <w:t>LOGO der</w:t>
    </w:r>
  </w:p>
  <w:p w14:paraId="6BD4BF59" w14:textId="77777777" w:rsidR="006676E5" w:rsidRPr="00384ADA" w:rsidRDefault="006676E5" w:rsidP="006676E5">
    <w:pPr>
      <w:pStyle w:val="Kopfzeile"/>
      <w:spacing w:after="120"/>
      <w:jc w:val="right"/>
    </w:pPr>
    <w:r w:rsidRPr="00A513C5">
      <w:rPr>
        <w:b/>
        <w:bCs/>
        <w:sz w:val="24"/>
        <w:szCs w:val="24"/>
      </w:rPr>
      <w:t xml:space="preserve"> BEHÖRDE</w:t>
    </w:r>
    <w:r>
      <w:t xml:space="preserve"> </w:t>
    </w:r>
    <w:r>
      <w:rPr>
        <w:noProof/>
      </w:rPr>
      <w:t xml:space="preserve"> </w:t>
    </w:r>
  </w:p>
  <w:p w14:paraId="5BBDA9CC" w14:textId="77777777" w:rsidR="006676E5" w:rsidRPr="00384ADA" w:rsidRDefault="006676E5" w:rsidP="00384ADA">
    <w:pPr>
      <w:pStyle w:val="Kopfzeile"/>
      <w:spacing w:after="240"/>
      <w:jc w:val="right"/>
    </w:pPr>
  </w:p>
</w:hdr>
</file>

<file path=word/header10.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A2F437E" w14:textId="77777777" w:rsidR="00A416F8" w:rsidRDefault="00A416F8">
    <w:pPr>
      <w:tabs>
        <w:tab w:val="right" w:pos="9107"/>
      </w:tabs>
      <w:spacing w:after="0" w:line="259" w:lineRule="auto"/>
      <w:ind w:left="-318"/>
    </w:pPr>
    <w:r>
      <w:rPr>
        <w:rFonts w:ascii="Calibri" w:eastAsia="Calibri" w:hAnsi="Calibri" w:cs="Calibri"/>
        <w:noProof/>
        <w:sz w:val="22"/>
      </w:rPr>
      <mc:AlternateContent>
        <mc:Choice Requires="wpg">
          <w:drawing>
            <wp:anchor distT="0" distB="0" distL="114300" distR="114300" simplePos="0" relativeHeight="251675648" behindDoc="0" locked="0" layoutInCell="1" allowOverlap="1" wp14:anchorId="3234B41C" wp14:editId="2AEE70E9">
              <wp:simplePos x="0" y="0"/>
              <wp:positionH relativeFrom="page">
                <wp:posOffset>620268</wp:posOffset>
              </wp:positionH>
              <wp:positionV relativeFrom="page">
                <wp:posOffset>758951</wp:posOffset>
              </wp:positionV>
              <wp:extent cx="6130290" cy="12192"/>
              <wp:effectExtent l="0" t="0" r="0" b="0"/>
              <wp:wrapSquare wrapText="bothSides"/>
              <wp:docPr id="50444" name="Group 50444"/>
              <wp:cNvGraphicFramePr/>
              <a:graphic xmlns:a="http://schemas.openxmlformats.org/drawingml/2006/main">
                <a:graphicData uri="http://schemas.microsoft.com/office/word/2010/wordprocessingGroup">
                  <wpg:wgp>
                    <wpg:cNvGrpSpPr/>
                    <wpg:grpSpPr>
                      <a:xfrm>
                        <a:off x="0" y="0"/>
                        <a:ext cx="6130290" cy="12192"/>
                        <a:chOff x="0" y="0"/>
                        <a:chExt cx="6130290" cy="12192"/>
                      </a:xfrm>
                    </wpg:grpSpPr>
                    <wps:wsp>
                      <wps:cNvPr id="53402" name="Shape 53402"/>
                      <wps:cNvSpPr/>
                      <wps:spPr>
                        <a:xfrm>
                          <a:off x="0" y="0"/>
                          <a:ext cx="3430524" cy="12192"/>
                        </a:xfrm>
                        <a:custGeom>
                          <a:avLst/>
                          <a:gdLst/>
                          <a:ahLst/>
                          <a:cxnLst/>
                          <a:rect l="0" t="0" r="0" b="0"/>
                          <a:pathLst>
                            <a:path w="3430524" h="12192">
                              <a:moveTo>
                                <a:pt x="0" y="0"/>
                              </a:moveTo>
                              <a:lnTo>
                                <a:pt x="3430524" y="0"/>
                              </a:lnTo>
                              <a:lnTo>
                                <a:pt x="3430524"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403" name="Shape 53403"/>
                      <wps:cNvSpPr/>
                      <wps:spPr>
                        <a:xfrm>
                          <a:off x="3421380" y="0"/>
                          <a:ext cx="2708910" cy="12192"/>
                        </a:xfrm>
                        <a:custGeom>
                          <a:avLst/>
                          <a:gdLst/>
                          <a:ahLst/>
                          <a:cxnLst/>
                          <a:rect l="0" t="0" r="0" b="0"/>
                          <a:pathLst>
                            <a:path w="2708910" h="12192">
                              <a:moveTo>
                                <a:pt x="0" y="0"/>
                              </a:moveTo>
                              <a:lnTo>
                                <a:pt x="2708910" y="0"/>
                              </a:lnTo>
                              <a:lnTo>
                                <a:pt x="270891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374973F5" id="Group 50444" o:spid="_x0000_s1026" style="position:absolute;margin-left:48.85pt;margin-top:59.75pt;width:482.7pt;height:.95pt;z-index:251675648;mso-position-horizontal-relative:page;mso-position-vertical-relative:page" coordsize="61302,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">
              <v:shape id="Shape 53402" o:spid="_x0000_s1027" style="position:absolute;width:34305;height:121;visibility:visible;mso-wrap-style:square;v-text-anchor:top" coordsize="343052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" path="m,l3430524,r,12192l,12192,,e" fillcolor="black" stroked="f" strokeweight="0">
                <v:stroke miterlimit="83231f" joinstyle="miter"/>
                <v:path arrowok="t" textboxrect="0,0,3430524,12192"/>
              </v:shape>
              <v:shape id="Shape 53403" o:spid="_x0000_s1028" style="position:absolute;left:34213;width:27089;height:121;visibility:visible;mso-wrap-style:square;v-text-anchor:top" coordsize="2708910,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" path="m,l2708910,r,12192l,12192,,e" fillcolor="black" stroked="f" strokeweight="0">
                <v:stroke miterlimit="83231f" joinstyle="miter"/>
                <v:path arrowok="t" textboxrect="0,0,2708910,12192"/>
              </v:shape>
              <w10:wrap type="square" anchorx="page" anchory="page"/>
            </v:group>
          </w:pict>
        </mc:Fallback>
      </mc:AlternateContent>
    </w:r>
    <w:r>
      <w:t xml:space="preserve">Richtlinie zur Lenkung </w:t>
    </w:r>
    <w:proofErr w:type="gramStart"/>
    <w:r>
      <w:t xml:space="preserve">von  </w:t>
    </w:r>
    <w:r>
      <w:tab/>
    </w:r>
    <w:proofErr w:type="gramEnd"/>
    <w:r>
      <w:t xml:space="preserve">Anhang </w:t>
    </w:r>
  </w:p>
  <w:p w14:paraId="423CFFCF" w14:textId="77777777" w:rsidR="00A416F8" w:rsidRDefault="00A416F8">
    <w:pPr>
      <w:spacing w:after="0" w:line="259" w:lineRule="auto"/>
      <w:ind w:left="-318"/>
    </w:pPr>
    <w:r>
      <w:t xml:space="preserve">Dokumenten und Aufzeichnungen </w:t>
    </w:r>
  </w:p>
  <w:p w14:paraId="392E6EA2" w14:textId="77777777" w:rsidR="00A416F8" w:rsidRDefault="00A416F8">
    <w:pPr>
      <w:spacing w:after="0" w:line="259" w:lineRule="auto"/>
    </w:pPr>
    <w:r>
      <w:t xml:space="preserve"> </w:t>
    </w:r>
  </w:p>
</w:hdr>
</file>

<file path=word/header1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6"/>
      <w:gridCol w:w="4871"/>
    </w:tblGrid>
    <w:tr w:rsidR="00E77183" w14:paraId="430B8D68" w14:textId="77777777" w:rsidTr="0072217B">
      <w:trPr>
        <w:trHeight w:val="709"/>
        <w:jc w:val="center"/>
      </w:trPr>
      <w:tc>
        <w:tcPr>
          <w:tcW w:w="4924" w:type="dxa"/>
        </w:tcPr>
        <w:p w14:paraId="0D3026E7" w14:textId="77777777" w:rsidR="00E77183" w:rsidRPr="00863134" w:rsidRDefault="00E77183" w:rsidP="00E77183">
          <w:pPr>
            <w:pStyle w:val="Kopfzeile"/>
            <w:rPr>
              <w:noProof/>
              <w:sz w:val="18"/>
              <w:szCs w:val="18"/>
            </w:rPr>
          </w:pPr>
          <w:r>
            <w:rPr>
              <w:noProof/>
              <w:sz w:val="18"/>
              <w:szCs w:val="18"/>
            </w:rPr>
            <w:t xml:space="preserve">IT-Sicherheitsrichtlinie </w:t>
          </w:r>
          <w:r>
            <w:rPr>
              <w:noProof/>
              <w:sz w:val="18"/>
              <w:szCs w:val="18"/>
            </w:rPr>
            <w:br/>
            <w:t>Lenkung Dokumente und Aufzeichnungen</w:t>
          </w:r>
          <w:r w:rsidRPr="00863134">
            <w:rPr>
              <w:noProof/>
              <w:sz w:val="18"/>
              <w:szCs w:val="18"/>
            </w:rPr>
            <w:t xml:space="preserve"> </w:t>
          </w:r>
        </w:p>
      </w:tc>
      <w:tc>
        <w:tcPr>
          <w:tcW w:w="5000" w:type="dxa"/>
        </w:tcPr>
        <w:p w14:paraId="0B51252B" w14:textId="77777777" w:rsidR="00E77183" w:rsidRPr="00763FBA" w:rsidRDefault="00E77183" w:rsidP="00E77183">
          <w:pPr>
            <w:pStyle w:val="Kopfzeile"/>
            <w:spacing w:after="240"/>
            <w:jc w:val="right"/>
            <w:rPr>
              <w:sz w:val="18"/>
              <w:szCs w:val="18"/>
            </w:rPr>
          </w:pPr>
          <w:r>
            <w:rPr>
              <w:sz w:val="18"/>
              <w:szCs w:val="18"/>
            </w:rPr>
            <w:t>ISMS A.0.3</w:t>
          </w:r>
        </w:p>
      </w:tc>
    </w:tr>
  </w:tbl>
  <w:p w14:paraId="2D3C9DC2" w14:textId="77777777" w:rsidR="00E77183" w:rsidRPr="00384ADA" w:rsidRDefault="00E77183" w:rsidP="00E77183">
    <w:pPr>
      <w:pStyle w:val="Kopfzeile"/>
      <w:spacing w:after="240"/>
      <w:jc w:val="right"/>
    </w:pPr>
  </w:p>
  <w:p w14:paraId="07249A4C" w14:textId="77777777" w:rsidR="00A416F8" w:rsidRDefault="00A416F8">
    <w:pPr>
      <w:spacing w:after="0" w:line="259" w:lineRule="auto"/>
    </w:pPr>
    <w:r>
      <w:t xml:space="preserve"> </w:t>
    </w:r>
  </w:p>
</w:hdr>
</file>

<file path=word/header1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6"/>
      <w:gridCol w:w="4871"/>
    </w:tblGrid>
    <w:tr w:rsidR="00E77183" w14:paraId="2C9A374F" w14:textId="77777777" w:rsidTr="0072217B">
      <w:trPr>
        <w:trHeight w:val="709"/>
        <w:jc w:val="center"/>
      </w:trPr>
      <w:tc>
        <w:tcPr>
          <w:tcW w:w="4924" w:type="dxa"/>
        </w:tcPr>
        <w:p w14:paraId="557C4D42" w14:textId="77777777" w:rsidR="00E77183" w:rsidRPr="00863134" w:rsidRDefault="00E77183" w:rsidP="00E77183">
          <w:pPr>
            <w:pStyle w:val="Kopfzeile"/>
            <w:rPr>
              <w:noProof/>
              <w:sz w:val="18"/>
              <w:szCs w:val="18"/>
            </w:rPr>
          </w:pPr>
          <w:r>
            <w:rPr>
              <w:noProof/>
              <w:sz w:val="18"/>
              <w:szCs w:val="18"/>
            </w:rPr>
            <w:t xml:space="preserve">IT-Sicherheitsrichtlinie </w:t>
          </w:r>
          <w:r>
            <w:rPr>
              <w:noProof/>
              <w:sz w:val="18"/>
              <w:szCs w:val="18"/>
            </w:rPr>
            <w:br/>
            <w:t>Lenkung Dokumente und Aufzeichnungen</w:t>
          </w:r>
          <w:r w:rsidRPr="00863134">
            <w:rPr>
              <w:noProof/>
              <w:sz w:val="18"/>
              <w:szCs w:val="18"/>
            </w:rPr>
            <w:t xml:space="preserve"> </w:t>
          </w:r>
        </w:p>
      </w:tc>
      <w:tc>
        <w:tcPr>
          <w:tcW w:w="5000" w:type="dxa"/>
        </w:tcPr>
        <w:p w14:paraId="1CACCF52" w14:textId="77777777" w:rsidR="00E77183" w:rsidRPr="00763FBA" w:rsidRDefault="00E77183" w:rsidP="00E77183">
          <w:pPr>
            <w:pStyle w:val="Kopfzeile"/>
            <w:spacing w:after="240"/>
            <w:jc w:val="right"/>
            <w:rPr>
              <w:sz w:val="18"/>
              <w:szCs w:val="18"/>
            </w:rPr>
          </w:pPr>
          <w:r>
            <w:rPr>
              <w:sz w:val="18"/>
              <w:szCs w:val="18"/>
            </w:rPr>
            <w:t>ISMS A.0.3</w:t>
          </w:r>
        </w:p>
      </w:tc>
    </w:tr>
  </w:tbl>
  <w:p w14:paraId="3348A638" w14:textId="77777777" w:rsidR="00E77183" w:rsidRPr="00384ADA" w:rsidRDefault="00E77183" w:rsidP="00E77183">
    <w:pPr>
      <w:pStyle w:val="Kopfzeile"/>
      <w:spacing w:after="240"/>
      <w:jc w:val="right"/>
    </w:pPr>
  </w:p>
  <w:p w14:paraId="7528400D" w14:textId="77777777" w:rsidR="00A416F8" w:rsidRDefault="00A416F8">
    <w:pPr>
      <w:spacing w:after="0" w:line="259" w:lineRule="auto"/>
    </w:pPr>
    <w:r>
      <w:t xml:space="preserve"> </w:t>
    </w:r>
  </w:p>
</w:hdr>
</file>

<file path=word/header1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6"/>
      <w:gridCol w:w="4871"/>
    </w:tblGrid>
    <w:tr w:rsidR="006676E5" w14:paraId="0E9998A9" w14:textId="77777777" w:rsidTr="006D671B">
      <w:trPr>
        <w:jc w:val="center"/>
      </w:trPr>
      <w:tc>
        <w:tcPr>
          <w:tcW w:w="4924" w:type="dxa"/>
        </w:tcPr>
        <w:p w14:paraId="58C01772" w14:textId="4699AD7E" w:rsidR="006676E5" w:rsidRPr="00763FBA" w:rsidRDefault="000A41BF" w:rsidP="00786537">
          <w:pPr>
            <w:pStyle w:val="Kopfzeile"/>
            <w:spacing w:before="60" w:after="120"/>
            <w:rPr>
              <w:sz w:val="18"/>
              <w:szCs w:val="18"/>
            </w:rPr>
          </w:pPr>
          <w:r>
            <w:rPr>
              <w:noProof/>
              <w:sz w:val="18"/>
              <w:szCs w:val="18"/>
            </w:rPr>
            <w:t xml:space="preserve">IT-Sicherheitsrichtlinie </w:t>
          </w:r>
          <w:r>
            <w:rPr>
              <w:noProof/>
              <w:sz w:val="18"/>
              <w:szCs w:val="18"/>
            </w:rPr>
            <w:br/>
            <w:t>Lenkung Dokumente und Aufzeichnungen</w:t>
          </w:r>
          <w:r w:rsidRPr="00863134">
            <w:rPr>
              <w:noProof/>
              <w:sz w:val="18"/>
              <w:szCs w:val="18"/>
            </w:rPr>
            <w:t xml:space="preserve"> </w:t>
          </w:r>
        </w:p>
      </w:tc>
      <w:tc>
        <w:tcPr>
          <w:tcW w:w="5000" w:type="dxa"/>
        </w:tcPr>
        <w:p w14:paraId="5C5045FB" w14:textId="7A84A39A" w:rsidR="006676E5" w:rsidRPr="00763FBA" w:rsidRDefault="000A41BF" w:rsidP="00E342A3">
          <w:pPr>
            <w:pStyle w:val="Kopfzeile"/>
            <w:spacing w:after="240"/>
            <w:jc w:val="right"/>
            <w:rPr>
              <w:sz w:val="18"/>
              <w:szCs w:val="18"/>
            </w:rPr>
          </w:pPr>
          <w:r>
            <w:rPr>
              <w:noProof/>
              <w:sz w:val="18"/>
              <w:szCs w:val="18"/>
            </w:rPr>
            <w:t>ISMS A.0.3</w:t>
          </w:r>
        </w:p>
      </w:tc>
    </w:tr>
  </w:tbl>
  <w:p w14:paraId="35824324" w14:textId="77777777" w:rsidR="006676E5" w:rsidRPr="00E342A3" w:rsidRDefault="006676E5" w:rsidP="000C6A86">
    <w:pPr>
      <w:spacing w:after="240"/>
    </w:pPr>
  </w:p>
</w:hdr>
</file>

<file path=word/header1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793"/>
      <w:gridCol w:w="4914"/>
    </w:tblGrid>
    <w:tr w:rsidR="006676E5" w14:paraId="64254FCA" w14:textId="77777777" w:rsidTr="001A2502">
      <w:trPr>
        <w:jc w:val="center"/>
      </w:trPr>
      <w:tc>
        <w:tcPr>
          <w:tcW w:w="4924" w:type="dxa"/>
        </w:tcPr>
        <w:p w14:paraId="529120BB" w14:textId="77777777" w:rsidR="006676E5" w:rsidRDefault="006676E5" w:rsidP="00360464">
          <w:pPr>
            <w:pStyle w:val="Kopfzeile"/>
            <w:spacing w:after="240"/>
          </w:pPr>
          <w:r>
            <w:rPr>
              <w:noProof/>
              <w:szCs w:val="16"/>
            </w:rPr>
            <w:fldChar w:fldCharType="begin"/>
          </w:r>
          <w:r>
            <w:rPr>
              <w:noProof/>
              <w:szCs w:val="16"/>
            </w:rPr>
            <w:instrText xml:space="preserve"> STYLEREF  Titel  \* MERGEFORMAT </w:instrText>
          </w:r>
          <w:r>
            <w:rPr>
              <w:noProof/>
            </w:rPr>
            <w:fldChar w:fldCharType="end"/>
          </w:r>
        </w:p>
      </w:tc>
      <w:tc>
        <w:tcPr>
          <w:tcW w:w="5000" w:type="dxa"/>
        </w:tcPr>
        <w:p w14:paraId="24A18984" w14:textId="77777777" w:rsidR="006676E5" w:rsidRDefault="006676E5" w:rsidP="00360464">
          <w:pPr>
            <w:pStyle w:val="Kopfzeile"/>
            <w:spacing w:after="240"/>
            <w:jc w:val="right"/>
          </w:pPr>
          <w:r>
            <w:rPr>
              <w:noProof/>
            </w:rPr>
            <w:fldChar w:fldCharType="begin"/>
          </w:r>
          <w:r>
            <w:rPr>
              <w:noProof/>
            </w:rPr>
            <w:instrText xml:space="preserve"> STYLEREF  "Überschrift 1"  \* MERGEFORMAT </w:instrText>
          </w:r>
          <w:r>
            <w:rPr>
              <w:noProof/>
            </w:rPr>
            <w:fldChar w:fldCharType="separate"/>
          </w:r>
          <w:r w:rsidR="00A8415D">
            <w:rPr>
              <w:noProof/>
            </w:rPr>
            <w:t>Grundlagen und Rahmenbedingungen</w:t>
          </w:r>
          <w:r>
            <w:rPr>
              <w:noProof/>
            </w:rPr>
            <w:fldChar w:fldCharType="end"/>
          </w:r>
        </w:p>
      </w:tc>
    </w:tr>
  </w:tbl>
  <w:p w14:paraId="0672D320" w14:textId="77777777" w:rsidR="006676E5" w:rsidRPr="0015224F" w:rsidRDefault="006676E5" w:rsidP="0015224F">
    <w:pPr>
      <w:pStyle w:val="Kopfzeile"/>
      <w:spacing w:after="240"/>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9707"/>
    </w:tblGrid>
    <w:tr w:rsidR="006676E5" w14:paraId="6B6C8295" w14:textId="77777777" w:rsidTr="00E502A8">
      <w:trPr>
        <w:jc w:val="center"/>
      </w:trPr>
      <w:tc>
        <w:tcPr>
          <w:tcW w:w="9707" w:type="dxa"/>
        </w:tcPr>
        <w:p w14:paraId="143C6146" w14:textId="77777777" w:rsidR="006676E5" w:rsidRDefault="006676E5" w:rsidP="00E502A8">
          <w:pPr>
            <w:pStyle w:val="Kopfzeile"/>
            <w:spacing w:after="240"/>
          </w:pPr>
          <w:r>
            <w:rPr>
              <w:noProof/>
              <w:szCs w:val="16"/>
            </w:rPr>
            <w:fldChar w:fldCharType="begin"/>
          </w:r>
          <w:r>
            <w:rPr>
              <w:noProof/>
              <w:szCs w:val="16"/>
            </w:rPr>
            <w:instrText xml:space="preserve"> STYLEREF  Titel  \* MERGEFORMAT </w:instrText>
          </w:r>
          <w:r>
            <w:rPr>
              <w:noProof/>
            </w:rPr>
            <w:fldChar w:fldCharType="end"/>
          </w:r>
        </w:p>
      </w:tc>
    </w:tr>
  </w:tbl>
  <w:p w14:paraId="3CDA8B42" w14:textId="77777777" w:rsidR="006676E5" w:rsidRPr="0015224F" w:rsidRDefault="006676E5" w:rsidP="0015224F">
    <w:pPr>
      <w:pStyle w:val="Kopfzeile"/>
      <w:spacing w:after="240"/>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6"/>
      <w:gridCol w:w="4871"/>
    </w:tblGrid>
    <w:tr w:rsidR="006676E5" w14:paraId="1EC3DAC5" w14:textId="77777777" w:rsidTr="00BB07D1">
      <w:trPr>
        <w:trHeight w:val="709"/>
        <w:jc w:val="center"/>
      </w:trPr>
      <w:tc>
        <w:tcPr>
          <w:tcW w:w="4924" w:type="dxa"/>
        </w:tcPr>
        <w:p w14:paraId="2F74F7AD" w14:textId="48F87717" w:rsidR="006676E5" w:rsidRPr="00863134" w:rsidRDefault="006676E5" w:rsidP="000A41BF">
          <w:pPr>
            <w:pStyle w:val="Kopfzeile"/>
            <w:rPr>
              <w:noProof/>
              <w:sz w:val="18"/>
              <w:szCs w:val="18"/>
            </w:rPr>
          </w:pPr>
          <w:r>
            <w:rPr>
              <w:noProof/>
              <w:sz w:val="18"/>
              <w:szCs w:val="18"/>
            </w:rPr>
            <w:t>IT-Sicherheitsrichtlinie</w:t>
          </w:r>
          <w:r w:rsidR="000A41BF">
            <w:rPr>
              <w:noProof/>
              <w:sz w:val="18"/>
              <w:szCs w:val="18"/>
            </w:rPr>
            <w:t xml:space="preserve"> </w:t>
          </w:r>
          <w:r w:rsidR="000A41BF">
            <w:rPr>
              <w:noProof/>
              <w:sz w:val="18"/>
              <w:szCs w:val="18"/>
            </w:rPr>
            <w:br/>
            <w:t>Lenkung Dokumente und Aufzeichnungen</w:t>
          </w:r>
          <w:r w:rsidR="000A41BF" w:rsidRPr="00863134">
            <w:rPr>
              <w:noProof/>
              <w:sz w:val="18"/>
              <w:szCs w:val="18"/>
            </w:rPr>
            <w:t xml:space="preserve"> </w:t>
          </w:r>
        </w:p>
      </w:tc>
      <w:tc>
        <w:tcPr>
          <w:tcW w:w="5000" w:type="dxa"/>
        </w:tcPr>
        <w:p w14:paraId="354E7AA5" w14:textId="1A5F8DC7" w:rsidR="006676E5" w:rsidRPr="00763FBA" w:rsidRDefault="000A41BF" w:rsidP="00742DBB">
          <w:pPr>
            <w:pStyle w:val="Kopfzeile"/>
            <w:spacing w:after="240"/>
            <w:jc w:val="right"/>
            <w:rPr>
              <w:sz w:val="18"/>
              <w:szCs w:val="18"/>
            </w:rPr>
          </w:pPr>
          <w:r>
            <w:rPr>
              <w:sz w:val="18"/>
              <w:szCs w:val="18"/>
            </w:rPr>
            <w:t>ISMS A.0.3</w:t>
          </w:r>
        </w:p>
      </w:tc>
    </w:tr>
  </w:tbl>
  <w:p w14:paraId="5AAC6E56" w14:textId="77777777" w:rsidR="006676E5" w:rsidRPr="00384ADA" w:rsidRDefault="006676E5" w:rsidP="00BB07D1">
    <w:pPr>
      <w:pStyle w:val="Kopfzeile"/>
      <w:spacing w:after="240"/>
      <w:jc w:val="right"/>
    </w:pP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22C18B1" w14:textId="77777777" w:rsidR="00A416F8" w:rsidRDefault="00A416F8">
    <w:pPr>
      <w:tabs>
        <w:tab w:val="right" w:pos="9076"/>
      </w:tabs>
      <w:spacing w:after="0" w:line="259" w:lineRule="auto"/>
      <w:ind w:left="-318" w:right="-32"/>
    </w:pPr>
    <w:r>
      <w:rPr>
        <w:rFonts w:ascii="Calibri" w:eastAsia="Calibri" w:hAnsi="Calibri" w:cs="Calibri"/>
        <w:noProof/>
        <w:sz w:val="22"/>
      </w:rPr>
      <mc:AlternateContent>
        <mc:Choice Requires="wpg">
          <w:drawing>
            <wp:anchor distT="0" distB="0" distL="114300" distR="114300" simplePos="0" relativeHeight="251661312" behindDoc="0" locked="0" layoutInCell="1" allowOverlap="1" wp14:anchorId="47A126CF" wp14:editId="0C5AC17F">
              <wp:simplePos x="0" y="0"/>
              <wp:positionH relativeFrom="page">
                <wp:posOffset>620268</wp:posOffset>
              </wp:positionH>
              <wp:positionV relativeFrom="page">
                <wp:posOffset>758951</wp:posOffset>
              </wp:positionV>
              <wp:extent cx="6130290" cy="12192"/>
              <wp:effectExtent l="0" t="0" r="0" b="0"/>
              <wp:wrapSquare wrapText="bothSides"/>
              <wp:docPr id="50141" name="Group 50141"/>
              <wp:cNvGraphicFramePr/>
              <a:graphic xmlns:a="http://schemas.openxmlformats.org/drawingml/2006/main">
                <a:graphicData uri="http://schemas.microsoft.com/office/word/2010/wordprocessingGroup">
                  <wpg:wgp>
                    <wpg:cNvGrpSpPr/>
                    <wpg:grpSpPr>
                      <a:xfrm>
                        <a:off x="0" y="0"/>
                        <a:ext cx="6130290" cy="12192"/>
                        <a:chOff x="0" y="0"/>
                        <a:chExt cx="6130290" cy="12192"/>
                      </a:xfrm>
                    </wpg:grpSpPr>
                    <wps:wsp>
                      <wps:cNvPr id="53378" name="Shape 53378"/>
                      <wps:cNvSpPr/>
                      <wps:spPr>
                        <a:xfrm>
                          <a:off x="0" y="0"/>
                          <a:ext cx="3430524" cy="12192"/>
                        </a:xfrm>
                        <a:custGeom>
                          <a:avLst/>
                          <a:gdLst/>
                          <a:ahLst/>
                          <a:cxnLst/>
                          <a:rect l="0" t="0" r="0" b="0"/>
                          <a:pathLst>
                            <a:path w="3430524" h="12192">
                              <a:moveTo>
                                <a:pt x="0" y="0"/>
                              </a:moveTo>
                              <a:lnTo>
                                <a:pt x="3430524" y="0"/>
                              </a:lnTo>
                              <a:lnTo>
                                <a:pt x="3430524"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s:wsp>
                      <wps:cNvPr id="53379" name="Shape 53379"/>
                      <wps:cNvSpPr/>
                      <wps:spPr>
                        <a:xfrm>
                          <a:off x="3421380" y="0"/>
                          <a:ext cx="2708910" cy="12192"/>
                        </a:xfrm>
                        <a:custGeom>
                          <a:avLst/>
                          <a:gdLst/>
                          <a:ahLst/>
                          <a:cxnLst/>
                          <a:rect l="0" t="0" r="0" b="0"/>
                          <a:pathLst>
                            <a:path w="2708910" h="12192">
                              <a:moveTo>
                                <a:pt x="0" y="0"/>
                              </a:moveTo>
                              <a:lnTo>
                                <a:pt x="2708910" y="0"/>
                              </a:lnTo>
                              <a:lnTo>
                                <a:pt x="2708910" y="12192"/>
                              </a:lnTo>
                              <a:lnTo>
                                <a:pt x="0" y="12192"/>
                              </a:lnTo>
                              <a:lnTo>
                                <a:pt x="0" y="0"/>
                              </a:lnTo>
                            </a:path>
                          </a:pathLst>
                        </a:custGeom>
                        <a:ln w="0" cap="flat">
                          <a:miter lim="127000"/>
                        </a:ln>
                      </wps:spPr>
                      <wps:style>
                        <a:lnRef idx="0">
                          <a:srgbClr val="000000">
                            <a:alpha val="0"/>
                          </a:srgbClr>
                        </a:lnRef>
                        <a:fillRef idx="1">
                          <a:srgbClr val="000000"/>
                        </a:fillRef>
                        <a:effectRef idx="0">
                          <a:scrgbClr r="0" g="0" b="0"/>
                        </a:effectRef>
                        <a:fontRef idx="none"/>
                      </wps:style>
                      <wps:bodyPr/>
                    </wps:wsp>
                  </wpg:wgp>
                </a:graphicData>
              </a:graphic>
            </wp:anchor>
          </w:drawing>
        </mc:Choice>
        <mc:Fallback>
          <w:pict>
            <v:group w14:anchorId="206F5607" id="Group 50141" o:spid="_x0000_s1026" style="position:absolute;margin-left:48.85pt;margin-top:59.75pt;width:482.7pt;height:.95pt;z-index:251661312;mso-position-horizontal-relative:page;mso-position-vertical-relative:page" coordsize="61302,121"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">
              <v:shape id="Shape 53378" o:spid="_x0000_s1027" style="position:absolute;width:34305;height:121;visibility:visible;mso-wrap-style:square;v-text-anchor:top" coordsize="3430524,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" path="m,l3430524,r,12192l,12192,,e" fillcolor="black" stroked="f" strokeweight="0">
                <v:stroke miterlimit="83231f" joinstyle="miter"/>
                <v:path arrowok="t" textboxrect="0,0,3430524,12192"/>
              </v:shape>
              <v:shape id="Shape 53379" o:spid="_x0000_s1028" style="position:absolute;left:34213;width:27089;height:121;visibility:visible;mso-wrap-style:square;v-text-anchor:top" coordsize="2708910,12192"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" path="m,l2708910,r,12192l,12192,,e" fillcolor="black" stroked="f" strokeweight="0">
                <v:stroke miterlimit="83231f" joinstyle="miter"/>
                <v:path arrowok="t" textboxrect="0,0,2708910,12192"/>
              </v:shape>
              <w10:wrap type="square" anchorx="page" anchory="page"/>
            </v:group>
          </w:pict>
        </mc:Fallback>
      </mc:AlternateContent>
    </w:r>
    <w:r>
      <w:t xml:space="preserve">Richtlinie zur Lenkung </w:t>
    </w:r>
    <w:proofErr w:type="gramStart"/>
    <w:r>
      <w:t xml:space="preserve">von  </w:t>
    </w:r>
    <w:r>
      <w:tab/>
    </w:r>
    <w:proofErr w:type="gramEnd"/>
    <w:r>
      <w:t xml:space="preserve">Normen und Standards </w:t>
    </w:r>
  </w:p>
  <w:p w14:paraId="30BC209C" w14:textId="77777777" w:rsidR="00A416F8" w:rsidRDefault="00A416F8">
    <w:pPr>
      <w:spacing w:after="0" w:line="259" w:lineRule="auto"/>
      <w:ind w:left="-318"/>
    </w:pPr>
    <w:r>
      <w:t xml:space="preserve">Dokumenten und Aufzeichnungen </w:t>
    </w:r>
  </w:p>
  <w:p w14:paraId="3C3BC023" w14:textId="77777777" w:rsidR="00A416F8" w:rsidRDefault="00A416F8">
    <w:pPr>
      <w:spacing w:after="0" w:line="259" w:lineRule="auto"/>
    </w:pPr>
    <w:r>
      <w:t xml:space="preserve"> </w:t>
    </w:r>
  </w:p>
</w:hdr>
</file>

<file path=word/header5.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6"/>
      <w:gridCol w:w="4871"/>
    </w:tblGrid>
    <w:tr w:rsidR="00E512A0" w14:paraId="7DBC7E28" w14:textId="77777777" w:rsidTr="0072217B">
      <w:trPr>
        <w:trHeight w:val="709"/>
        <w:jc w:val="center"/>
      </w:trPr>
      <w:tc>
        <w:tcPr>
          <w:tcW w:w="4924" w:type="dxa"/>
        </w:tcPr>
        <w:p w14:paraId="08884FC4" w14:textId="77777777" w:rsidR="00E512A0" w:rsidRPr="00863134" w:rsidRDefault="00E512A0" w:rsidP="00E512A0">
          <w:pPr>
            <w:pStyle w:val="Kopfzeile"/>
            <w:rPr>
              <w:noProof/>
              <w:sz w:val="18"/>
              <w:szCs w:val="18"/>
            </w:rPr>
          </w:pPr>
          <w:r>
            <w:rPr>
              <w:noProof/>
              <w:sz w:val="18"/>
              <w:szCs w:val="18"/>
            </w:rPr>
            <w:t xml:space="preserve">IT-Sicherheitsrichtlinie </w:t>
          </w:r>
          <w:r>
            <w:rPr>
              <w:noProof/>
              <w:sz w:val="18"/>
              <w:szCs w:val="18"/>
            </w:rPr>
            <w:br/>
            <w:t>Lenkung Dokumente und Aufzeichnungen</w:t>
          </w:r>
          <w:r w:rsidRPr="00863134">
            <w:rPr>
              <w:noProof/>
              <w:sz w:val="18"/>
              <w:szCs w:val="18"/>
            </w:rPr>
            <w:t xml:space="preserve"> </w:t>
          </w:r>
        </w:p>
      </w:tc>
      <w:tc>
        <w:tcPr>
          <w:tcW w:w="5000" w:type="dxa"/>
        </w:tcPr>
        <w:p w14:paraId="7068C0E1" w14:textId="77777777" w:rsidR="00E512A0" w:rsidRPr="00763FBA" w:rsidRDefault="00E512A0" w:rsidP="00E512A0">
          <w:pPr>
            <w:pStyle w:val="Kopfzeile"/>
            <w:spacing w:after="240"/>
            <w:jc w:val="right"/>
            <w:rPr>
              <w:sz w:val="18"/>
              <w:szCs w:val="18"/>
            </w:rPr>
          </w:pPr>
          <w:r>
            <w:rPr>
              <w:sz w:val="18"/>
              <w:szCs w:val="18"/>
            </w:rPr>
            <w:t>ISMS A.0.3</w:t>
          </w:r>
        </w:p>
      </w:tc>
    </w:tr>
  </w:tbl>
  <w:p w14:paraId="1ED446C3" w14:textId="32BFF0DE" w:rsidR="00A416F8" w:rsidRPr="00E512A0" w:rsidRDefault="00A416F8" w:rsidP="00E512A0">
    <w:pPr>
      <w:pStyle w:val="Kopfzeile"/>
    </w:pPr>
  </w:p>
</w:hdr>
</file>

<file path=word/header6.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6"/>
      <w:gridCol w:w="4871"/>
    </w:tblGrid>
    <w:tr w:rsidR="00E512A0" w14:paraId="21544969" w14:textId="77777777" w:rsidTr="0072217B">
      <w:trPr>
        <w:trHeight w:val="709"/>
        <w:jc w:val="center"/>
      </w:trPr>
      <w:tc>
        <w:tcPr>
          <w:tcW w:w="4924" w:type="dxa"/>
        </w:tcPr>
        <w:p w14:paraId="00F5B105" w14:textId="77777777" w:rsidR="00E512A0" w:rsidRPr="00863134" w:rsidRDefault="00E512A0" w:rsidP="00E512A0">
          <w:pPr>
            <w:pStyle w:val="Kopfzeile"/>
            <w:rPr>
              <w:noProof/>
              <w:sz w:val="18"/>
              <w:szCs w:val="18"/>
            </w:rPr>
          </w:pPr>
          <w:r>
            <w:rPr>
              <w:noProof/>
              <w:sz w:val="18"/>
              <w:szCs w:val="18"/>
            </w:rPr>
            <w:t xml:space="preserve">IT-Sicherheitsrichtlinie </w:t>
          </w:r>
          <w:r>
            <w:rPr>
              <w:noProof/>
              <w:sz w:val="18"/>
              <w:szCs w:val="18"/>
            </w:rPr>
            <w:br/>
            <w:t>Lenkung Dokumente und Aufzeichnungen</w:t>
          </w:r>
          <w:r w:rsidRPr="00863134">
            <w:rPr>
              <w:noProof/>
              <w:sz w:val="18"/>
              <w:szCs w:val="18"/>
            </w:rPr>
            <w:t xml:space="preserve"> </w:t>
          </w:r>
        </w:p>
      </w:tc>
      <w:tc>
        <w:tcPr>
          <w:tcW w:w="5000" w:type="dxa"/>
        </w:tcPr>
        <w:p w14:paraId="6C94BE45" w14:textId="77777777" w:rsidR="00E512A0" w:rsidRPr="00763FBA" w:rsidRDefault="00E512A0" w:rsidP="00E512A0">
          <w:pPr>
            <w:pStyle w:val="Kopfzeile"/>
            <w:spacing w:after="240"/>
            <w:jc w:val="right"/>
            <w:rPr>
              <w:sz w:val="18"/>
              <w:szCs w:val="18"/>
            </w:rPr>
          </w:pPr>
          <w:r>
            <w:rPr>
              <w:sz w:val="18"/>
              <w:szCs w:val="18"/>
            </w:rPr>
            <w:t>ISMS A.0.3</w:t>
          </w:r>
        </w:p>
      </w:tc>
    </w:tr>
  </w:tbl>
  <w:p w14:paraId="262E2450" w14:textId="0293F39E" w:rsidR="00A416F8" w:rsidRPr="00E512A0" w:rsidRDefault="00A416F8" w:rsidP="00E512A0">
    <w:pPr>
      <w:pStyle w:val="Kopfzeile"/>
    </w:pPr>
  </w:p>
</w:hdr>
</file>

<file path=word/header7.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3BC115F" w14:textId="77777777" w:rsidR="00A416F8" w:rsidRDefault="00A416F8">
    <w:pPr>
      <w:spacing w:after="0" w:line="259" w:lineRule="auto"/>
      <w:ind w:left="-318"/>
    </w:pPr>
    <w:r>
      <w:t xml:space="preserve">Richtlinie zur Lenkung von  </w:t>
    </w:r>
  </w:p>
  <w:p w14:paraId="40F36345" w14:textId="77777777" w:rsidR="00A416F8" w:rsidRDefault="00A416F8">
    <w:pPr>
      <w:spacing w:after="0" w:line="259" w:lineRule="auto"/>
      <w:ind w:left="-318"/>
    </w:pPr>
    <w:r>
      <w:t xml:space="preserve">Dokumenten und Aufzeichnungen </w:t>
    </w:r>
  </w:p>
</w:hdr>
</file>

<file path=word/header8.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6"/>
      <w:gridCol w:w="4871"/>
    </w:tblGrid>
    <w:tr w:rsidR="00E77183" w14:paraId="2A4FEC1C" w14:textId="77777777" w:rsidTr="0072217B">
      <w:trPr>
        <w:trHeight w:val="709"/>
        <w:jc w:val="center"/>
      </w:trPr>
      <w:tc>
        <w:tcPr>
          <w:tcW w:w="4924" w:type="dxa"/>
        </w:tcPr>
        <w:p w14:paraId="596D136B" w14:textId="77777777" w:rsidR="00E77183" w:rsidRPr="00863134" w:rsidRDefault="00E77183" w:rsidP="00E77183">
          <w:pPr>
            <w:pStyle w:val="Kopfzeile"/>
            <w:rPr>
              <w:noProof/>
              <w:sz w:val="18"/>
              <w:szCs w:val="18"/>
            </w:rPr>
          </w:pPr>
          <w:r>
            <w:rPr>
              <w:noProof/>
              <w:sz w:val="18"/>
              <w:szCs w:val="18"/>
            </w:rPr>
            <w:t xml:space="preserve">IT-Sicherheitsrichtlinie </w:t>
          </w:r>
          <w:r>
            <w:rPr>
              <w:noProof/>
              <w:sz w:val="18"/>
              <w:szCs w:val="18"/>
            </w:rPr>
            <w:br/>
            <w:t>Lenkung Dokumente und Aufzeichnungen</w:t>
          </w:r>
          <w:r w:rsidRPr="00863134">
            <w:rPr>
              <w:noProof/>
              <w:sz w:val="18"/>
              <w:szCs w:val="18"/>
            </w:rPr>
            <w:t xml:space="preserve"> </w:t>
          </w:r>
        </w:p>
      </w:tc>
      <w:tc>
        <w:tcPr>
          <w:tcW w:w="5000" w:type="dxa"/>
        </w:tcPr>
        <w:p w14:paraId="488ED360" w14:textId="77777777" w:rsidR="00E77183" w:rsidRPr="00763FBA" w:rsidRDefault="00E77183" w:rsidP="00E77183">
          <w:pPr>
            <w:pStyle w:val="Kopfzeile"/>
            <w:spacing w:after="240"/>
            <w:jc w:val="right"/>
            <w:rPr>
              <w:sz w:val="18"/>
              <w:szCs w:val="18"/>
            </w:rPr>
          </w:pPr>
          <w:r>
            <w:rPr>
              <w:sz w:val="18"/>
              <w:szCs w:val="18"/>
            </w:rPr>
            <w:t>ISMS A.0.3</w:t>
          </w:r>
        </w:p>
      </w:tc>
    </w:tr>
  </w:tbl>
  <w:p w14:paraId="5721A6AB" w14:textId="77777777" w:rsidR="00E77183" w:rsidRPr="00384ADA" w:rsidRDefault="00E77183" w:rsidP="00E77183">
    <w:pPr>
      <w:pStyle w:val="Kopfzeile"/>
      <w:spacing w:after="240"/>
      <w:jc w:val="right"/>
    </w:pPr>
  </w:p>
  <w:p w14:paraId="5FB752BC" w14:textId="0BDDDCD2" w:rsidR="00A416F8" w:rsidRPr="00E77183" w:rsidRDefault="00A416F8" w:rsidP="00E77183">
    <w:pPr>
      <w:pStyle w:val="Kopfzeile"/>
    </w:pPr>
  </w:p>
</w:hdr>
</file>

<file path=word/header9.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tbl>
    <w:tblPr>
      <w:tblStyle w:val="Tabellenraster"/>
      <w:tblW w:w="9707" w:type="dxa"/>
      <w:jc w:val="center"/>
      <w:tblBorders>
        <w:top w:val="none" w:sz="0" w:space="0" w:color="auto"/>
        <w:left w:val="none" w:sz="0" w:space="0" w:color="auto"/>
        <w:bottom w:val="single" w:sz="8" w:space="0" w:color="000000" w:themeColor="text1"/>
        <w:right w:val="none" w:sz="0" w:space="0" w:color="auto"/>
        <w:insideH w:val="none" w:sz="0" w:space="0" w:color="auto"/>
        <w:insideV w:val="none" w:sz="0" w:space="0" w:color="auto"/>
      </w:tblBorders>
      <w:tblLook w:val="04A0" w:firstRow="1" w:lastRow="0" w:firstColumn="1" w:lastColumn="0" w:noHBand="0" w:noVBand="1"/>
    </w:tblPr>
    <w:tblGrid>
      <w:gridCol w:w="4836"/>
      <w:gridCol w:w="4871"/>
    </w:tblGrid>
    <w:tr w:rsidR="00EA2F57" w14:paraId="30A23E04" w14:textId="77777777" w:rsidTr="0072217B">
      <w:trPr>
        <w:trHeight w:val="709"/>
        <w:jc w:val="center"/>
      </w:trPr>
      <w:tc>
        <w:tcPr>
          <w:tcW w:w="4924" w:type="dxa"/>
        </w:tcPr>
        <w:p w14:paraId="0911EBD1" w14:textId="77777777" w:rsidR="00EA2F57" w:rsidRPr="00863134" w:rsidRDefault="00EA2F57" w:rsidP="00EA2F57">
          <w:pPr>
            <w:pStyle w:val="Kopfzeile"/>
            <w:rPr>
              <w:noProof/>
              <w:sz w:val="18"/>
              <w:szCs w:val="18"/>
            </w:rPr>
          </w:pPr>
          <w:r>
            <w:rPr>
              <w:noProof/>
              <w:sz w:val="18"/>
              <w:szCs w:val="18"/>
            </w:rPr>
            <w:t xml:space="preserve">IT-Sicherheitsrichtlinie </w:t>
          </w:r>
          <w:r>
            <w:rPr>
              <w:noProof/>
              <w:sz w:val="18"/>
              <w:szCs w:val="18"/>
            </w:rPr>
            <w:br/>
            <w:t>Lenkung Dokumente und Aufzeichnungen</w:t>
          </w:r>
          <w:r w:rsidRPr="00863134">
            <w:rPr>
              <w:noProof/>
              <w:sz w:val="18"/>
              <w:szCs w:val="18"/>
            </w:rPr>
            <w:t xml:space="preserve"> </w:t>
          </w:r>
        </w:p>
      </w:tc>
      <w:tc>
        <w:tcPr>
          <w:tcW w:w="5000" w:type="dxa"/>
        </w:tcPr>
        <w:p w14:paraId="0F905F3C" w14:textId="77777777" w:rsidR="00EA2F57" w:rsidRPr="00763FBA" w:rsidRDefault="00EA2F57" w:rsidP="00EA2F57">
          <w:pPr>
            <w:pStyle w:val="Kopfzeile"/>
            <w:spacing w:after="240"/>
            <w:jc w:val="right"/>
            <w:rPr>
              <w:sz w:val="18"/>
              <w:szCs w:val="18"/>
            </w:rPr>
          </w:pPr>
          <w:r>
            <w:rPr>
              <w:sz w:val="18"/>
              <w:szCs w:val="18"/>
            </w:rPr>
            <w:t>ISMS A.0.3</w:t>
          </w:r>
        </w:p>
      </w:tc>
    </w:tr>
  </w:tbl>
  <w:p w14:paraId="5B31E24A" w14:textId="77777777" w:rsidR="00EA2F57" w:rsidRPr="00384ADA" w:rsidRDefault="00EA2F57" w:rsidP="00EA2F57">
    <w:pPr>
      <w:pStyle w:val="Kopfzeile"/>
      <w:spacing w:after="240"/>
      <w:jc w:val="right"/>
    </w:pPr>
  </w:p>
  <w:p w14:paraId="0BDA881B" w14:textId="30C4CDA4" w:rsidR="00A416F8" w:rsidRPr="00EA2F57" w:rsidRDefault="00A416F8" w:rsidP="00EA2F57">
    <w:pPr>
      <w:pStyle w:val="Kopfzeile"/>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CE565F2"/>
    <w:multiLevelType w:val="hybridMultilevel"/>
    <w:tmpl w:val="990CDE06"/>
    <w:lvl w:ilvl="0" w:tplc="127464F4">
      <w:start w:val="1"/>
      <w:numFmt w:val="bullet"/>
      <w:lvlText w:val="-"/>
      <w:lvlJc w:val="left"/>
      <w:pPr>
        <w:ind w:left="593"/>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59E4FC5E">
      <w:start w:val="1"/>
      <w:numFmt w:val="bullet"/>
      <w:lvlText w:val="o"/>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46323A7E">
      <w:start w:val="1"/>
      <w:numFmt w:val="bullet"/>
      <w:lvlText w:val="▪"/>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510E02C4">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6510850A">
      <w:start w:val="1"/>
      <w:numFmt w:val="bullet"/>
      <w:lvlText w:val="o"/>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6CA2F77C">
      <w:start w:val="1"/>
      <w:numFmt w:val="bullet"/>
      <w:lvlText w:val="▪"/>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D1D454F6">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E03033BA">
      <w:start w:val="1"/>
      <w:numFmt w:val="bullet"/>
      <w:lvlText w:val="o"/>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AF0E4B02">
      <w:start w:val="1"/>
      <w:numFmt w:val="bullet"/>
      <w:lvlText w:val="▪"/>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1" w15:restartNumberingAfterBreak="0">
    <w:nsid w:val="10652789"/>
    <w:multiLevelType w:val="hybridMultilevel"/>
    <w:tmpl w:val="E6C260BC"/>
    <w:lvl w:ilvl="0" w:tplc="80886B0A">
      <w:start w:val="1"/>
      <w:numFmt w:val="bullet"/>
      <w:lvlText w:val="-"/>
      <w:lvlJc w:val="left"/>
      <w:pPr>
        <w:ind w:left="7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FF96EC6C">
      <w:start w:val="1"/>
      <w:numFmt w:val="bullet"/>
      <w:lvlText w:val="o"/>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6D0CDDC2">
      <w:start w:val="1"/>
      <w:numFmt w:val="bullet"/>
      <w:lvlText w:val="▪"/>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04BC0E1A">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49AA6C60">
      <w:start w:val="1"/>
      <w:numFmt w:val="bullet"/>
      <w:lvlText w:val="o"/>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1C6A98E6">
      <w:start w:val="1"/>
      <w:numFmt w:val="bullet"/>
      <w:lvlText w:val="▪"/>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17BE37FA">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B936CE14">
      <w:start w:val="1"/>
      <w:numFmt w:val="bullet"/>
      <w:lvlText w:val="o"/>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5B24097E">
      <w:start w:val="1"/>
      <w:numFmt w:val="bullet"/>
      <w:lvlText w:val="▪"/>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2" w15:restartNumberingAfterBreak="0">
    <w:nsid w:val="109E4058"/>
    <w:multiLevelType w:val="hybridMultilevel"/>
    <w:tmpl w:val="70A83846"/>
    <w:lvl w:ilvl="0" w:tplc="5C268D54">
      <w:start w:val="1"/>
      <w:numFmt w:val="bullet"/>
      <w:lvlText w:val=""/>
      <w:lvlJc w:val="left"/>
      <w:pPr>
        <w:ind w:left="720"/>
      </w:pPr>
      <w:rPr>
        <w:rFonts w:ascii="Wingdings" w:hAnsi="Wingdings" w:hint="default"/>
        <w:b w:val="0"/>
        <w:i w:val="0"/>
        <w:strike w:val="0"/>
        <w:dstrike w:val="0"/>
        <w:color w:val="000000"/>
        <w:sz w:val="20"/>
        <w:szCs w:val="20"/>
        <w:u w:val="none" w:color="F11750"/>
        <w:bdr w:val="none" w:sz="0" w:space="0" w:color="auto"/>
        <w:shd w:val="clear" w:color="auto" w:fill="auto"/>
        <w:vertAlign w:val="baseline"/>
      </w:rPr>
    </w:lvl>
    <w:lvl w:ilvl="1" w:tplc="DE32E198">
      <w:start w:val="1"/>
      <w:numFmt w:val="bullet"/>
      <w:lvlText w:val="o"/>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3A5A0190">
      <w:start w:val="1"/>
      <w:numFmt w:val="bullet"/>
      <w:lvlText w:val="▪"/>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6B4CC8D0">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57583CEC">
      <w:start w:val="1"/>
      <w:numFmt w:val="bullet"/>
      <w:lvlText w:val="o"/>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95266412">
      <w:start w:val="1"/>
      <w:numFmt w:val="bullet"/>
      <w:lvlText w:val="▪"/>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928EF44A">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82AEEEAA">
      <w:start w:val="1"/>
      <w:numFmt w:val="bullet"/>
      <w:lvlText w:val="o"/>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8E4ED1B6">
      <w:start w:val="1"/>
      <w:numFmt w:val="bullet"/>
      <w:lvlText w:val="▪"/>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3" w15:restartNumberingAfterBreak="0">
    <w:nsid w:val="170C5DC5"/>
    <w:multiLevelType w:val="hybridMultilevel"/>
    <w:tmpl w:val="146CB4DA"/>
    <w:lvl w:ilvl="0" w:tplc="C3C86798">
      <w:start w:val="1"/>
      <w:numFmt w:val="bullet"/>
      <w:lvlText w:val="-"/>
      <w:lvlJc w:val="left"/>
      <w:pPr>
        <w:ind w:left="7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CBE0DB8A">
      <w:start w:val="1"/>
      <w:numFmt w:val="bullet"/>
      <w:lvlText w:val="o"/>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00762BD8">
      <w:start w:val="1"/>
      <w:numFmt w:val="bullet"/>
      <w:lvlText w:val="▪"/>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56345A2A">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8764AFE4">
      <w:start w:val="1"/>
      <w:numFmt w:val="bullet"/>
      <w:lvlText w:val="o"/>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5278262C">
      <w:start w:val="1"/>
      <w:numFmt w:val="bullet"/>
      <w:lvlText w:val="▪"/>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F360691E">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FEFA7BD6">
      <w:start w:val="1"/>
      <w:numFmt w:val="bullet"/>
      <w:lvlText w:val="o"/>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6204A3D2">
      <w:start w:val="1"/>
      <w:numFmt w:val="bullet"/>
      <w:lvlText w:val="▪"/>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4" w15:restartNumberingAfterBreak="0">
    <w:nsid w:val="1D8D511A"/>
    <w:multiLevelType w:val="hybridMultilevel"/>
    <w:tmpl w:val="0C9AB9F4"/>
    <w:lvl w:ilvl="0" w:tplc="7460F1C2">
      <w:start w:val="1"/>
      <w:numFmt w:val="decimal"/>
      <w:pStyle w:val="Aufzhlungeinfach"/>
      <w:lvlText w:val="%1."/>
      <w:lvlJc w:val="left"/>
      <w:pPr>
        <w:ind w:left="72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5" w15:restartNumberingAfterBreak="0">
    <w:nsid w:val="21915DC6"/>
    <w:multiLevelType w:val="hybridMultilevel"/>
    <w:tmpl w:val="7982FB60"/>
    <w:lvl w:ilvl="0" w:tplc="1BB2F84C">
      <w:start w:val="1"/>
      <w:numFmt w:val="bullet"/>
      <w:lvlText w:val="-"/>
      <w:lvlJc w:val="left"/>
      <w:pPr>
        <w:ind w:left="70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38C89CE6">
      <w:start w:val="1"/>
      <w:numFmt w:val="bullet"/>
      <w:lvlText w:val="o"/>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A6EE73E4">
      <w:start w:val="1"/>
      <w:numFmt w:val="bullet"/>
      <w:lvlText w:val="▪"/>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90268760">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EAC059A2">
      <w:start w:val="1"/>
      <w:numFmt w:val="bullet"/>
      <w:lvlText w:val="o"/>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EF38F0C2">
      <w:start w:val="1"/>
      <w:numFmt w:val="bullet"/>
      <w:lvlText w:val="▪"/>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DEA2A282">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DD2C5FB2">
      <w:start w:val="1"/>
      <w:numFmt w:val="bullet"/>
      <w:lvlText w:val="o"/>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887A3784">
      <w:start w:val="1"/>
      <w:numFmt w:val="bullet"/>
      <w:lvlText w:val="▪"/>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6" w15:restartNumberingAfterBreak="0">
    <w:nsid w:val="300144D6"/>
    <w:multiLevelType w:val="hybridMultilevel"/>
    <w:tmpl w:val="34167A4C"/>
    <w:lvl w:ilvl="0" w:tplc="3632A998">
      <w:start w:val="1"/>
      <w:numFmt w:val="bullet"/>
      <w:lvlText w:val="-"/>
      <w:lvlJc w:val="left"/>
      <w:pPr>
        <w:ind w:left="7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9C8A0380">
      <w:start w:val="1"/>
      <w:numFmt w:val="bullet"/>
      <w:lvlText w:val="o"/>
      <w:lvlJc w:val="left"/>
      <w:pPr>
        <w:ind w:left="13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9A808CE6">
      <w:start w:val="1"/>
      <w:numFmt w:val="bullet"/>
      <w:lvlText w:val="▪"/>
      <w:lvlJc w:val="left"/>
      <w:pPr>
        <w:ind w:left="20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EFAC4B82">
      <w:start w:val="1"/>
      <w:numFmt w:val="bullet"/>
      <w:lvlText w:val="•"/>
      <w:lvlJc w:val="left"/>
      <w:pPr>
        <w:ind w:left="27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0F44211C">
      <w:start w:val="1"/>
      <w:numFmt w:val="bullet"/>
      <w:lvlText w:val="o"/>
      <w:lvlJc w:val="left"/>
      <w:pPr>
        <w:ind w:left="34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7D9E8868">
      <w:start w:val="1"/>
      <w:numFmt w:val="bullet"/>
      <w:lvlText w:val="▪"/>
      <w:lvlJc w:val="left"/>
      <w:pPr>
        <w:ind w:left="41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857C8CEC">
      <w:start w:val="1"/>
      <w:numFmt w:val="bullet"/>
      <w:lvlText w:val="•"/>
      <w:lvlJc w:val="left"/>
      <w:pPr>
        <w:ind w:left="49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AD947E92">
      <w:start w:val="1"/>
      <w:numFmt w:val="bullet"/>
      <w:lvlText w:val="o"/>
      <w:lvlJc w:val="left"/>
      <w:pPr>
        <w:ind w:left="56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310E2DCC">
      <w:start w:val="1"/>
      <w:numFmt w:val="bullet"/>
      <w:lvlText w:val="▪"/>
      <w:lvlJc w:val="left"/>
      <w:pPr>
        <w:ind w:left="63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7" w15:restartNumberingAfterBreak="0">
    <w:nsid w:val="374801FC"/>
    <w:multiLevelType w:val="hybridMultilevel"/>
    <w:tmpl w:val="B5AC15E0"/>
    <w:lvl w:ilvl="0" w:tplc="95E64814">
      <w:start w:val="1"/>
      <w:numFmt w:val="bullet"/>
      <w:lvlText w:val="-"/>
      <w:lvlJc w:val="left"/>
      <w:pPr>
        <w:ind w:left="7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AF6A2632">
      <w:start w:val="1"/>
      <w:numFmt w:val="bullet"/>
      <w:lvlText w:val="o"/>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9B6057A2">
      <w:start w:val="1"/>
      <w:numFmt w:val="bullet"/>
      <w:lvlText w:val="▪"/>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34E23494">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5C80295A">
      <w:start w:val="1"/>
      <w:numFmt w:val="bullet"/>
      <w:lvlText w:val="o"/>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B58AE946">
      <w:start w:val="1"/>
      <w:numFmt w:val="bullet"/>
      <w:lvlText w:val="▪"/>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AC62B0F8">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B792D27E">
      <w:start w:val="1"/>
      <w:numFmt w:val="bullet"/>
      <w:lvlText w:val="o"/>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A8764CFA">
      <w:start w:val="1"/>
      <w:numFmt w:val="bullet"/>
      <w:lvlText w:val="▪"/>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8" w15:restartNumberingAfterBreak="0">
    <w:nsid w:val="3809644D"/>
    <w:multiLevelType w:val="hybridMultilevel"/>
    <w:tmpl w:val="6B32F354"/>
    <w:lvl w:ilvl="0" w:tplc="5C268D54">
      <w:start w:val="1"/>
      <w:numFmt w:val="bullet"/>
      <w:lvlText w:val=""/>
      <w:lvlJc w:val="left"/>
      <w:pPr>
        <w:ind w:left="720" w:hanging="360"/>
      </w:pPr>
      <w:rPr>
        <w:rFonts w:ascii="Wingdings" w:hAnsi="Wingdings" w:hint="default"/>
        <w:u w:color="F1175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9" w15:restartNumberingAfterBreak="0">
    <w:nsid w:val="3B6F5C2F"/>
    <w:multiLevelType w:val="hybridMultilevel"/>
    <w:tmpl w:val="F9EC60D2"/>
    <w:lvl w:ilvl="0" w:tplc="1F681CB0">
      <w:start w:val="1"/>
      <w:numFmt w:val="upperLetter"/>
      <w:pStyle w:val="Anhang"/>
      <w:lvlText w:val="Anhang %1:"/>
      <w:lvlJc w:val="left"/>
      <w:pPr>
        <w:ind w:left="360" w:hanging="360"/>
      </w:pPr>
      <w:rPr>
        <w:rFonts w:hint="default"/>
      </w:rPr>
    </w:lvl>
    <w:lvl w:ilvl="1" w:tplc="04070019" w:tentative="1">
      <w:start w:val="1"/>
      <w:numFmt w:val="lowerLetter"/>
      <w:lvlText w:val="%2."/>
      <w:lvlJc w:val="left"/>
      <w:pPr>
        <w:ind w:left="1440" w:hanging="360"/>
      </w:pPr>
    </w:lvl>
    <w:lvl w:ilvl="2" w:tplc="0407001B" w:tentative="1">
      <w:start w:val="1"/>
      <w:numFmt w:val="lowerRoman"/>
      <w:lvlText w:val="%3."/>
      <w:lvlJc w:val="right"/>
      <w:pPr>
        <w:ind w:left="2160" w:hanging="180"/>
      </w:pPr>
    </w:lvl>
    <w:lvl w:ilvl="3" w:tplc="0407000F" w:tentative="1">
      <w:start w:val="1"/>
      <w:numFmt w:val="decimal"/>
      <w:lvlText w:val="%4."/>
      <w:lvlJc w:val="left"/>
      <w:pPr>
        <w:ind w:left="2880" w:hanging="360"/>
      </w:pPr>
    </w:lvl>
    <w:lvl w:ilvl="4" w:tplc="04070019" w:tentative="1">
      <w:start w:val="1"/>
      <w:numFmt w:val="lowerLetter"/>
      <w:lvlText w:val="%5."/>
      <w:lvlJc w:val="left"/>
      <w:pPr>
        <w:ind w:left="3600" w:hanging="360"/>
      </w:pPr>
    </w:lvl>
    <w:lvl w:ilvl="5" w:tplc="0407001B" w:tentative="1">
      <w:start w:val="1"/>
      <w:numFmt w:val="lowerRoman"/>
      <w:lvlText w:val="%6."/>
      <w:lvlJc w:val="right"/>
      <w:pPr>
        <w:ind w:left="4320" w:hanging="180"/>
      </w:pPr>
    </w:lvl>
    <w:lvl w:ilvl="6" w:tplc="0407000F" w:tentative="1">
      <w:start w:val="1"/>
      <w:numFmt w:val="decimal"/>
      <w:lvlText w:val="%7."/>
      <w:lvlJc w:val="left"/>
      <w:pPr>
        <w:ind w:left="5040" w:hanging="360"/>
      </w:pPr>
    </w:lvl>
    <w:lvl w:ilvl="7" w:tplc="04070019" w:tentative="1">
      <w:start w:val="1"/>
      <w:numFmt w:val="lowerLetter"/>
      <w:lvlText w:val="%8."/>
      <w:lvlJc w:val="left"/>
      <w:pPr>
        <w:ind w:left="5760" w:hanging="360"/>
      </w:pPr>
    </w:lvl>
    <w:lvl w:ilvl="8" w:tplc="0407001B" w:tentative="1">
      <w:start w:val="1"/>
      <w:numFmt w:val="lowerRoman"/>
      <w:lvlText w:val="%9."/>
      <w:lvlJc w:val="right"/>
      <w:pPr>
        <w:ind w:left="6480" w:hanging="180"/>
      </w:pPr>
    </w:lvl>
  </w:abstractNum>
  <w:abstractNum w:abstractNumId="10" w15:restartNumberingAfterBreak="0">
    <w:nsid w:val="4E4B5ADB"/>
    <w:multiLevelType w:val="hybridMultilevel"/>
    <w:tmpl w:val="A608ECD0"/>
    <w:lvl w:ilvl="0" w:tplc="8CD8AE7A">
      <w:start w:val="1"/>
      <w:numFmt w:val="bullet"/>
      <w:lvlText w:val="-"/>
      <w:lvlJc w:val="left"/>
      <w:pPr>
        <w:ind w:left="7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1A8A91FA">
      <w:start w:val="1"/>
      <w:numFmt w:val="bullet"/>
      <w:lvlText w:val="o"/>
      <w:lvlJc w:val="left"/>
      <w:pPr>
        <w:ind w:left="14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8C7CE3B0">
      <w:start w:val="1"/>
      <w:numFmt w:val="bullet"/>
      <w:lvlText w:val="▪"/>
      <w:lvlJc w:val="left"/>
      <w:pPr>
        <w:ind w:left="21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6BBA1AA6">
      <w:start w:val="1"/>
      <w:numFmt w:val="bullet"/>
      <w:lvlText w:val="•"/>
      <w:lvlJc w:val="left"/>
      <w:pPr>
        <w:ind w:left="28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DA823F96">
      <w:start w:val="1"/>
      <w:numFmt w:val="bullet"/>
      <w:lvlText w:val="o"/>
      <w:lvlJc w:val="left"/>
      <w:pPr>
        <w:ind w:left="360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EDEE70A4">
      <w:start w:val="1"/>
      <w:numFmt w:val="bullet"/>
      <w:lvlText w:val="▪"/>
      <w:lvlJc w:val="left"/>
      <w:pPr>
        <w:ind w:left="43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C66837CA">
      <w:start w:val="1"/>
      <w:numFmt w:val="bullet"/>
      <w:lvlText w:val="•"/>
      <w:lvlJc w:val="left"/>
      <w:pPr>
        <w:ind w:left="504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8C006782">
      <w:start w:val="1"/>
      <w:numFmt w:val="bullet"/>
      <w:lvlText w:val="o"/>
      <w:lvlJc w:val="left"/>
      <w:pPr>
        <w:ind w:left="576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468E351C">
      <w:start w:val="1"/>
      <w:numFmt w:val="bullet"/>
      <w:lvlText w:val="▪"/>
      <w:lvlJc w:val="left"/>
      <w:pPr>
        <w:ind w:left="648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abstractNum w:abstractNumId="11" w15:restartNumberingAfterBreak="0">
    <w:nsid w:val="50BE51F8"/>
    <w:multiLevelType w:val="hybridMultilevel"/>
    <w:tmpl w:val="CFB273F2"/>
    <w:lvl w:ilvl="0" w:tplc="5C268D54">
      <w:start w:val="1"/>
      <w:numFmt w:val="bullet"/>
      <w:lvlText w:val=""/>
      <w:lvlJc w:val="left"/>
      <w:pPr>
        <w:ind w:left="720" w:hanging="360"/>
      </w:pPr>
      <w:rPr>
        <w:rFonts w:ascii="Wingdings" w:hAnsi="Wingdings" w:hint="default"/>
        <w:u w:color="F11750"/>
      </w:rPr>
    </w:lvl>
    <w:lvl w:ilvl="1" w:tplc="04070003" w:tentative="1">
      <w:start w:val="1"/>
      <w:numFmt w:val="bullet"/>
      <w:lvlText w:val="o"/>
      <w:lvlJc w:val="left"/>
      <w:pPr>
        <w:ind w:left="1440" w:hanging="360"/>
      </w:pPr>
      <w:rPr>
        <w:rFonts w:ascii="Courier New" w:hAnsi="Courier New" w:cs="Courier New" w:hint="default"/>
      </w:rPr>
    </w:lvl>
    <w:lvl w:ilvl="2" w:tplc="04070005">
      <w:start w:val="1"/>
      <w:numFmt w:val="bullet"/>
      <w:lvlText w:val=""/>
      <w:lvlJc w:val="left"/>
      <w:pPr>
        <w:ind w:left="2160" w:hanging="360"/>
      </w:pPr>
      <w:rPr>
        <w:rFonts w:ascii="Wingdings" w:hAnsi="Wingdings" w:hint="default"/>
      </w:rPr>
    </w:lvl>
    <w:lvl w:ilvl="3" w:tplc="0407000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2" w15:restartNumberingAfterBreak="0">
    <w:nsid w:val="56264172"/>
    <w:multiLevelType w:val="multilevel"/>
    <w:tmpl w:val="434291D2"/>
    <w:lvl w:ilvl="0">
      <w:start w:val="1"/>
      <w:numFmt w:val="decimal"/>
      <w:pStyle w:val="berschrift1"/>
      <w:lvlText w:val="%1"/>
      <w:lvlJc w:val="left"/>
      <w:pPr>
        <w:ind w:left="432" w:hanging="432"/>
      </w:pPr>
      <w:rPr>
        <w:b/>
        <w:bCs/>
      </w:rPr>
    </w:lvl>
    <w:lvl w:ilvl="1">
      <w:start w:val="1"/>
      <w:numFmt w:val="decimal"/>
      <w:pStyle w:val="berschrift2"/>
      <w:lvlText w:val="%1.%2"/>
      <w:lvlJc w:val="left"/>
      <w:pPr>
        <w:ind w:left="576" w:hanging="576"/>
      </w:pPr>
    </w:lvl>
    <w:lvl w:ilvl="2">
      <w:start w:val="1"/>
      <w:numFmt w:val="decimal"/>
      <w:pStyle w:val="berschrift3"/>
      <w:lvlText w:val="%1.%2.%3"/>
      <w:lvlJc w:val="left"/>
      <w:pPr>
        <w:ind w:left="720" w:hanging="720"/>
      </w:pPr>
    </w:lvl>
    <w:lvl w:ilvl="3">
      <w:start w:val="1"/>
      <w:numFmt w:val="decimal"/>
      <w:pStyle w:val="berschrift4"/>
      <w:lvlText w:val="%1.%2.%3.%4"/>
      <w:lvlJc w:val="left"/>
      <w:pPr>
        <w:ind w:left="864" w:hanging="864"/>
      </w:pPr>
    </w:lvl>
    <w:lvl w:ilvl="4">
      <w:start w:val="1"/>
      <w:numFmt w:val="decimal"/>
      <w:pStyle w:val="berschrift5"/>
      <w:lvlText w:val="%1.%2.%3.%4.%5"/>
      <w:lvlJc w:val="left"/>
      <w:pPr>
        <w:ind w:left="1008" w:hanging="1008"/>
      </w:pPr>
    </w:lvl>
    <w:lvl w:ilvl="5">
      <w:start w:val="1"/>
      <w:numFmt w:val="decimal"/>
      <w:pStyle w:val="berschrift6"/>
      <w:lvlText w:val="%1.%2.%3.%4.%5.%6"/>
      <w:lvlJc w:val="left"/>
      <w:pPr>
        <w:ind w:left="1152" w:hanging="1152"/>
      </w:pPr>
    </w:lvl>
    <w:lvl w:ilvl="6">
      <w:start w:val="1"/>
      <w:numFmt w:val="decimal"/>
      <w:pStyle w:val="berschrift7"/>
      <w:lvlText w:val="%1.%2.%3.%4.%5.%6.%7"/>
      <w:lvlJc w:val="left"/>
      <w:pPr>
        <w:ind w:left="1296" w:hanging="1296"/>
      </w:pPr>
    </w:lvl>
    <w:lvl w:ilvl="7">
      <w:start w:val="1"/>
      <w:numFmt w:val="decimal"/>
      <w:pStyle w:val="berschrift8"/>
      <w:lvlText w:val="%1.%2.%3.%4.%5.%6.%7.%8"/>
      <w:lvlJc w:val="left"/>
      <w:pPr>
        <w:ind w:left="1440" w:hanging="1440"/>
      </w:pPr>
    </w:lvl>
    <w:lvl w:ilvl="8">
      <w:start w:val="1"/>
      <w:numFmt w:val="decimal"/>
      <w:pStyle w:val="berschrift9"/>
      <w:lvlText w:val="%1.%2.%3.%4.%5.%6.%7.%8.%9"/>
      <w:lvlJc w:val="left"/>
      <w:pPr>
        <w:ind w:left="1584" w:hanging="1584"/>
      </w:pPr>
    </w:lvl>
  </w:abstractNum>
  <w:abstractNum w:abstractNumId="13" w15:restartNumberingAfterBreak="0">
    <w:nsid w:val="56CB6050"/>
    <w:multiLevelType w:val="hybridMultilevel"/>
    <w:tmpl w:val="64464812"/>
    <w:lvl w:ilvl="0" w:tplc="5C268D54">
      <w:start w:val="1"/>
      <w:numFmt w:val="bullet"/>
      <w:lvlText w:val=""/>
      <w:lvlJc w:val="left"/>
      <w:pPr>
        <w:ind w:left="1431" w:hanging="360"/>
      </w:pPr>
      <w:rPr>
        <w:rFonts w:ascii="Wingdings" w:hAnsi="Wingdings" w:hint="default"/>
        <w:u w:color="F11750"/>
      </w:rPr>
    </w:lvl>
    <w:lvl w:ilvl="1" w:tplc="04070003" w:tentative="1">
      <w:start w:val="1"/>
      <w:numFmt w:val="bullet"/>
      <w:lvlText w:val="o"/>
      <w:lvlJc w:val="left"/>
      <w:pPr>
        <w:ind w:left="2151" w:hanging="360"/>
      </w:pPr>
      <w:rPr>
        <w:rFonts w:ascii="Courier New" w:hAnsi="Courier New" w:cs="Courier New" w:hint="default"/>
      </w:rPr>
    </w:lvl>
    <w:lvl w:ilvl="2" w:tplc="04070005" w:tentative="1">
      <w:start w:val="1"/>
      <w:numFmt w:val="bullet"/>
      <w:lvlText w:val=""/>
      <w:lvlJc w:val="left"/>
      <w:pPr>
        <w:ind w:left="2871" w:hanging="360"/>
      </w:pPr>
      <w:rPr>
        <w:rFonts w:ascii="Wingdings" w:hAnsi="Wingdings" w:hint="default"/>
      </w:rPr>
    </w:lvl>
    <w:lvl w:ilvl="3" w:tplc="04070001" w:tentative="1">
      <w:start w:val="1"/>
      <w:numFmt w:val="bullet"/>
      <w:lvlText w:val=""/>
      <w:lvlJc w:val="left"/>
      <w:pPr>
        <w:ind w:left="3591" w:hanging="360"/>
      </w:pPr>
      <w:rPr>
        <w:rFonts w:ascii="Symbol" w:hAnsi="Symbol" w:hint="default"/>
      </w:rPr>
    </w:lvl>
    <w:lvl w:ilvl="4" w:tplc="04070003" w:tentative="1">
      <w:start w:val="1"/>
      <w:numFmt w:val="bullet"/>
      <w:lvlText w:val="o"/>
      <w:lvlJc w:val="left"/>
      <w:pPr>
        <w:ind w:left="4311" w:hanging="360"/>
      </w:pPr>
      <w:rPr>
        <w:rFonts w:ascii="Courier New" w:hAnsi="Courier New" w:cs="Courier New" w:hint="default"/>
      </w:rPr>
    </w:lvl>
    <w:lvl w:ilvl="5" w:tplc="04070005" w:tentative="1">
      <w:start w:val="1"/>
      <w:numFmt w:val="bullet"/>
      <w:lvlText w:val=""/>
      <w:lvlJc w:val="left"/>
      <w:pPr>
        <w:ind w:left="5031" w:hanging="360"/>
      </w:pPr>
      <w:rPr>
        <w:rFonts w:ascii="Wingdings" w:hAnsi="Wingdings" w:hint="default"/>
      </w:rPr>
    </w:lvl>
    <w:lvl w:ilvl="6" w:tplc="04070001" w:tentative="1">
      <w:start w:val="1"/>
      <w:numFmt w:val="bullet"/>
      <w:lvlText w:val=""/>
      <w:lvlJc w:val="left"/>
      <w:pPr>
        <w:ind w:left="5751" w:hanging="360"/>
      </w:pPr>
      <w:rPr>
        <w:rFonts w:ascii="Symbol" w:hAnsi="Symbol" w:hint="default"/>
      </w:rPr>
    </w:lvl>
    <w:lvl w:ilvl="7" w:tplc="04070003" w:tentative="1">
      <w:start w:val="1"/>
      <w:numFmt w:val="bullet"/>
      <w:lvlText w:val="o"/>
      <w:lvlJc w:val="left"/>
      <w:pPr>
        <w:ind w:left="6471" w:hanging="360"/>
      </w:pPr>
      <w:rPr>
        <w:rFonts w:ascii="Courier New" w:hAnsi="Courier New" w:cs="Courier New" w:hint="default"/>
      </w:rPr>
    </w:lvl>
    <w:lvl w:ilvl="8" w:tplc="04070005" w:tentative="1">
      <w:start w:val="1"/>
      <w:numFmt w:val="bullet"/>
      <w:lvlText w:val=""/>
      <w:lvlJc w:val="left"/>
      <w:pPr>
        <w:ind w:left="7191" w:hanging="360"/>
      </w:pPr>
      <w:rPr>
        <w:rFonts w:ascii="Wingdings" w:hAnsi="Wingdings" w:hint="default"/>
      </w:rPr>
    </w:lvl>
  </w:abstractNum>
  <w:abstractNum w:abstractNumId="14" w15:restartNumberingAfterBreak="0">
    <w:nsid w:val="641970C5"/>
    <w:multiLevelType w:val="multilevel"/>
    <w:tmpl w:val="2C729278"/>
    <w:lvl w:ilvl="0">
      <w:start w:val="1"/>
      <w:numFmt w:val="decimal"/>
      <w:lvlText w:val="%1"/>
      <w:lvlJc w:val="left"/>
      <w:pPr>
        <w:ind w:left="0"/>
      </w:pPr>
      <w:rPr>
        <w:rFonts w:ascii="Verdana" w:eastAsia="Verdana" w:hAnsi="Verdana" w:cs="Verdana"/>
        <w:b/>
        <w:bCs/>
        <w:i w:val="0"/>
        <w:strike w:val="0"/>
        <w:dstrike w:val="0"/>
        <w:color w:val="000000"/>
        <w:sz w:val="28"/>
        <w:szCs w:val="28"/>
        <w:u w:val="none" w:color="000000"/>
        <w:bdr w:val="none" w:sz="0" w:space="0" w:color="auto"/>
        <w:shd w:val="clear" w:color="auto" w:fill="auto"/>
        <w:vertAlign w:val="baseline"/>
      </w:rPr>
    </w:lvl>
    <w:lvl w:ilvl="1">
      <w:start w:val="1"/>
      <w:numFmt w:val="decimal"/>
      <w:lvlText w:val="%1.%2"/>
      <w:lvlJc w:val="left"/>
      <w:pPr>
        <w:ind w:left="0"/>
      </w:pPr>
      <w:rPr>
        <w:rFonts w:ascii="Verdana" w:eastAsia="Verdana" w:hAnsi="Verdana" w:cs="Verdana"/>
        <w:b/>
        <w:bCs/>
        <w:i w:val="0"/>
        <w:strike w:val="0"/>
        <w:dstrike w:val="0"/>
        <w:color w:val="000000"/>
        <w:sz w:val="24"/>
        <w:szCs w:val="24"/>
        <w:u w:val="none" w:color="000000"/>
        <w:bdr w:val="none" w:sz="0" w:space="0" w:color="auto"/>
        <w:shd w:val="clear" w:color="auto" w:fill="auto"/>
        <w:vertAlign w:val="baseline"/>
      </w:rPr>
    </w:lvl>
    <w:lvl w:ilvl="2">
      <w:start w:val="1"/>
      <w:numFmt w:val="decimal"/>
      <w:lvlText w:val="%1.%2.%3"/>
      <w:lvlJc w:val="left"/>
      <w:pPr>
        <w:ind w:left="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3">
      <w:start w:val="1"/>
      <w:numFmt w:val="decimal"/>
      <w:lvlText w:val="%4"/>
      <w:lvlJc w:val="left"/>
      <w:pPr>
        <w:ind w:left="108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4">
      <w:start w:val="1"/>
      <w:numFmt w:val="lowerLetter"/>
      <w:lvlText w:val="%5"/>
      <w:lvlJc w:val="left"/>
      <w:pPr>
        <w:ind w:left="180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5">
      <w:start w:val="1"/>
      <w:numFmt w:val="lowerRoman"/>
      <w:lvlText w:val="%6"/>
      <w:lvlJc w:val="left"/>
      <w:pPr>
        <w:ind w:left="252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6">
      <w:start w:val="1"/>
      <w:numFmt w:val="decimal"/>
      <w:lvlText w:val="%7"/>
      <w:lvlJc w:val="left"/>
      <w:pPr>
        <w:ind w:left="324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7">
      <w:start w:val="1"/>
      <w:numFmt w:val="lowerLetter"/>
      <w:lvlText w:val="%8"/>
      <w:lvlJc w:val="left"/>
      <w:pPr>
        <w:ind w:left="396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lvl w:ilvl="8">
      <w:start w:val="1"/>
      <w:numFmt w:val="lowerRoman"/>
      <w:lvlText w:val="%9"/>
      <w:lvlJc w:val="left"/>
      <w:pPr>
        <w:ind w:left="4680"/>
      </w:pPr>
      <w:rPr>
        <w:rFonts w:ascii="Verdana" w:eastAsia="Verdana" w:hAnsi="Verdana" w:cs="Verdana"/>
        <w:b/>
        <w:bCs/>
        <w:i w:val="0"/>
        <w:strike w:val="0"/>
        <w:dstrike w:val="0"/>
        <w:color w:val="000000"/>
        <w:sz w:val="20"/>
        <w:szCs w:val="20"/>
        <w:u w:val="none" w:color="000000"/>
        <w:bdr w:val="none" w:sz="0" w:space="0" w:color="auto"/>
        <w:shd w:val="clear" w:color="auto" w:fill="auto"/>
        <w:vertAlign w:val="baseline"/>
      </w:rPr>
    </w:lvl>
  </w:abstractNum>
  <w:abstractNum w:abstractNumId="15" w15:restartNumberingAfterBreak="0">
    <w:nsid w:val="7496774F"/>
    <w:multiLevelType w:val="hybridMultilevel"/>
    <w:tmpl w:val="D4C877F2"/>
    <w:lvl w:ilvl="0" w:tplc="5C268D54">
      <w:start w:val="1"/>
      <w:numFmt w:val="bullet"/>
      <w:lvlText w:val=""/>
      <w:lvlJc w:val="left"/>
      <w:pPr>
        <w:ind w:left="720" w:hanging="360"/>
      </w:pPr>
      <w:rPr>
        <w:rFonts w:ascii="Wingdings" w:hAnsi="Wingdings" w:hint="default"/>
        <w:u w:color="F11750"/>
      </w:rPr>
    </w:lvl>
    <w:lvl w:ilvl="1" w:tplc="04070003" w:tentative="1">
      <w:start w:val="1"/>
      <w:numFmt w:val="bullet"/>
      <w:lvlText w:val="o"/>
      <w:lvlJc w:val="left"/>
      <w:pPr>
        <w:ind w:left="1440" w:hanging="360"/>
      </w:pPr>
      <w:rPr>
        <w:rFonts w:ascii="Courier New" w:hAnsi="Courier New" w:cs="Courier New" w:hint="default"/>
      </w:rPr>
    </w:lvl>
    <w:lvl w:ilvl="2" w:tplc="04070005" w:tentative="1">
      <w:start w:val="1"/>
      <w:numFmt w:val="bullet"/>
      <w:lvlText w:val=""/>
      <w:lvlJc w:val="left"/>
      <w:pPr>
        <w:ind w:left="2160" w:hanging="360"/>
      </w:pPr>
      <w:rPr>
        <w:rFonts w:ascii="Wingdings" w:hAnsi="Wingdings" w:hint="default"/>
      </w:rPr>
    </w:lvl>
    <w:lvl w:ilvl="3" w:tplc="04070001" w:tentative="1">
      <w:start w:val="1"/>
      <w:numFmt w:val="bullet"/>
      <w:lvlText w:val=""/>
      <w:lvlJc w:val="left"/>
      <w:pPr>
        <w:ind w:left="2880" w:hanging="360"/>
      </w:pPr>
      <w:rPr>
        <w:rFonts w:ascii="Symbol" w:hAnsi="Symbol" w:hint="default"/>
      </w:rPr>
    </w:lvl>
    <w:lvl w:ilvl="4" w:tplc="04070003" w:tentative="1">
      <w:start w:val="1"/>
      <w:numFmt w:val="bullet"/>
      <w:lvlText w:val="o"/>
      <w:lvlJc w:val="left"/>
      <w:pPr>
        <w:ind w:left="3600" w:hanging="360"/>
      </w:pPr>
      <w:rPr>
        <w:rFonts w:ascii="Courier New" w:hAnsi="Courier New" w:cs="Courier New" w:hint="default"/>
      </w:rPr>
    </w:lvl>
    <w:lvl w:ilvl="5" w:tplc="04070005" w:tentative="1">
      <w:start w:val="1"/>
      <w:numFmt w:val="bullet"/>
      <w:lvlText w:val=""/>
      <w:lvlJc w:val="left"/>
      <w:pPr>
        <w:ind w:left="4320" w:hanging="360"/>
      </w:pPr>
      <w:rPr>
        <w:rFonts w:ascii="Wingdings" w:hAnsi="Wingdings" w:hint="default"/>
      </w:rPr>
    </w:lvl>
    <w:lvl w:ilvl="6" w:tplc="04070001" w:tentative="1">
      <w:start w:val="1"/>
      <w:numFmt w:val="bullet"/>
      <w:lvlText w:val=""/>
      <w:lvlJc w:val="left"/>
      <w:pPr>
        <w:ind w:left="5040" w:hanging="360"/>
      </w:pPr>
      <w:rPr>
        <w:rFonts w:ascii="Symbol" w:hAnsi="Symbol" w:hint="default"/>
      </w:rPr>
    </w:lvl>
    <w:lvl w:ilvl="7" w:tplc="04070003" w:tentative="1">
      <w:start w:val="1"/>
      <w:numFmt w:val="bullet"/>
      <w:lvlText w:val="o"/>
      <w:lvlJc w:val="left"/>
      <w:pPr>
        <w:ind w:left="5760" w:hanging="360"/>
      </w:pPr>
      <w:rPr>
        <w:rFonts w:ascii="Courier New" w:hAnsi="Courier New" w:cs="Courier New" w:hint="default"/>
      </w:rPr>
    </w:lvl>
    <w:lvl w:ilvl="8" w:tplc="04070005" w:tentative="1">
      <w:start w:val="1"/>
      <w:numFmt w:val="bullet"/>
      <w:lvlText w:val=""/>
      <w:lvlJc w:val="left"/>
      <w:pPr>
        <w:ind w:left="6480" w:hanging="360"/>
      </w:pPr>
      <w:rPr>
        <w:rFonts w:ascii="Wingdings" w:hAnsi="Wingdings" w:hint="default"/>
      </w:rPr>
    </w:lvl>
  </w:abstractNum>
  <w:abstractNum w:abstractNumId="16" w15:restartNumberingAfterBreak="0">
    <w:nsid w:val="79521A69"/>
    <w:multiLevelType w:val="hybridMultilevel"/>
    <w:tmpl w:val="C32866C8"/>
    <w:lvl w:ilvl="0" w:tplc="A82060D0">
      <w:start w:val="1"/>
      <w:numFmt w:val="bullet"/>
      <w:lvlText w:val="-"/>
      <w:lvlJc w:val="left"/>
      <w:pPr>
        <w:ind w:left="720"/>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1" w:tplc="6BDE9C62">
      <w:start w:val="1"/>
      <w:numFmt w:val="bullet"/>
      <w:lvlText w:val="o"/>
      <w:lvlJc w:val="left"/>
      <w:pPr>
        <w:ind w:left="143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2" w:tplc="F4723C6C">
      <w:start w:val="1"/>
      <w:numFmt w:val="bullet"/>
      <w:lvlText w:val="▪"/>
      <w:lvlJc w:val="left"/>
      <w:pPr>
        <w:ind w:left="215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3" w:tplc="6D04B13A">
      <w:start w:val="1"/>
      <w:numFmt w:val="bullet"/>
      <w:lvlText w:val="•"/>
      <w:lvlJc w:val="left"/>
      <w:pPr>
        <w:ind w:left="287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4" w:tplc="AEE61E9E">
      <w:start w:val="1"/>
      <w:numFmt w:val="bullet"/>
      <w:lvlText w:val="o"/>
      <w:lvlJc w:val="left"/>
      <w:pPr>
        <w:ind w:left="359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5" w:tplc="0CB4CFB8">
      <w:start w:val="1"/>
      <w:numFmt w:val="bullet"/>
      <w:lvlText w:val="▪"/>
      <w:lvlJc w:val="left"/>
      <w:pPr>
        <w:ind w:left="431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6" w:tplc="4DBE0A5E">
      <w:start w:val="1"/>
      <w:numFmt w:val="bullet"/>
      <w:lvlText w:val="•"/>
      <w:lvlJc w:val="left"/>
      <w:pPr>
        <w:ind w:left="503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7" w:tplc="3992115E">
      <w:start w:val="1"/>
      <w:numFmt w:val="bullet"/>
      <w:lvlText w:val="o"/>
      <w:lvlJc w:val="left"/>
      <w:pPr>
        <w:ind w:left="575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lvl w:ilvl="8" w:tplc="8B40AF30">
      <w:start w:val="1"/>
      <w:numFmt w:val="bullet"/>
      <w:lvlText w:val="▪"/>
      <w:lvlJc w:val="left"/>
      <w:pPr>
        <w:ind w:left="6475"/>
      </w:pPr>
      <w:rPr>
        <w:rFonts w:ascii="Verdana" w:eastAsia="Verdana" w:hAnsi="Verdana" w:cs="Verdana"/>
        <w:b w:val="0"/>
        <w:i w:val="0"/>
        <w:strike w:val="0"/>
        <w:dstrike w:val="0"/>
        <w:color w:val="000000"/>
        <w:sz w:val="20"/>
        <w:szCs w:val="20"/>
        <w:u w:val="none" w:color="000000"/>
        <w:bdr w:val="none" w:sz="0" w:space="0" w:color="auto"/>
        <w:shd w:val="clear" w:color="auto" w:fill="auto"/>
        <w:vertAlign w:val="baseline"/>
      </w:rPr>
    </w:lvl>
  </w:abstractNum>
  <w:num w:numId="1">
    <w:abstractNumId w:val="4"/>
  </w:num>
  <w:num w:numId="2">
    <w:abstractNumId w:val="9"/>
  </w:num>
  <w:num w:numId="3">
    <w:abstractNumId w:val="12"/>
  </w:num>
  <w:num w:numId="4">
    <w:abstractNumId w:val="0"/>
  </w:num>
  <w:num w:numId="5">
    <w:abstractNumId w:val="1"/>
  </w:num>
  <w:num w:numId="6">
    <w:abstractNumId w:val="10"/>
  </w:num>
  <w:num w:numId="7">
    <w:abstractNumId w:val="16"/>
  </w:num>
  <w:num w:numId="8">
    <w:abstractNumId w:val="5"/>
  </w:num>
  <w:num w:numId="9">
    <w:abstractNumId w:val="3"/>
  </w:num>
  <w:num w:numId="10">
    <w:abstractNumId w:val="6"/>
  </w:num>
  <w:num w:numId="11">
    <w:abstractNumId w:val="7"/>
  </w:num>
  <w:num w:numId="12">
    <w:abstractNumId w:val="14"/>
  </w:num>
  <w:num w:numId="13">
    <w:abstractNumId w:val="11"/>
  </w:num>
  <w:num w:numId="14">
    <w:abstractNumId w:val="8"/>
  </w:num>
  <w:num w:numId="15">
    <w:abstractNumId w:val="15"/>
  </w:num>
  <w:num w:numId="16">
    <w:abstractNumId w:val="2"/>
  </w:num>
  <w:num w:numId="17">
    <w:abstractNumId w:val="13"/>
  </w:num>
  <w:numIdMacAtCleanup w:val="17"/>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80"/>
  <w:removePersonalInformation/>
  <w:removeDateAndTime/>
  <w:hideSpellingErrors/>
  <w:hideGrammaticalErrors/>
  <w:proofState w:spelling="clean" w:grammar="clean"/>
  <w:attachedTemplate r:id="rId1"/>
  <w:stylePaneFormatFilter w:val="1024" w:allStyles="0" w:customStyles="0" w:latentStyles="1" w:stylesInUse="0" w:headingStyles="1" w:numberingStyles="0" w:tableStyles="0" w:directFormattingOnRuns="0" w:directFormattingOnParagraphs="0" w:directFormattingOnNumbering="0" w:directFormattingOnTables="0" w:clearFormatting="1" w:top3HeadingStyles="0" w:visibleStyles="0" w:alternateStyleNames="0"/>
  <w:defaultTabStop w:val="709"/>
  <w:autoHyphenation/>
  <w:hyphenationZone w:val="425"/>
  <w:drawingGridHorizontalSpacing w:val="100"/>
  <w:displayHorizontalDrawingGridEvery w:val="2"/>
  <w:characterSpacingControl w:val="doNotCompress"/>
  <w:savePreviewPicture/>
  <w:hdrShapeDefaults>
    <o:shapedefaults v:ext="edit" spidmax="2049"/>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A8415D"/>
    <w:rsid w:val="00002059"/>
    <w:rsid w:val="000069A6"/>
    <w:rsid w:val="00011A21"/>
    <w:rsid w:val="00011D72"/>
    <w:rsid w:val="0001229F"/>
    <w:rsid w:val="00014A24"/>
    <w:rsid w:val="00015039"/>
    <w:rsid w:val="00016082"/>
    <w:rsid w:val="0001625F"/>
    <w:rsid w:val="000215A7"/>
    <w:rsid w:val="00021F30"/>
    <w:rsid w:val="0002264B"/>
    <w:rsid w:val="00023C97"/>
    <w:rsid w:val="00023DFE"/>
    <w:rsid w:val="00024723"/>
    <w:rsid w:val="000249E7"/>
    <w:rsid w:val="0002541A"/>
    <w:rsid w:val="00030D0E"/>
    <w:rsid w:val="000333B1"/>
    <w:rsid w:val="00034924"/>
    <w:rsid w:val="000364E3"/>
    <w:rsid w:val="00041205"/>
    <w:rsid w:val="00046BEA"/>
    <w:rsid w:val="00047EF9"/>
    <w:rsid w:val="0005079F"/>
    <w:rsid w:val="00050954"/>
    <w:rsid w:val="00050E11"/>
    <w:rsid w:val="0005273A"/>
    <w:rsid w:val="00055177"/>
    <w:rsid w:val="00055F71"/>
    <w:rsid w:val="00057679"/>
    <w:rsid w:val="000629E8"/>
    <w:rsid w:val="00062D33"/>
    <w:rsid w:val="0006558B"/>
    <w:rsid w:val="0007233E"/>
    <w:rsid w:val="00075D5D"/>
    <w:rsid w:val="00076395"/>
    <w:rsid w:val="00080028"/>
    <w:rsid w:val="00081637"/>
    <w:rsid w:val="00081854"/>
    <w:rsid w:val="000826CD"/>
    <w:rsid w:val="000852D7"/>
    <w:rsid w:val="00086DA5"/>
    <w:rsid w:val="00087040"/>
    <w:rsid w:val="00093AA0"/>
    <w:rsid w:val="00094B7B"/>
    <w:rsid w:val="000A2DCC"/>
    <w:rsid w:val="000A327F"/>
    <w:rsid w:val="000A41BF"/>
    <w:rsid w:val="000B03FD"/>
    <w:rsid w:val="000B2273"/>
    <w:rsid w:val="000B2DF0"/>
    <w:rsid w:val="000B30E9"/>
    <w:rsid w:val="000B351B"/>
    <w:rsid w:val="000B4C2C"/>
    <w:rsid w:val="000B604D"/>
    <w:rsid w:val="000C23F4"/>
    <w:rsid w:val="000C2515"/>
    <w:rsid w:val="000C36D2"/>
    <w:rsid w:val="000C3867"/>
    <w:rsid w:val="000C3B7A"/>
    <w:rsid w:val="000C3D75"/>
    <w:rsid w:val="000C65EE"/>
    <w:rsid w:val="000C6A86"/>
    <w:rsid w:val="000D322B"/>
    <w:rsid w:val="000D4DB5"/>
    <w:rsid w:val="000D65F8"/>
    <w:rsid w:val="000D7051"/>
    <w:rsid w:val="000E0B8B"/>
    <w:rsid w:val="000E57E6"/>
    <w:rsid w:val="000E6700"/>
    <w:rsid w:val="000F0476"/>
    <w:rsid w:val="000F484D"/>
    <w:rsid w:val="000F5288"/>
    <w:rsid w:val="000F5445"/>
    <w:rsid w:val="000F56AD"/>
    <w:rsid w:val="000F6741"/>
    <w:rsid w:val="000F7A8C"/>
    <w:rsid w:val="0010106D"/>
    <w:rsid w:val="00101EC8"/>
    <w:rsid w:val="0010543F"/>
    <w:rsid w:val="0011109E"/>
    <w:rsid w:val="001128DF"/>
    <w:rsid w:val="001135DD"/>
    <w:rsid w:val="00114771"/>
    <w:rsid w:val="0011682C"/>
    <w:rsid w:val="00116A68"/>
    <w:rsid w:val="00124F86"/>
    <w:rsid w:val="00125260"/>
    <w:rsid w:val="00125D6A"/>
    <w:rsid w:val="00127DF9"/>
    <w:rsid w:val="00130174"/>
    <w:rsid w:val="001302A6"/>
    <w:rsid w:val="00131CAB"/>
    <w:rsid w:val="0013357B"/>
    <w:rsid w:val="001344B3"/>
    <w:rsid w:val="001344E8"/>
    <w:rsid w:val="0013469A"/>
    <w:rsid w:val="0013470D"/>
    <w:rsid w:val="001416AA"/>
    <w:rsid w:val="00144202"/>
    <w:rsid w:val="00145490"/>
    <w:rsid w:val="001460C6"/>
    <w:rsid w:val="00147006"/>
    <w:rsid w:val="00150A70"/>
    <w:rsid w:val="00151513"/>
    <w:rsid w:val="00151AD0"/>
    <w:rsid w:val="0015224F"/>
    <w:rsid w:val="00152751"/>
    <w:rsid w:val="00153CC7"/>
    <w:rsid w:val="001545CA"/>
    <w:rsid w:val="001568BD"/>
    <w:rsid w:val="00156BE1"/>
    <w:rsid w:val="001616F0"/>
    <w:rsid w:val="001619D9"/>
    <w:rsid w:val="00166A43"/>
    <w:rsid w:val="0017179F"/>
    <w:rsid w:val="00172810"/>
    <w:rsid w:val="00172ACC"/>
    <w:rsid w:val="00172D22"/>
    <w:rsid w:val="0017698D"/>
    <w:rsid w:val="0018032D"/>
    <w:rsid w:val="001806F0"/>
    <w:rsid w:val="00183E02"/>
    <w:rsid w:val="00186D99"/>
    <w:rsid w:val="00191073"/>
    <w:rsid w:val="00191353"/>
    <w:rsid w:val="00191DDC"/>
    <w:rsid w:val="00192463"/>
    <w:rsid w:val="0019318A"/>
    <w:rsid w:val="00194025"/>
    <w:rsid w:val="001A1FB1"/>
    <w:rsid w:val="001A2502"/>
    <w:rsid w:val="001A4325"/>
    <w:rsid w:val="001A555A"/>
    <w:rsid w:val="001A66EE"/>
    <w:rsid w:val="001A6908"/>
    <w:rsid w:val="001B0C46"/>
    <w:rsid w:val="001B15DF"/>
    <w:rsid w:val="001B267B"/>
    <w:rsid w:val="001C1CD6"/>
    <w:rsid w:val="001C3E28"/>
    <w:rsid w:val="001C4EC8"/>
    <w:rsid w:val="001C5211"/>
    <w:rsid w:val="001D1AE4"/>
    <w:rsid w:val="001D450A"/>
    <w:rsid w:val="001D4EA8"/>
    <w:rsid w:val="001E0C4F"/>
    <w:rsid w:val="001E10BC"/>
    <w:rsid w:val="001E3167"/>
    <w:rsid w:val="001E566E"/>
    <w:rsid w:val="001E5F63"/>
    <w:rsid w:val="001F2404"/>
    <w:rsid w:val="001F352F"/>
    <w:rsid w:val="001F5A25"/>
    <w:rsid w:val="001F5D84"/>
    <w:rsid w:val="001F7AFC"/>
    <w:rsid w:val="00200BDB"/>
    <w:rsid w:val="00201AED"/>
    <w:rsid w:val="00210CD2"/>
    <w:rsid w:val="00211AC6"/>
    <w:rsid w:val="00215F32"/>
    <w:rsid w:val="00216713"/>
    <w:rsid w:val="002176E8"/>
    <w:rsid w:val="00220711"/>
    <w:rsid w:val="0022187E"/>
    <w:rsid w:val="00225215"/>
    <w:rsid w:val="00235635"/>
    <w:rsid w:val="00237118"/>
    <w:rsid w:val="002373B1"/>
    <w:rsid w:val="00237B84"/>
    <w:rsid w:val="0024294F"/>
    <w:rsid w:val="0024296B"/>
    <w:rsid w:val="00242DC9"/>
    <w:rsid w:val="00243B3B"/>
    <w:rsid w:val="00246359"/>
    <w:rsid w:val="00246A08"/>
    <w:rsid w:val="002526AE"/>
    <w:rsid w:val="00254EEF"/>
    <w:rsid w:val="0026241A"/>
    <w:rsid w:val="002655D6"/>
    <w:rsid w:val="00266BB6"/>
    <w:rsid w:val="00270FE9"/>
    <w:rsid w:val="002727A6"/>
    <w:rsid w:val="00272AE5"/>
    <w:rsid w:val="0027424D"/>
    <w:rsid w:val="0027427D"/>
    <w:rsid w:val="0027428D"/>
    <w:rsid w:val="0027455D"/>
    <w:rsid w:val="0027480A"/>
    <w:rsid w:val="002754E6"/>
    <w:rsid w:val="00275773"/>
    <w:rsid w:val="0027799A"/>
    <w:rsid w:val="00277C9A"/>
    <w:rsid w:val="00277EC1"/>
    <w:rsid w:val="002825BC"/>
    <w:rsid w:val="002826FB"/>
    <w:rsid w:val="00287719"/>
    <w:rsid w:val="00292E68"/>
    <w:rsid w:val="002930B8"/>
    <w:rsid w:val="00295CEA"/>
    <w:rsid w:val="002A1614"/>
    <w:rsid w:val="002A27DB"/>
    <w:rsid w:val="002A64D3"/>
    <w:rsid w:val="002A7F77"/>
    <w:rsid w:val="002B0118"/>
    <w:rsid w:val="002B05A9"/>
    <w:rsid w:val="002B11DD"/>
    <w:rsid w:val="002B4F8C"/>
    <w:rsid w:val="002B5071"/>
    <w:rsid w:val="002C152D"/>
    <w:rsid w:val="002C1F40"/>
    <w:rsid w:val="002C1F73"/>
    <w:rsid w:val="002C3A46"/>
    <w:rsid w:val="002C3C16"/>
    <w:rsid w:val="002C4443"/>
    <w:rsid w:val="002D0524"/>
    <w:rsid w:val="002D0AC5"/>
    <w:rsid w:val="002D11D9"/>
    <w:rsid w:val="002D1509"/>
    <w:rsid w:val="002D2AEC"/>
    <w:rsid w:val="002D2E9F"/>
    <w:rsid w:val="002D3159"/>
    <w:rsid w:val="002E1650"/>
    <w:rsid w:val="002E186B"/>
    <w:rsid w:val="002E1B49"/>
    <w:rsid w:val="002E24F2"/>
    <w:rsid w:val="002E389F"/>
    <w:rsid w:val="002F0BA2"/>
    <w:rsid w:val="002F12CA"/>
    <w:rsid w:val="002F2CA3"/>
    <w:rsid w:val="002F4A51"/>
    <w:rsid w:val="002F6739"/>
    <w:rsid w:val="002F6C77"/>
    <w:rsid w:val="002F6FB0"/>
    <w:rsid w:val="002F7D4D"/>
    <w:rsid w:val="003007EB"/>
    <w:rsid w:val="00304E9A"/>
    <w:rsid w:val="00310156"/>
    <w:rsid w:val="00311859"/>
    <w:rsid w:val="00313260"/>
    <w:rsid w:val="0031609D"/>
    <w:rsid w:val="00321068"/>
    <w:rsid w:val="00326230"/>
    <w:rsid w:val="003267E8"/>
    <w:rsid w:val="003303C4"/>
    <w:rsid w:val="003305B4"/>
    <w:rsid w:val="00330B59"/>
    <w:rsid w:val="0033220F"/>
    <w:rsid w:val="00333299"/>
    <w:rsid w:val="00337151"/>
    <w:rsid w:val="00337972"/>
    <w:rsid w:val="00340303"/>
    <w:rsid w:val="003415FF"/>
    <w:rsid w:val="00342663"/>
    <w:rsid w:val="00342666"/>
    <w:rsid w:val="00342F88"/>
    <w:rsid w:val="00342FD4"/>
    <w:rsid w:val="00345BB0"/>
    <w:rsid w:val="0035250C"/>
    <w:rsid w:val="003548CC"/>
    <w:rsid w:val="003551D1"/>
    <w:rsid w:val="003574D0"/>
    <w:rsid w:val="00360464"/>
    <w:rsid w:val="00363531"/>
    <w:rsid w:val="003636FF"/>
    <w:rsid w:val="00363D7E"/>
    <w:rsid w:val="00367346"/>
    <w:rsid w:val="003674C8"/>
    <w:rsid w:val="00373329"/>
    <w:rsid w:val="00374989"/>
    <w:rsid w:val="00384ADA"/>
    <w:rsid w:val="0038631C"/>
    <w:rsid w:val="003901C3"/>
    <w:rsid w:val="00390557"/>
    <w:rsid w:val="00391464"/>
    <w:rsid w:val="00391BEA"/>
    <w:rsid w:val="003933F5"/>
    <w:rsid w:val="00394C4F"/>
    <w:rsid w:val="003958FB"/>
    <w:rsid w:val="003A08C4"/>
    <w:rsid w:val="003A0EFD"/>
    <w:rsid w:val="003A6B5F"/>
    <w:rsid w:val="003A7AE7"/>
    <w:rsid w:val="003B1AB5"/>
    <w:rsid w:val="003B26E4"/>
    <w:rsid w:val="003B36E7"/>
    <w:rsid w:val="003B37D6"/>
    <w:rsid w:val="003B4B57"/>
    <w:rsid w:val="003B664F"/>
    <w:rsid w:val="003C0E0F"/>
    <w:rsid w:val="003C1951"/>
    <w:rsid w:val="003C22B8"/>
    <w:rsid w:val="003C4A2F"/>
    <w:rsid w:val="003C5404"/>
    <w:rsid w:val="003C7C93"/>
    <w:rsid w:val="003D2874"/>
    <w:rsid w:val="003D3B43"/>
    <w:rsid w:val="003D5EE3"/>
    <w:rsid w:val="003E3750"/>
    <w:rsid w:val="003E433E"/>
    <w:rsid w:val="003E490F"/>
    <w:rsid w:val="003E4A49"/>
    <w:rsid w:val="003E5172"/>
    <w:rsid w:val="003E55B3"/>
    <w:rsid w:val="003E5853"/>
    <w:rsid w:val="003F74A2"/>
    <w:rsid w:val="004014F0"/>
    <w:rsid w:val="00402197"/>
    <w:rsid w:val="004021AA"/>
    <w:rsid w:val="00403852"/>
    <w:rsid w:val="00404F5A"/>
    <w:rsid w:val="00410859"/>
    <w:rsid w:val="00411B25"/>
    <w:rsid w:val="0041365F"/>
    <w:rsid w:val="00414CB1"/>
    <w:rsid w:val="00416B14"/>
    <w:rsid w:val="00416F55"/>
    <w:rsid w:val="00421A9D"/>
    <w:rsid w:val="00425B68"/>
    <w:rsid w:val="00426105"/>
    <w:rsid w:val="004277DA"/>
    <w:rsid w:val="00430B22"/>
    <w:rsid w:val="00430CED"/>
    <w:rsid w:val="00432F27"/>
    <w:rsid w:val="0043397A"/>
    <w:rsid w:val="00433AE6"/>
    <w:rsid w:val="00444F77"/>
    <w:rsid w:val="00445758"/>
    <w:rsid w:val="0045156C"/>
    <w:rsid w:val="00451F3B"/>
    <w:rsid w:val="00452CCE"/>
    <w:rsid w:val="00453C1E"/>
    <w:rsid w:val="0045427A"/>
    <w:rsid w:val="00455482"/>
    <w:rsid w:val="004568EE"/>
    <w:rsid w:val="00457C49"/>
    <w:rsid w:val="00461E90"/>
    <w:rsid w:val="00462574"/>
    <w:rsid w:val="00463E3C"/>
    <w:rsid w:val="004708D3"/>
    <w:rsid w:val="00472F13"/>
    <w:rsid w:val="004740A1"/>
    <w:rsid w:val="004748E3"/>
    <w:rsid w:val="00476326"/>
    <w:rsid w:val="004812D6"/>
    <w:rsid w:val="00481334"/>
    <w:rsid w:val="004841BD"/>
    <w:rsid w:val="00484A91"/>
    <w:rsid w:val="004850AA"/>
    <w:rsid w:val="00485CA8"/>
    <w:rsid w:val="00487CA7"/>
    <w:rsid w:val="00491109"/>
    <w:rsid w:val="0049235D"/>
    <w:rsid w:val="00494218"/>
    <w:rsid w:val="00497CC5"/>
    <w:rsid w:val="004A1AAA"/>
    <w:rsid w:val="004A45CC"/>
    <w:rsid w:val="004A5E07"/>
    <w:rsid w:val="004A70DC"/>
    <w:rsid w:val="004B0961"/>
    <w:rsid w:val="004B2317"/>
    <w:rsid w:val="004B2412"/>
    <w:rsid w:val="004B5787"/>
    <w:rsid w:val="004B5A34"/>
    <w:rsid w:val="004B66D2"/>
    <w:rsid w:val="004B75E6"/>
    <w:rsid w:val="004C26C7"/>
    <w:rsid w:val="004C376D"/>
    <w:rsid w:val="004C6547"/>
    <w:rsid w:val="004C7295"/>
    <w:rsid w:val="004C7D2B"/>
    <w:rsid w:val="004D07B1"/>
    <w:rsid w:val="004D2799"/>
    <w:rsid w:val="004D7340"/>
    <w:rsid w:val="004D7A0F"/>
    <w:rsid w:val="004E4A07"/>
    <w:rsid w:val="004E63E1"/>
    <w:rsid w:val="004F4331"/>
    <w:rsid w:val="004F437A"/>
    <w:rsid w:val="004F4FA3"/>
    <w:rsid w:val="004F5EBC"/>
    <w:rsid w:val="004F5FCB"/>
    <w:rsid w:val="005020C8"/>
    <w:rsid w:val="005024CE"/>
    <w:rsid w:val="00502928"/>
    <w:rsid w:val="0050459A"/>
    <w:rsid w:val="00505DB3"/>
    <w:rsid w:val="00511475"/>
    <w:rsid w:val="00513DA6"/>
    <w:rsid w:val="005144E7"/>
    <w:rsid w:val="0052223B"/>
    <w:rsid w:val="005226E3"/>
    <w:rsid w:val="005229E2"/>
    <w:rsid w:val="00523EFE"/>
    <w:rsid w:val="00524BBC"/>
    <w:rsid w:val="00527BE3"/>
    <w:rsid w:val="00532E59"/>
    <w:rsid w:val="00535E94"/>
    <w:rsid w:val="00535FE6"/>
    <w:rsid w:val="00536735"/>
    <w:rsid w:val="00540B20"/>
    <w:rsid w:val="00540DB7"/>
    <w:rsid w:val="00541200"/>
    <w:rsid w:val="0054348D"/>
    <w:rsid w:val="00544A2D"/>
    <w:rsid w:val="00552C21"/>
    <w:rsid w:val="00554E16"/>
    <w:rsid w:val="00555424"/>
    <w:rsid w:val="0055681D"/>
    <w:rsid w:val="005600D3"/>
    <w:rsid w:val="00560618"/>
    <w:rsid w:val="00562385"/>
    <w:rsid w:val="00564446"/>
    <w:rsid w:val="0056472E"/>
    <w:rsid w:val="00565A6D"/>
    <w:rsid w:val="0056687B"/>
    <w:rsid w:val="005703AD"/>
    <w:rsid w:val="00570953"/>
    <w:rsid w:val="00570A30"/>
    <w:rsid w:val="00570B22"/>
    <w:rsid w:val="00570B94"/>
    <w:rsid w:val="00571245"/>
    <w:rsid w:val="00571727"/>
    <w:rsid w:val="0057197E"/>
    <w:rsid w:val="00572C07"/>
    <w:rsid w:val="005735A3"/>
    <w:rsid w:val="005736AF"/>
    <w:rsid w:val="00574605"/>
    <w:rsid w:val="005749AF"/>
    <w:rsid w:val="00582688"/>
    <w:rsid w:val="00583810"/>
    <w:rsid w:val="00583940"/>
    <w:rsid w:val="00584016"/>
    <w:rsid w:val="00587023"/>
    <w:rsid w:val="00593567"/>
    <w:rsid w:val="00594F71"/>
    <w:rsid w:val="00595E40"/>
    <w:rsid w:val="00596B54"/>
    <w:rsid w:val="005977F8"/>
    <w:rsid w:val="00597CB8"/>
    <w:rsid w:val="005A030D"/>
    <w:rsid w:val="005A0826"/>
    <w:rsid w:val="005A110D"/>
    <w:rsid w:val="005A52D9"/>
    <w:rsid w:val="005A53CF"/>
    <w:rsid w:val="005A7A9F"/>
    <w:rsid w:val="005A7F0E"/>
    <w:rsid w:val="005B169E"/>
    <w:rsid w:val="005B1D76"/>
    <w:rsid w:val="005B217F"/>
    <w:rsid w:val="005B5A6F"/>
    <w:rsid w:val="005B5EA9"/>
    <w:rsid w:val="005B6547"/>
    <w:rsid w:val="005B67E9"/>
    <w:rsid w:val="005C6CCF"/>
    <w:rsid w:val="005C7D1D"/>
    <w:rsid w:val="005C7E1A"/>
    <w:rsid w:val="005D05F6"/>
    <w:rsid w:val="005D2811"/>
    <w:rsid w:val="005D3D77"/>
    <w:rsid w:val="005D4039"/>
    <w:rsid w:val="005D5069"/>
    <w:rsid w:val="005D7605"/>
    <w:rsid w:val="005D78EF"/>
    <w:rsid w:val="005E04A3"/>
    <w:rsid w:val="005E1E9D"/>
    <w:rsid w:val="005E2A17"/>
    <w:rsid w:val="005E33DF"/>
    <w:rsid w:val="005E4FE3"/>
    <w:rsid w:val="005E5780"/>
    <w:rsid w:val="005E6101"/>
    <w:rsid w:val="005E67CC"/>
    <w:rsid w:val="005F2A15"/>
    <w:rsid w:val="005F7EF1"/>
    <w:rsid w:val="00600514"/>
    <w:rsid w:val="00600B13"/>
    <w:rsid w:val="00604E5C"/>
    <w:rsid w:val="006116C4"/>
    <w:rsid w:val="00616208"/>
    <w:rsid w:val="00621933"/>
    <w:rsid w:val="006220C3"/>
    <w:rsid w:val="00624B9D"/>
    <w:rsid w:val="006279EE"/>
    <w:rsid w:val="00627BB4"/>
    <w:rsid w:val="00631E65"/>
    <w:rsid w:val="0063377E"/>
    <w:rsid w:val="0063672E"/>
    <w:rsid w:val="006416C5"/>
    <w:rsid w:val="00642349"/>
    <w:rsid w:val="00643FAA"/>
    <w:rsid w:val="00645BD1"/>
    <w:rsid w:val="006468F4"/>
    <w:rsid w:val="0065091F"/>
    <w:rsid w:val="00653511"/>
    <w:rsid w:val="00653F0C"/>
    <w:rsid w:val="00654E91"/>
    <w:rsid w:val="0065650D"/>
    <w:rsid w:val="00656788"/>
    <w:rsid w:val="00657755"/>
    <w:rsid w:val="00657D7E"/>
    <w:rsid w:val="00662711"/>
    <w:rsid w:val="00664070"/>
    <w:rsid w:val="00664E97"/>
    <w:rsid w:val="00665207"/>
    <w:rsid w:val="00666271"/>
    <w:rsid w:val="006676E5"/>
    <w:rsid w:val="0067194B"/>
    <w:rsid w:val="006724E0"/>
    <w:rsid w:val="00672E42"/>
    <w:rsid w:val="00677679"/>
    <w:rsid w:val="00680C64"/>
    <w:rsid w:val="00686F55"/>
    <w:rsid w:val="006877D5"/>
    <w:rsid w:val="0069325E"/>
    <w:rsid w:val="0069417B"/>
    <w:rsid w:val="0069707D"/>
    <w:rsid w:val="006A17DE"/>
    <w:rsid w:val="006A22EA"/>
    <w:rsid w:val="006A2CEE"/>
    <w:rsid w:val="006A6689"/>
    <w:rsid w:val="006B4CD0"/>
    <w:rsid w:val="006B786A"/>
    <w:rsid w:val="006B7FC8"/>
    <w:rsid w:val="006C0023"/>
    <w:rsid w:val="006C43ED"/>
    <w:rsid w:val="006C4772"/>
    <w:rsid w:val="006C63C8"/>
    <w:rsid w:val="006C7E31"/>
    <w:rsid w:val="006D0B83"/>
    <w:rsid w:val="006D184F"/>
    <w:rsid w:val="006D451A"/>
    <w:rsid w:val="006D617F"/>
    <w:rsid w:val="006D62C7"/>
    <w:rsid w:val="006D671B"/>
    <w:rsid w:val="006E4EE7"/>
    <w:rsid w:val="006E53E9"/>
    <w:rsid w:val="006E7104"/>
    <w:rsid w:val="006F074A"/>
    <w:rsid w:val="006F1805"/>
    <w:rsid w:val="006F2081"/>
    <w:rsid w:val="006F3637"/>
    <w:rsid w:val="006F4128"/>
    <w:rsid w:val="006F5140"/>
    <w:rsid w:val="006F6F3D"/>
    <w:rsid w:val="006F7623"/>
    <w:rsid w:val="007023D6"/>
    <w:rsid w:val="00703449"/>
    <w:rsid w:val="00705424"/>
    <w:rsid w:val="00705541"/>
    <w:rsid w:val="0070696A"/>
    <w:rsid w:val="00707555"/>
    <w:rsid w:val="0071051A"/>
    <w:rsid w:val="00715473"/>
    <w:rsid w:val="007157C9"/>
    <w:rsid w:val="00716723"/>
    <w:rsid w:val="00720BC9"/>
    <w:rsid w:val="007258C3"/>
    <w:rsid w:val="00725C08"/>
    <w:rsid w:val="00726B99"/>
    <w:rsid w:val="0072726E"/>
    <w:rsid w:val="00727742"/>
    <w:rsid w:val="00732F86"/>
    <w:rsid w:val="007349B8"/>
    <w:rsid w:val="00734EBD"/>
    <w:rsid w:val="00735EA3"/>
    <w:rsid w:val="007375C4"/>
    <w:rsid w:val="0074162A"/>
    <w:rsid w:val="00742DBB"/>
    <w:rsid w:val="00750905"/>
    <w:rsid w:val="00750E75"/>
    <w:rsid w:val="00752B71"/>
    <w:rsid w:val="00763FBA"/>
    <w:rsid w:val="00767E57"/>
    <w:rsid w:val="00770769"/>
    <w:rsid w:val="007725CC"/>
    <w:rsid w:val="00774CF1"/>
    <w:rsid w:val="00775FA9"/>
    <w:rsid w:val="00776302"/>
    <w:rsid w:val="0077723D"/>
    <w:rsid w:val="007800DB"/>
    <w:rsid w:val="007827CC"/>
    <w:rsid w:val="00784F6A"/>
    <w:rsid w:val="00786537"/>
    <w:rsid w:val="0079333D"/>
    <w:rsid w:val="0079539E"/>
    <w:rsid w:val="00797BEA"/>
    <w:rsid w:val="007A1B9F"/>
    <w:rsid w:val="007A2493"/>
    <w:rsid w:val="007A2808"/>
    <w:rsid w:val="007A4A56"/>
    <w:rsid w:val="007A600D"/>
    <w:rsid w:val="007B2875"/>
    <w:rsid w:val="007B4E31"/>
    <w:rsid w:val="007B5FC9"/>
    <w:rsid w:val="007C11D5"/>
    <w:rsid w:val="007C482B"/>
    <w:rsid w:val="007C496B"/>
    <w:rsid w:val="007C4FD9"/>
    <w:rsid w:val="007D3B68"/>
    <w:rsid w:val="007D3C39"/>
    <w:rsid w:val="007D7C61"/>
    <w:rsid w:val="007E3DAC"/>
    <w:rsid w:val="007E6176"/>
    <w:rsid w:val="007E6E0E"/>
    <w:rsid w:val="007F30C0"/>
    <w:rsid w:val="007F46F7"/>
    <w:rsid w:val="007F5C0C"/>
    <w:rsid w:val="007F5D98"/>
    <w:rsid w:val="007F7491"/>
    <w:rsid w:val="007F757B"/>
    <w:rsid w:val="00801C2F"/>
    <w:rsid w:val="008025AF"/>
    <w:rsid w:val="00803974"/>
    <w:rsid w:val="008045AA"/>
    <w:rsid w:val="00806CF7"/>
    <w:rsid w:val="00807F2B"/>
    <w:rsid w:val="0081248B"/>
    <w:rsid w:val="00812F25"/>
    <w:rsid w:val="00813BA2"/>
    <w:rsid w:val="00815216"/>
    <w:rsid w:val="00816B19"/>
    <w:rsid w:val="00820441"/>
    <w:rsid w:val="0082419D"/>
    <w:rsid w:val="0082686C"/>
    <w:rsid w:val="0083049A"/>
    <w:rsid w:val="008355FE"/>
    <w:rsid w:val="008374AE"/>
    <w:rsid w:val="00840459"/>
    <w:rsid w:val="00841B6C"/>
    <w:rsid w:val="00842E9C"/>
    <w:rsid w:val="00843D45"/>
    <w:rsid w:val="00843EB9"/>
    <w:rsid w:val="00845187"/>
    <w:rsid w:val="00850069"/>
    <w:rsid w:val="00850075"/>
    <w:rsid w:val="00851D3E"/>
    <w:rsid w:val="008520F0"/>
    <w:rsid w:val="008533FA"/>
    <w:rsid w:val="00862F99"/>
    <w:rsid w:val="00863134"/>
    <w:rsid w:val="008647C4"/>
    <w:rsid w:val="00866DC6"/>
    <w:rsid w:val="00872362"/>
    <w:rsid w:val="008729B0"/>
    <w:rsid w:val="008743B3"/>
    <w:rsid w:val="00874F5A"/>
    <w:rsid w:val="00877422"/>
    <w:rsid w:val="008802A5"/>
    <w:rsid w:val="00880634"/>
    <w:rsid w:val="00891DC1"/>
    <w:rsid w:val="00892555"/>
    <w:rsid w:val="00893422"/>
    <w:rsid w:val="00893C1C"/>
    <w:rsid w:val="00894EA4"/>
    <w:rsid w:val="00895057"/>
    <w:rsid w:val="008A04B9"/>
    <w:rsid w:val="008A4DB5"/>
    <w:rsid w:val="008A70DB"/>
    <w:rsid w:val="008A7C1C"/>
    <w:rsid w:val="008B05FE"/>
    <w:rsid w:val="008B3078"/>
    <w:rsid w:val="008B4F8A"/>
    <w:rsid w:val="008B5630"/>
    <w:rsid w:val="008B6A4D"/>
    <w:rsid w:val="008B7181"/>
    <w:rsid w:val="008C4205"/>
    <w:rsid w:val="008C5DB4"/>
    <w:rsid w:val="008D54A4"/>
    <w:rsid w:val="008D6103"/>
    <w:rsid w:val="008E0054"/>
    <w:rsid w:val="008E086B"/>
    <w:rsid w:val="008E0D69"/>
    <w:rsid w:val="008F18D4"/>
    <w:rsid w:val="008F1B3C"/>
    <w:rsid w:val="008F6776"/>
    <w:rsid w:val="00904C36"/>
    <w:rsid w:val="00905B94"/>
    <w:rsid w:val="009109BA"/>
    <w:rsid w:val="00912CA0"/>
    <w:rsid w:val="00913A48"/>
    <w:rsid w:val="00914146"/>
    <w:rsid w:val="009148B6"/>
    <w:rsid w:val="00914A81"/>
    <w:rsid w:val="00914EF2"/>
    <w:rsid w:val="009205D0"/>
    <w:rsid w:val="009228F3"/>
    <w:rsid w:val="00924326"/>
    <w:rsid w:val="00932776"/>
    <w:rsid w:val="009348BC"/>
    <w:rsid w:val="00934F3F"/>
    <w:rsid w:val="00935DA0"/>
    <w:rsid w:val="009374B4"/>
    <w:rsid w:val="00937E46"/>
    <w:rsid w:val="00937E6D"/>
    <w:rsid w:val="00940628"/>
    <w:rsid w:val="00941F69"/>
    <w:rsid w:val="00947ABD"/>
    <w:rsid w:val="009532A6"/>
    <w:rsid w:val="009554DA"/>
    <w:rsid w:val="00956852"/>
    <w:rsid w:val="00960A79"/>
    <w:rsid w:val="00970037"/>
    <w:rsid w:val="0097067E"/>
    <w:rsid w:val="009708CB"/>
    <w:rsid w:val="00971B91"/>
    <w:rsid w:val="00972C54"/>
    <w:rsid w:val="00975BC7"/>
    <w:rsid w:val="00976C43"/>
    <w:rsid w:val="00980259"/>
    <w:rsid w:val="009814DB"/>
    <w:rsid w:val="00987A54"/>
    <w:rsid w:val="00991FD4"/>
    <w:rsid w:val="0099204F"/>
    <w:rsid w:val="00992F35"/>
    <w:rsid w:val="00994AC3"/>
    <w:rsid w:val="00995C63"/>
    <w:rsid w:val="00996EC9"/>
    <w:rsid w:val="009A1010"/>
    <w:rsid w:val="009A46E2"/>
    <w:rsid w:val="009A6A51"/>
    <w:rsid w:val="009A6EEF"/>
    <w:rsid w:val="009A7275"/>
    <w:rsid w:val="009B0D22"/>
    <w:rsid w:val="009B44BB"/>
    <w:rsid w:val="009B5A86"/>
    <w:rsid w:val="009C05AF"/>
    <w:rsid w:val="009C2B8A"/>
    <w:rsid w:val="009C3ADE"/>
    <w:rsid w:val="009C3F68"/>
    <w:rsid w:val="009C7141"/>
    <w:rsid w:val="009C736B"/>
    <w:rsid w:val="009C79CD"/>
    <w:rsid w:val="009D02CD"/>
    <w:rsid w:val="009D0CBF"/>
    <w:rsid w:val="009D43AD"/>
    <w:rsid w:val="009D608C"/>
    <w:rsid w:val="009D6906"/>
    <w:rsid w:val="009D6E22"/>
    <w:rsid w:val="009E1647"/>
    <w:rsid w:val="009E3AC9"/>
    <w:rsid w:val="009E3E75"/>
    <w:rsid w:val="009E41D3"/>
    <w:rsid w:val="009E5623"/>
    <w:rsid w:val="009E5B15"/>
    <w:rsid w:val="009E6376"/>
    <w:rsid w:val="009E6B33"/>
    <w:rsid w:val="009F0D2A"/>
    <w:rsid w:val="009F6C86"/>
    <w:rsid w:val="009F7CE7"/>
    <w:rsid w:val="00A00674"/>
    <w:rsid w:val="00A067EC"/>
    <w:rsid w:val="00A10016"/>
    <w:rsid w:val="00A11650"/>
    <w:rsid w:val="00A13D3D"/>
    <w:rsid w:val="00A142C6"/>
    <w:rsid w:val="00A14E88"/>
    <w:rsid w:val="00A14F3B"/>
    <w:rsid w:val="00A20A32"/>
    <w:rsid w:val="00A233DA"/>
    <w:rsid w:val="00A24069"/>
    <w:rsid w:val="00A2635E"/>
    <w:rsid w:val="00A33638"/>
    <w:rsid w:val="00A33F90"/>
    <w:rsid w:val="00A33FEF"/>
    <w:rsid w:val="00A34877"/>
    <w:rsid w:val="00A35B5A"/>
    <w:rsid w:val="00A36F09"/>
    <w:rsid w:val="00A37158"/>
    <w:rsid w:val="00A376CE"/>
    <w:rsid w:val="00A416F8"/>
    <w:rsid w:val="00A4297D"/>
    <w:rsid w:val="00A4365D"/>
    <w:rsid w:val="00A44FAE"/>
    <w:rsid w:val="00A52682"/>
    <w:rsid w:val="00A536E5"/>
    <w:rsid w:val="00A601E3"/>
    <w:rsid w:val="00A6054D"/>
    <w:rsid w:val="00A615CD"/>
    <w:rsid w:val="00A61A32"/>
    <w:rsid w:val="00A63653"/>
    <w:rsid w:val="00A63671"/>
    <w:rsid w:val="00A6463F"/>
    <w:rsid w:val="00A64878"/>
    <w:rsid w:val="00A6579C"/>
    <w:rsid w:val="00A67A52"/>
    <w:rsid w:val="00A7003D"/>
    <w:rsid w:val="00A7100F"/>
    <w:rsid w:val="00A72824"/>
    <w:rsid w:val="00A731A4"/>
    <w:rsid w:val="00A737E6"/>
    <w:rsid w:val="00A7786F"/>
    <w:rsid w:val="00A80C92"/>
    <w:rsid w:val="00A81146"/>
    <w:rsid w:val="00A840AB"/>
    <w:rsid w:val="00A8415D"/>
    <w:rsid w:val="00A85F26"/>
    <w:rsid w:val="00A86B66"/>
    <w:rsid w:val="00A86C70"/>
    <w:rsid w:val="00A878D4"/>
    <w:rsid w:val="00A87EF1"/>
    <w:rsid w:val="00A9130F"/>
    <w:rsid w:val="00A92F70"/>
    <w:rsid w:val="00A95E3B"/>
    <w:rsid w:val="00A96620"/>
    <w:rsid w:val="00AA16FF"/>
    <w:rsid w:val="00AA1DD8"/>
    <w:rsid w:val="00AA3875"/>
    <w:rsid w:val="00AA4B91"/>
    <w:rsid w:val="00AA4E7E"/>
    <w:rsid w:val="00AA4FEC"/>
    <w:rsid w:val="00AA516A"/>
    <w:rsid w:val="00AA55D6"/>
    <w:rsid w:val="00AA7647"/>
    <w:rsid w:val="00AB3F36"/>
    <w:rsid w:val="00AB4C07"/>
    <w:rsid w:val="00AB5C59"/>
    <w:rsid w:val="00AB78CB"/>
    <w:rsid w:val="00AC4B4B"/>
    <w:rsid w:val="00AD14D8"/>
    <w:rsid w:val="00AD24DF"/>
    <w:rsid w:val="00AE08A8"/>
    <w:rsid w:val="00AE204E"/>
    <w:rsid w:val="00AE25C2"/>
    <w:rsid w:val="00AE2D2B"/>
    <w:rsid w:val="00AE2D80"/>
    <w:rsid w:val="00AE46F2"/>
    <w:rsid w:val="00AE4DFF"/>
    <w:rsid w:val="00AE5A9C"/>
    <w:rsid w:val="00AE5B0A"/>
    <w:rsid w:val="00AE79A7"/>
    <w:rsid w:val="00AF0FD0"/>
    <w:rsid w:val="00AF4A8E"/>
    <w:rsid w:val="00B00331"/>
    <w:rsid w:val="00B00DE8"/>
    <w:rsid w:val="00B011C2"/>
    <w:rsid w:val="00B074DA"/>
    <w:rsid w:val="00B10FEB"/>
    <w:rsid w:val="00B164D0"/>
    <w:rsid w:val="00B16DCB"/>
    <w:rsid w:val="00B1743F"/>
    <w:rsid w:val="00B22BF7"/>
    <w:rsid w:val="00B247BB"/>
    <w:rsid w:val="00B24D78"/>
    <w:rsid w:val="00B30AE4"/>
    <w:rsid w:val="00B314FC"/>
    <w:rsid w:val="00B32C8E"/>
    <w:rsid w:val="00B33D12"/>
    <w:rsid w:val="00B35E26"/>
    <w:rsid w:val="00B369CF"/>
    <w:rsid w:val="00B408D0"/>
    <w:rsid w:val="00B414C1"/>
    <w:rsid w:val="00B41D25"/>
    <w:rsid w:val="00B4384A"/>
    <w:rsid w:val="00B479BB"/>
    <w:rsid w:val="00B5237A"/>
    <w:rsid w:val="00B52C29"/>
    <w:rsid w:val="00B53EEA"/>
    <w:rsid w:val="00B555D2"/>
    <w:rsid w:val="00B56D0A"/>
    <w:rsid w:val="00B577E8"/>
    <w:rsid w:val="00B6135A"/>
    <w:rsid w:val="00B61F18"/>
    <w:rsid w:val="00B62721"/>
    <w:rsid w:val="00B66BE9"/>
    <w:rsid w:val="00B713B3"/>
    <w:rsid w:val="00B7208B"/>
    <w:rsid w:val="00B7305C"/>
    <w:rsid w:val="00B73999"/>
    <w:rsid w:val="00B73EB9"/>
    <w:rsid w:val="00B85B61"/>
    <w:rsid w:val="00B92A5E"/>
    <w:rsid w:val="00B94E9F"/>
    <w:rsid w:val="00BA2182"/>
    <w:rsid w:val="00BB07D1"/>
    <w:rsid w:val="00BB2FF7"/>
    <w:rsid w:val="00BB7240"/>
    <w:rsid w:val="00BB738F"/>
    <w:rsid w:val="00BC2473"/>
    <w:rsid w:val="00BC3B64"/>
    <w:rsid w:val="00BC3F83"/>
    <w:rsid w:val="00BC5162"/>
    <w:rsid w:val="00BC531A"/>
    <w:rsid w:val="00BD051F"/>
    <w:rsid w:val="00BD0A6C"/>
    <w:rsid w:val="00BD56FF"/>
    <w:rsid w:val="00BD64BA"/>
    <w:rsid w:val="00BE3E6D"/>
    <w:rsid w:val="00BE4FEF"/>
    <w:rsid w:val="00BE724C"/>
    <w:rsid w:val="00BF07CF"/>
    <w:rsid w:val="00BF0C90"/>
    <w:rsid w:val="00BF0EF3"/>
    <w:rsid w:val="00BF15C3"/>
    <w:rsid w:val="00BF1A6D"/>
    <w:rsid w:val="00BF3210"/>
    <w:rsid w:val="00BF39EB"/>
    <w:rsid w:val="00BF50AA"/>
    <w:rsid w:val="00C01EDE"/>
    <w:rsid w:val="00C020B8"/>
    <w:rsid w:val="00C03475"/>
    <w:rsid w:val="00C038CB"/>
    <w:rsid w:val="00C03DF8"/>
    <w:rsid w:val="00C040CF"/>
    <w:rsid w:val="00C0690E"/>
    <w:rsid w:val="00C1011A"/>
    <w:rsid w:val="00C140E2"/>
    <w:rsid w:val="00C14E70"/>
    <w:rsid w:val="00C151A8"/>
    <w:rsid w:val="00C21493"/>
    <w:rsid w:val="00C21898"/>
    <w:rsid w:val="00C21DD0"/>
    <w:rsid w:val="00C22A5F"/>
    <w:rsid w:val="00C22DB6"/>
    <w:rsid w:val="00C25EA7"/>
    <w:rsid w:val="00C26342"/>
    <w:rsid w:val="00C269E1"/>
    <w:rsid w:val="00C3084A"/>
    <w:rsid w:val="00C35262"/>
    <w:rsid w:val="00C35CF8"/>
    <w:rsid w:val="00C35E51"/>
    <w:rsid w:val="00C364A4"/>
    <w:rsid w:val="00C42943"/>
    <w:rsid w:val="00C45F21"/>
    <w:rsid w:val="00C50573"/>
    <w:rsid w:val="00C52AD0"/>
    <w:rsid w:val="00C53401"/>
    <w:rsid w:val="00C547F7"/>
    <w:rsid w:val="00C57179"/>
    <w:rsid w:val="00C578BB"/>
    <w:rsid w:val="00C6000F"/>
    <w:rsid w:val="00C6086C"/>
    <w:rsid w:val="00C614DC"/>
    <w:rsid w:val="00C61AE0"/>
    <w:rsid w:val="00C63C44"/>
    <w:rsid w:val="00C6691D"/>
    <w:rsid w:val="00C678B5"/>
    <w:rsid w:val="00C75430"/>
    <w:rsid w:val="00C80460"/>
    <w:rsid w:val="00C84460"/>
    <w:rsid w:val="00C8586A"/>
    <w:rsid w:val="00C85BD8"/>
    <w:rsid w:val="00C914B1"/>
    <w:rsid w:val="00C934EF"/>
    <w:rsid w:val="00C95367"/>
    <w:rsid w:val="00C954B4"/>
    <w:rsid w:val="00C95FE6"/>
    <w:rsid w:val="00C971C1"/>
    <w:rsid w:val="00CA26D1"/>
    <w:rsid w:val="00CA40B1"/>
    <w:rsid w:val="00CA7D04"/>
    <w:rsid w:val="00CB2A77"/>
    <w:rsid w:val="00CB69DA"/>
    <w:rsid w:val="00CC00CE"/>
    <w:rsid w:val="00CC02C2"/>
    <w:rsid w:val="00CC0C91"/>
    <w:rsid w:val="00CD12C7"/>
    <w:rsid w:val="00CD38FE"/>
    <w:rsid w:val="00CD72E2"/>
    <w:rsid w:val="00CE032C"/>
    <w:rsid w:val="00CE0713"/>
    <w:rsid w:val="00CE358B"/>
    <w:rsid w:val="00CE37F4"/>
    <w:rsid w:val="00CE4987"/>
    <w:rsid w:val="00CE58A7"/>
    <w:rsid w:val="00CF34B3"/>
    <w:rsid w:val="00CF677A"/>
    <w:rsid w:val="00CF7103"/>
    <w:rsid w:val="00CF7B50"/>
    <w:rsid w:val="00D035FA"/>
    <w:rsid w:val="00D07880"/>
    <w:rsid w:val="00D12676"/>
    <w:rsid w:val="00D150B0"/>
    <w:rsid w:val="00D216DC"/>
    <w:rsid w:val="00D2192E"/>
    <w:rsid w:val="00D22D97"/>
    <w:rsid w:val="00D232E2"/>
    <w:rsid w:val="00D2545E"/>
    <w:rsid w:val="00D26057"/>
    <w:rsid w:val="00D27C9B"/>
    <w:rsid w:val="00D301C7"/>
    <w:rsid w:val="00D30933"/>
    <w:rsid w:val="00D3290C"/>
    <w:rsid w:val="00D355DB"/>
    <w:rsid w:val="00D35722"/>
    <w:rsid w:val="00D363B3"/>
    <w:rsid w:val="00D41C5D"/>
    <w:rsid w:val="00D4307A"/>
    <w:rsid w:val="00D4700D"/>
    <w:rsid w:val="00D4707C"/>
    <w:rsid w:val="00D52E11"/>
    <w:rsid w:val="00D53C35"/>
    <w:rsid w:val="00D549E6"/>
    <w:rsid w:val="00D55A5B"/>
    <w:rsid w:val="00D5670F"/>
    <w:rsid w:val="00D567E7"/>
    <w:rsid w:val="00D56B7C"/>
    <w:rsid w:val="00D63E41"/>
    <w:rsid w:val="00D648F7"/>
    <w:rsid w:val="00D6674B"/>
    <w:rsid w:val="00D669C3"/>
    <w:rsid w:val="00D7172A"/>
    <w:rsid w:val="00D72806"/>
    <w:rsid w:val="00D74D42"/>
    <w:rsid w:val="00D76CD8"/>
    <w:rsid w:val="00D80405"/>
    <w:rsid w:val="00D84943"/>
    <w:rsid w:val="00D85450"/>
    <w:rsid w:val="00D86506"/>
    <w:rsid w:val="00D87DAC"/>
    <w:rsid w:val="00D906EB"/>
    <w:rsid w:val="00D90794"/>
    <w:rsid w:val="00D91740"/>
    <w:rsid w:val="00D9263D"/>
    <w:rsid w:val="00D9269B"/>
    <w:rsid w:val="00D94383"/>
    <w:rsid w:val="00D9652D"/>
    <w:rsid w:val="00D97A7E"/>
    <w:rsid w:val="00DA0DDF"/>
    <w:rsid w:val="00DA33DF"/>
    <w:rsid w:val="00DA7732"/>
    <w:rsid w:val="00DB42AB"/>
    <w:rsid w:val="00DB53F7"/>
    <w:rsid w:val="00DB7E1D"/>
    <w:rsid w:val="00DC3694"/>
    <w:rsid w:val="00DC4367"/>
    <w:rsid w:val="00DC4A8B"/>
    <w:rsid w:val="00DC5E4F"/>
    <w:rsid w:val="00DC5F79"/>
    <w:rsid w:val="00DD5B53"/>
    <w:rsid w:val="00DD65C0"/>
    <w:rsid w:val="00DE1BAF"/>
    <w:rsid w:val="00DE433F"/>
    <w:rsid w:val="00DE65C0"/>
    <w:rsid w:val="00DE6782"/>
    <w:rsid w:val="00DF254C"/>
    <w:rsid w:val="00DF73EC"/>
    <w:rsid w:val="00E00CB9"/>
    <w:rsid w:val="00E02C62"/>
    <w:rsid w:val="00E040D8"/>
    <w:rsid w:val="00E0600C"/>
    <w:rsid w:val="00E11581"/>
    <w:rsid w:val="00E126C7"/>
    <w:rsid w:val="00E143C4"/>
    <w:rsid w:val="00E15282"/>
    <w:rsid w:val="00E17684"/>
    <w:rsid w:val="00E21F51"/>
    <w:rsid w:val="00E21FA0"/>
    <w:rsid w:val="00E22DEF"/>
    <w:rsid w:val="00E26B17"/>
    <w:rsid w:val="00E275FC"/>
    <w:rsid w:val="00E30B26"/>
    <w:rsid w:val="00E30BE8"/>
    <w:rsid w:val="00E3226D"/>
    <w:rsid w:val="00E33934"/>
    <w:rsid w:val="00E342A3"/>
    <w:rsid w:val="00E34A4C"/>
    <w:rsid w:val="00E34BB8"/>
    <w:rsid w:val="00E3575A"/>
    <w:rsid w:val="00E3582B"/>
    <w:rsid w:val="00E35D9D"/>
    <w:rsid w:val="00E36281"/>
    <w:rsid w:val="00E40377"/>
    <w:rsid w:val="00E4369A"/>
    <w:rsid w:val="00E46AC8"/>
    <w:rsid w:val="00E4723B"/>
    <w:rsid w:val="00E47B55"/>
    <w:rsid w:val="00E502A8"/>
    <w:rsid w:val="00E512A0"/>
    <w:rsid w:val="00E55213"/>
    <w:rsid w:val="00E558B7"/>
    <w:rsid w:val="00E55BAA"/>
    <w:rsid w:val="00E60B1E"/>
    <w:rsid w:val="00E61114"/>
    <w:rsid w:val="00E6135D"/>
    <w:rsid w:val="00E62522"/>
    <w:rsid w:val="00E64347"/>
    <w:rsid w:val="00E64F9D"/>
    <w:rsid w:val="00E65E9D"/>
    <w:rsid w:val="00E65E9F"/>
    <w:rsid w:val="00E66668"/>
    <w:rsid w:val="00E67ACB"/>
    <w:rsid w:val="00E70565"/>
    <w:rsid w:val="00E719A1"/>
    <w:rsid w:val="00E73D8C"/>
    <w:rsid w:val="00E77183"/>
    <w:rsid w:val="00E80DD5"/>
    <w:rsid w:val="00E81C5F"/>
    <w:rsid w:val="00E81FDE"/>
    <w:rsid w:val="00E8209A"/>
    <w:rsid w:val="00E839E9"/>
    <w:rsid w:val="00E847CD"/>
    <w:rsid w:val="00E85482"/>
    <w:rsid w:val="00E86118"/>
    <w:rsid w:val="00E8660D"/>
    <w:rsid w:val="00E925C8"/>
    <w:rsid w:val="00E93DA3"/>
    <w:rsid w:val="00E94518"/>
    <w:rsid w:val="00E95F82"/>
    <w:rsid w:val="00E968BA"/>
    <w:rsid w:val="00EA0550"/>
    <w:rsid w:val="00EA104B"/>
    <w:rsid w:val="00EA1A72"/>
    <w:rsid w:val="00EA2F57"/>
    <w:rsid w:val="00EA335E"/>
    <w:rsid w:val="00EA35E6"/>
    <w:rsid w:val="00EA587D"/>
    <w:rsid w:val="00EA7A65"/>
    <w:rsid w:val="00EB2DAE"/>
    <w:rsid w:val="00EB44F8"/>
    <w:rsid w:val="00EB467E"/>
    <w:rsid w:val="00EB5ED7"/>
    <w:rsid w:val="00EC0484"/>
    <w:rsid w:val="00EC0997"/>
    <w:rsid w:val="00EC16A3"/>
    <w:rsid w:val="00ED1026"/>
    <w:rsid w:val="00ED18DC"/>
    <w:rsid w:val="00ED5EC7"/>
    <w:rsid w:val="00ED6E4B"/>
    <w:rsid w:val="00ED71E0"/>
    <w:rsid w:val="00ED782A"/>
    <w:rsid w:val="00EE0CED"/>
    <w:rsid w:val="00EE1476"/>
    <w:rsid w:val="00EE624F"/>
    <w:rsid w:val="00EF14A8"/>
    <w:rsid w:val="00EF2EB9"/>
    <w:rsid w:val="00EF3AE2"/>
    <w:rsid w:val="00EF7567"/>
    <w:rsid w:val="00F004D3"/>
    <w:rsid w:val="00F018E4"/>
    <w:rsid w:val="00F01D1B"/>
    <w:rsid w:val="00F03261"/>
    <w:rsid w:val="00F03647"/>
    <w:rsid w:val="00F038BB"/>
    <w:rsid w:val="00F073EC"/>
    <w:rsid w:val="00F07657"/>
    <w:rsid w:val="00F11F3D"/>
    <w:rsid w:val="00F14B55"/>
    <w:rsid w:val="00F2448D"/>
    <w:rsid w:val="00F2502F"/>
    <w:rsid w:val="00F25856"/>
    <w:rsid w:val="00F31473"/>
    <w:rsid w:val="00F34BE6"/>
    <w:rsid w:val="00F40C8F"/>
    <w:rsid w:val="00F415D7"/>
    <w:rsid w:val="00F432EF"/>
    <w:rsid w:val="00F44D14"/>
    <w:rsid w:val="00F50646"/>
    <w:rsid w:val="00F53279"/>
    <w:rsid w:val="00F55F9C"/>
    <w:rsid w:val="00F568E7"/>
    <w:rsid w:val="00F5789A"/>
    <w:rsid w:val="00F60685"/>
    <w:rsid w:val="00F65C40"/>
    <w:rsid w:val="00F667A5"/>
    <w:rsid w:val="00F67B30"/>
    <w:rsid w:val="00F70314"/>
    <w:rsid w:val="00F722AA"/>
    <w:rsid w:val="00F72897"/>
    <w:rsid w:val="00F75F05"/>
    <w:rsid w:val="00F82F99"/>
    <w:rsid w:val="00F87DEF"/>
    <w:rsid w:val="00F9264D"/>
    <w:rsid w:val="00F966A8"/>
    <w:rsid w:val="00FA0982"/>
    <w:rsid w:val="00FA5808"/>
    <w:rsid w:val="00FB0AB6"/>
    <w:rsid w:val="00FB105F"/>
    <w:rsid w:val="00FB192D"/>
    <w:rsid w:val="00FB28F1"/>
    <w:rsid w:val="00FB4CA9"/>
    <w:rsid w:val="00FB4FA3"/>
    <w:rsid w:val="00FB77F3"/>
    <w:rsid w:val="00FC118F"/>
    <w:rsid w:val="00FD268C"/>
    <w:rsid w:val="00FD557E"/>
    <w:rsid w:val="00FE0B48"/>
    <w:rsid w:val="00FE19DE"/>
    <w:rsid w:val="00FE21CD"/>
    <w:rsid w:val="00FE39C8"/>
    <w:rsid w:val="00FE4D88"/>
    <w:rsid w:val="00FE64B7"/>
    <w:rsid w:val="00FF0EFB"/>
    <w:rsid w:val="00FF2387"/>
    <w:rsid w:val="00FF5801"/>
    <w:rsid w:val="00FF5F5A"/>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14:docId w14:val="03BA31DF"/>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imes New Roman" w:hAnsiTheme="minorHAnsi" w:cstheme="minorBidi"/>
        <w:sz w:val="22"/>
        <w:szCs w:val="22"/>
        <w:lang w:val="de-DE" w:eastAsia="en-US" w:bidi="ar-SA"/>
      </w:rPr>
    </w:rPrDefault>
    <w:pPrDefault>
      <w:pPr>
        <w:spacing w:after="2765" w:line="276"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0" w:unhideWhenUsed="1" w:qFormat="1"/>
    <w:lsdException w:name="heading 5" w:semiHidden="1" w:uiPriority="0" w:unhideWhenUsed="1" w:qFormat="1"/>
    <w:lsdException w:name="heading 6" w:semiHidden="1" w:uiPriority="0" w:unhideWhenUsed="1" w:qFormat="1"/>
    <w:lsdException w:name="heading 7" w:semiHidden="1" w:uiPriority="0" w:unhideWhenUsed="1" w:qFormat="1"/>
    <w:lsdException w:name="heading 8" w:semiHidden="1" w:uiPriority="0" w:unhideWhenUsed="1" w:qFormat="1"/>
    <w:lsdException w:name="heading 9" w:semiHidden="1" w:uiPriority="0"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qFormat="1"/>
    <w:lsdException w:name="toc 3" w:semiHidden="1" w:uiPriority="39" w:unhideWhenUsed="1" w:qFormat="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iPriority="0"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0"/>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lsdException w:name="Intense Emphasis"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rsid w:val="009E6B33"/>
    <w:pPr>
      <w:spacing w:before="140" w:after="140"/>
    </w:pPr>
    <w:rPr>
      <w:rFonts w:ascii="Verdana" w:hAnsi="Verdana" w:cs="Times New Roman"/>
      <w:kern w:val="10"/>
      <w:sz w:val="20"/>
      <w:szCs w:val="20"/>
      <w:lang w:eastAsia="de-DE"/>
    </w:rPr>
  </w:style>
  <w:style w:type="paragraph" w:styleId="berschrift1">
    <w:name w:val="heading 1"/>
    <w:basedOn w:val="Standard"/>
    <w:next w:val="Standard"/>
    <w:link w:val="berschrift1Zchn"/>
    <w:autoRedefine/>
    <w:uiPriority w:val="9"/>
    <w:qFormat/>
    <w:rsid w:val="00B33D12"/>
    <w:pPr>
      <w:keepNext/>
      <w:keepLines/>
      <w:numPr>
        <w:numId w:val="3"/>
      </w:numPr>
      <w:spacing w:beforeLines="50" w:before="50" w:after="360"/>
      <w:contextualSpacing/>
      <w:outlineLvl w:val="0"/>
    </w:pPr>
    <w:rPr>
      <w:rFonts w:eastAsiaTheme="majorEastAsia" w:cstheme="majorBidi"/>
      <w:b/>
      <w:bCs/>
      <w:sz w:val="28"/>
      <w:szCs w:val="28"/>
    </w:rPr>
  </w:style>
  <w:style w:type="paragraph" w:styleId="berschrift2">
    <w:name w:val="heading 2"/>
    <w:basedOn w:val="Standard"/>
    <w:next w:val="Standard"/>
    <w:link w:val="berschrift2Zchn"/>
    <w:autoRedefine/>
    <w:uiPriority w:val="9"/>
    <w:unhideWhenUsed/>
    <w:qFormat/>
    <w:rsid w:val="00075D5D"/>
    <w:pPr>
      <w:keepNext/>
      <w:keepLines/>
      <w:numPr>
        <w:ilvl w:val="1"/>
        <w:numId w:val="3"/>
      </w:numPr>
      <w:spacing w:beforeLines="150" w:before="150" w:after="240" w:line="240" w:lineRule="auto"/>
      <w:outlineLvl w:val="1"/>
    </w:pPr>
    <w:rPr>
      <w:rFonts w:eastAsiaTheme="majorEastAsia" w:cstheme="majorBidi"/>
      <w:b/>
      <w:bCs/>
      <w:sz w:val="24"/>
      <w:szCs w:val="26"/>
    </w:rPr>
  </w:style>
  <w:style w:type="paragraph" w:styleId="berschrift3">
    <w:name w:val="heading 3"/>
    <w:basedOn w:val="Standard"/>
    <w:next w:val="Standard"/>
    <w:link w:val="berschrift3Zchn"/>
    <w:uiPriority w:val="9"/>
    <w:unhideWhenUsed/>
    <w:qFormat/>
    <w:rsid w:val="00B555D2"/>
    <w:pPr>
      <w:keepNext/>
      <w:keepLines/>
      <w:numPr>
        <w:ilvl w:val="2"/>
        <w:numId w:val="3"/>
      </w:numPr>
      <w:spacing w:beforeLines="100" w:after="100"/>
      <w:outlineLvl w:val="2"/>
    </w:pPr>
    <w:rPr>
      <w:rFonts w:eastAsiaTheme="majorEastAsia" w:cstheme="majorBidi"/>
      <w:b/>
      <w:bCs/>
    </w:rPr>
  </w:style>
  <w:style w:type="paragraph" w:styleId="berschrift4">
    <w:name w:val="heading 4"/>
    <w:basedOn w:val="Standard"/>
    <w:next w:val="Standard"/>
    <w:link w:val="berschrift4Zchn"/>
    <w:unhideWhenUsed/>
    <w:qFormat/>
    <w:rsid w:val="00E47B55"/>
    <w:pPr>
      <w:keepNext/>
      <w:keepLines/>
      <w:numPr>
        <w:ilvl w:val="3"/>
        <w:numId w:val="3"/>
      </w:numPr>
      <w:spacing w:beforeLines="100"/>
      <w:outlineLvl w:val="3"/>
    </w:pPr>
    <w:rPr>
      <w:rFonts w:eastAsiaTheme="majorEastAsia" w:cstheme="majorBidi"/>
      <w:b/>
      <w:bCs/>
      <w:i/>
      <w:iCs/>
    </w:rPr>
  </w:style>
  <w:style w:type="paragraph" w:styleId="berschrift5">
    <w:name w:val="heading 5"/>
    <w:basedOn w:val="Standard"/>
    <w:next w:val="Standard"/>
    <w:link w:val="berschrift5Zchn"/>
    <w:unhideWhenUsed/>
    <w:qFormat/>
    <w:rsid w:val="00806CF7"/>
    <w:pPr>
      <w:keepNext/>
      <w:keepLines/>
      <w:numPr>
        <w:ilvl w:val="4"/>
        <w:numId w:val="3"/>
      </w:numPr>
      <w:spacing w:before="200"/>
      <w:outlineLvl w:val="4"/>
    </w:pPr>
    <w:rPr>
      <w:rFonts w:eastAsiaTheme="majorEastAsia" w:cstheme="majorBidi"/>
      <w:color w:val="000000" w:themeColor="text1"/>
    </w:rPr>
  </w:style>
  <w:style w:type="paragraph" w:styleId="berschrift6">
    <w:name w:val="heading 6"/>
    <w:basedOn w:val="Standard"/>
    <w:next w:val="Standard"/>
    <w:link w:val="berschrift6Zchn"/>
    <w:unhideWhenUsed/>
    <w:qFormat/>
    <w:rsid w:val="00806CF7"/>
    <w:pPr>
      <w:keepNext/>
      <w:keepLines/>
      <w:numPr>
        <w:ilvl w:val="5"/>
        <w:numId w:val="3"/>
      </w:numPr>
      <w:spacing w:before="200"/>
      <w:outlineLvl w:val="5"/>
    </w:pPr>
    <w:rPr>
      <w:rFonts w:asciiTheme="majorHAnsi" w:eastAsiaTheme="majorEastAsia" w:hAnsiTheme="majorHAnsi" w:cstheme="majorBidi"/>
      <w:i/>
      <w:iCs/>
      <w:color w:val="243F60" w:themeColor="accent1" w:themeShade="7F"/>
    </w:rPr>
  </w:style>
  <w:style w:type="paragraph" w:styleId="berschrift7">
    <w:name w:val="heading 7"/>
    <w:basedOn w:val="Standard"/>
    <w:next w:val="Standard"/>
    <w:link w:val="berschrift7Zchn"/>
    <w:qFormat/>
    <w:rsid w:val="0079333D"/>
    <w:pPr>
      <w:numPr>
        <w:ilvl w:val="6"/>
        <w:numId w:val="3"/>
      </w:numPr>
      <w:spacing w:before="240" w:after="60"/>
      <w:outlineLvl w:val="6"/>
    </w:pPr>
    <w:rPr>
      <w:b/>
      <w:kern w:val="0"/>
      <w:sz w:val="24"/>
      <w:szCs w:val="24"/>
    </w:rPr>
  </w:style>
  <w:style w:type="paragraph" w:styleId="berschrift8">
    <w:name w:val="heading 8"/>
    <w:basedOn w:val="Standard"/>
    <w:next w:val="Standard"/>
    <w:link w:val="berschrift8Zchn"/>
    <w:qFormat/>
    <w:rsid w:val="0079333D"/>
    <w:pPr>
      <w:numPr>
        <w:ilvl w:val="7"/>
        <w:numId w:val="3"/>
      </w:numPr>
      <w:spacing w:before="240" w:after="60"/>
      <w:outlineLvl w:val="7"/>
    </w:pPr>
    <w:rPr>
      <w:b/>
      <w:i/>
      <w:iCs/>
      <w:kern w:val="0"/>
      <w:sz w:val="24"/>
      <w:szCs w:val="24"/>
    </w:rPr>
  </w:style>
  <w:style w:type="paragraph" w:styleId="berschrift9">
    <w:name w:val="heading 9"/>
    <w:basedOn w:val="Standard"/>
    <w:next w:val="Standard"/>
    <w:link w:val="berschrift9Zchn"/>
    <w:qFormat/>
    <w:rsid w:val="0079333D"/>
    <w:pPr>
      <w:numPr>
        <w:ilvl w:val="8"/>
        <w:numId w:val="3"/>
      </w:numPr>
      <w:spacing w:before="240" w:after="60"/>
      <w:outlineLvl w:val="8"/>
    </w:pPr>
    <w:rPr>
      <w:rFonts w:ascii="Arial" w:hAnsi="Arial" w:cs="Arial"/>
      <w:b/>
      <w:kern w:val="0"/>
      <w:sz w:val="24"/>
      <w:szCs w:val="24"/>
    </w:rPr>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paragraph" w:styleId="KeinLeerraum">
    <w:name w:val="No Spacing"/>
    <w:uiPriority w:val="1"/>
    <w:qFormat/>
    <w:rsid w:val="00806CF7"/>
    <w:pPr>
      <w:spacing w:after="0" w:line="240" w:lineRule="auto"/>
    </w:pPr>
    <w:rPr>
      <w:rFonts w:ascii="Verdana" w:hAnsi="Verdana" w:cs="Times New Roman"/>
      <w:kern w:val="10"/>
      <w:sz w:val="20"/>
      <w:szCs w:val="20"/>
      <w:lang w:eastAsia="de-DE"/>
    </w:rPr>
  </w:style>
  <w:style w:type="character" w:customStyle="1" w:styleId="berschrift1Zchn">
    <w:name w:val="Überschrift 1 Zchn"/>
    <w:basedOn w:val="Absatz-Standardschriftart"/>
    <w:link w:val="berschrift1"/>
    <w:uiPriority w:val="9"/>
    <w:rsid w:val="00B33D12"/>
    <w:rPr>
      <w:rFonts w:ascii="Verdana" w:eastAsiaTheme="majorEastAsia" w:hAnsi="Verdana" w:cstheme="majorBidi"/>
      <w:b/>
      <w:bCs/>
      <w:kern w:val="10"/>
      <w:sz w:val="28"/>
      <w:szCs w:val="28"/>
      <w:lang w:eastAsia="de-DE"/>
    </w:rPr>
  </w:style>
  <w:style w:type="character" w:customStyle="1" w:styleId="berschrift2Zchn">
    <w:name w:val="Überschrift 2 Zchn"/>
    <w:basedOn w:val="Absatz-Standardschriftart"/>
    <w:link w:val="berschrift2"/>
    <w:uiPriority w:val="9"/>
    <w:rsid w:val="00075D5D"/>
    <w:rPr>
      <w:rFonts w:ascii="Verdana" w:eastAsiaTheme="majorEastAsia" w:hAnsi="Verdana" w:cstheme="majorBidi"/>
      <w:b/>
      <w:bCs/>
      <w:kern w:val="10"/>
      <w:sz w:val="24"/>
      <w:szCs w:val="26"/>
      <w:lang w:eastAsia="de-DE"/>
    </w:rPr>
  </w:style>
  <w:style w:type="character" w:customStyle="1" w:styleId="berschrift3Zchn">
    <w:name w:val="Überschrift 3 Zchn"/>
    <w:basedOn w:val="Absatz-Standardschriftart"/>
    <w:link w:val="berschrift3"/>
    <w:uiPriority w:val="9"/>
    <w:rsid w:val="00B555D2"/>
    <w:rPr>
      <w:rFonts w:ascii="Verdana" w:eastAsiaTheme="majorEastAsia" w:hAnsi="Verdana" w:cstheme="majorBidi"/>
      <w:b/>
      <w:bCs/>
      <w:kern w:val="10"/>
      <w:sz w:val="20"/>
      <w:szCs w:val="20"/>
      <w:lang w:eastAsia="de-DE"/>
    </w:rPr>
  </w:style>
  <w:style w:type="character" w:customStyle="1" w:styleId="berschrift4Zchn">
    <w:name w:val="Überschrift 4 Zchn"/>
    <w:basedOn w:val="Absatz-Standardschriftart"/>
    <w:link w:val="berschrift4"/>
    <w:rsid w:val="00E47B55"/>
    <w:rPr>
      <w:rFonts w:ascii="Verdana" w:eastAsiaTheme="majorEastAsia" w:hAnsi="Verdana" w:cstheme="majorBidi"/>
      <w:b/>
      <w:bCs/>
      <w:i/>
      <w:iCs/>
      <w:kern w:val="10"/>
      <w:sz w:val="20"/>
      <w:szCs w:val="20"/>
      <w:lang w:eastAsia="de-DE"/>
    </w:rPr>
  </w:style>
  <w:style w:type="character" w:customStyle="1" w:styleId="berschrift5Zchn">
    <w:name w:val="Überschrift 5 Zchn"/>
    <w:basedOn w:val="Absatz-Standardschriftart"/>
    <w:link w:val="berschrift5"/>
    <w:rsid w:val="00806CF7"/>
    <w:rPr>
      <w:rFonts w:ascii="Verdana" w:eastAsiaTheme="majorEastAsia" w:hAnsi="Verdana" w:cstheme="majorBidi"/>
      <w:color w:val="000000" w:themeColor="text1"/>
      <w:kern w:val="10"/>
      <w:sz w:val="20"/>
      <w:szCs w:val="20"/>
      <w:lang w:eastAsia="de-DE"/>
    </w:rPr>
  </w:style>
  <w:style w:type="character" w:customStyle="1" w:styleId="berschrift6Zchn">
    <w:name w:val="Überschrift 6 Zchn"/>
    <w:basedOn w:val="Absatz-Standardschriftart"/>
    <w:link w:val="berschrift6"/>
    <w:rsid w:val="00806CF7"/>
    <w:rPr>
      <w:rFonts w:asciiTheme="majorHAnsi" w:eastAsiaTheme="majorEastAsia" w:hAnsiTheme="majorHAnsi" w:cstheme="majorBidi"/>
      <w:i/>
      <w:iCs/>
      <w:color w:val="243F60" w:themeColor="accent1" w:themeShade="7F"/>
      <w:kern w:val="10"/>
      <w:sz w:val="20"/>
      <w:szCs w:val="20"/>
      <w:lang w:eastAsia="de-DE"/>
    </w:rPr>
  </w:style>
  <w:style w:type="paragraph" w:styleId="Titel">
    <w:name w:val="Title"/>
    <w:next w:val="Untertitel"/>
    <w:link w:val="TitelZchn"/>
    <w:uiPriority w:val="10"/>
    <w:qFormat/>
    <w:rsid w:val="002D2E9F"/>
    <w:pPr>
      <w:spacing w:after="600" w:line="240" w:lineRule="auto"/>
      <w:contextualSpacing/>
      <w:jc w:val="center"/>
    </w:pPr>
    <w:rPr>
      <w:rFonts w:ascii="Verdana" w:eastAsiaTheme="majorEastAsia" w:hAnsi="Verdana" w:cstheme="majorBidi"/>
      <w:b/>
      <w:color w:val="000000" w:themeColor="text1"/>
      <w:spacing w:val="-6"/>
      <w:kern w:val="28"/>
      <w:sz w:val="52"/>
      <w:szCs w:val="52"/>
      <w:lang w:eastAsia="de-DE"/>
    </w:rPr>
  </w:style>
  <w:style w:type="character" w:customStyle="1" w:styleId="TitelZchn">
    <w:name w:val="Titel Zchn"/>
    <w:basedOn w:val="Absatz-Standardschriftart"/>
    <w:link w:val="Titel"/>
    <w:uiPriority w:val="10"/>
    <w:rsid w:val="002D2E9F"/>
    <w:rPr>
      <w:rFonts w:ascii="Verdana" w:eastAsiaTheme="majorEastAsia" w:hAnsi="Verdana" w:cstheme="majorBidi"/>
      <w:b/>
      <w:color w:val="000000" w:themeColor="text1"/>
      <w:spacing w:val="-6"/>
      <w:kern w:val="28"/>
      <w:sz w:val="52"/>
      <w:szCs w:val="52"/>
      <w:lang w:eastAsia="de-DE"/>
    </w:rPr>
  </w:style>
  <w:style w:type="paragraph" w:styleId="Untertitel">
    <w:name w:val="Subtitle"/>
    <w:next w:val="Standard"/>
    <w:link w:val="UntertitelZchn"/>
    <w:uiPriority w:val="11"/>
    <w:qFormat/>
    <w:rsid w:val="002D2E9F"/>
    <w:pPr>
      <w:numPr>
        <w:ilvl w:val="1"/>
      </w:numPr>
      <w:spacing w:after="600" w:line="240" w:lineRule="auto"/>
      <w:jc w:val="center"/>
    </w:pPr>
    <w:rPr>
      <w:rFonts w:ascii="Verdana" w:eastAsiaTheme="majorEastAsia" w:hAnsi="Verdana" w:cstheme="majorBidi"/>
      <w:b/>
      <w:iCs/>
      <w:color w:val="000000" w:themeColor="text1"/>
      <w:spacing w:val="-6"/>
      <w:kern w:val="10"/>
      <w:sz w:val="40"/>
      <w:szCs w:val="24"/>
      <w:lang w:eastAsia="de-DE"/>
    </w:rPr>
  </w:style>
  <w:style w:type="character" w:customStyle="1" w:styleId="UntertitelZchn">
    <w:name w:val="Untertitel Zchn"/>
    <w:basedOn w:val="Absatz-Standardschriftart"/>
    <w:link w:val="Untertitel"/>
    <w:uiPriority w:val="11"/>
    <w:rsid w:val="002D2E9F"/>
    <w:rPr>
      <w:rFonts w:ascii="Verdana" w:eastAsiaTheme="majorEastAsia" w:hAnsi="Verdana" w:cstheme="majorBidi"/>
      <w:b/>
      <w:iCs/>
      <w:color w:val="000000" w:themeColor="text1"/>
      <w:spacing w:val="-6"/>
      <w:kern w:val="10"/>
      <w:sz w:val="40"/>
      <w:szCs w:val="24"/>
      <w:lang w:eastAsia="de-DE"/>
    </w:rPr>
  </w:style>
  <w:style w:type="paragraph" w:styleId="Zitat">
    <w:name w:val="Quote"/>
    <w:basedOn w:val="Standard"/>
    <w:next w:val="Standard"/>
    <w:link w:val="ZitatZchn"/>
    <w:uiPriority w:val="29"/>
    <w:rsid w:val="00806CF7"/>
    <w:rPr>
      <w:i/>
      <w:iCs/>
      <w:color w:val="000000" w:themeColor="text1"/>
    </w:rPr>
  </w:style>
  <w:style w:type="character" w:customStyle="1" w:styleId="ZitatZchn">
    <w:name w:val="Zitat Zchn"/>
    <w:basedOn w:val="Absatz-Standardschriftart"/>
    <w:link w:val="Zitat"/>
    <w:uiPriority w:val="29"/>
    <w:rsid w:val="00806CF7"/>
    <w:rPr>
      <w:rFonts w:ascii="Verdana" w:hAnsi="Verdana" w:cs="Times New Roman"/>
      <w:i/>
      <w:iCs/>
      <w:color w:val="000000" w:themeColor="text1"/>
      <w:kern w:val="10"/>
      <w:sz w:val="20"/>
      <w:szCs w:val="20"/>
      <w:lang w:eastAsia="de-DE"/>
    </w:rPr>
  </w:style>
  <w:style w:type="character" w:styleId="Fett">
    <w:name w:val="Strong"/>
    <w:basedOn w:val="Absatz-Standardschriftart"/>
    <w:uiPriority w:val="22"/>
    <w:qFormat/>
    <w:rsid w:val="00806CF7"/>
    <w:rPr>
      <w:rFonts w:ascii="Verdana" w:hAnsi="Verdana"/>
      <w:b/>
      <w:bCs/>
    </w:rPr>
  </w:style>
  <w:style w:type="paragraph" w:styleId="Sprechblasentext">
    <w:name w:val="Balloon Text"/>
    <w:basedOn w:val="Standard"/>
    <w:link w:val="SprechblasentextZchn"/>
    <w:uiPriority w:val="99"/>
    <w:semiHidden/>
    <w:unhideWhenUsed/>
    <w:rsid w:val="00806CF7"/>
    <w:rPr>
      <w:rFonts w:ascii="Tahoma" w:hAnsi="Tahoma" w:cs="Tahoma"/>
      <w:sz w:val="16"/>
      <w:szCs w:val="16"/>
    </w:rPr>
  </w:style>
  <w:style w:type="character" w:customStyle="1" w:styleId="SprechblasentextZchn">
    <w:name w:val="Sprechblasentext Zchn"/>
    <w:basedOn w:val="Absatz-Standardschriftart"/>
    <w:link w:val="Sprechblasentext"/>
    <w:uiPriority w:val="99"/>
    <w:semiHidden/>
    <w:rsid w:val="00806CF7"/>
    <w:rPr>
      <w:rFonts w:ascii="Tahoma" w:hAnsi="Tahoma" w:cs="Tahoma"/>
      <w:kern w:val="10"/>
      <w:sz w:val="16"/>
      <w:szCs w:val="16"/>
      <w:lang w:eastAsia="de-DE"/>
    </w:rPr>
  </w:style>
  <w:style w:type="paragraph" w:styleId="Kopfzeile">
    <w:name w:val="header"/>
    <w:link w:val="KopfzeileZchn"/>
    <w:uiPriority w:val="99"/>
    <w:unhideWhenUsed/>
    <w:rsid w:val="008520F0"/>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KopfzeileZchn">
    <w:name w:val="Kopfzeile Zchn"/>
    <w:basedOn w:val="Absatz-Standardschriftart"/>
    <w:link w:val="Kopfzeile"/>
    <w:uiPriority w:val="99"/>
    <w:rsid w:val="008520F0"/>
    <w:rPr>
      <w:rFonts w:ascii="Verdana" w:hAnsi="Verdana" w:cs="Times New Roman"/>
      <w:kern w:val="10"/>
      <w:sz w:val="16"/>
      <w:szCs w:val="20"/>
      <w:lang w:eastAsia="de-DE"/>
    </w:rPr>
  </w:style>
  <w:style w:type="paragraph" w:styleId="Fuzeile">
    <w:name w:val="footer"/>
    <w:link w:val="FuzeileZchn"/>
    <w:uiPriority w:val="99"/>
    <w:unhideWhenUsed/>
    <w:rsid w:val="007F5C0C"/>
    <w:pPr>
      <w:tabs>
        <w:tab w:val="center" w:pos="4536"/>
        <w:tab w:val="right" w:pos="9072"/>
      </w:tabs>
      <w:spacing w:after="0" w:line="240" w:lineRule="auto"/>
    </w:pPr>
    <w:rPr>
      <w:rFonts w:ascii="Verdana" w:hAnsi="Verdana" w:cs="Times New Roman"/>
      <w:kern w:val="10"/>
      <w:sz w:val="16"/>
      <w:szCs w:val="20"/>
      <w:lang w:eastAsia="de-DE"/>
    </w:rPr>
  </w:style>
  <w:style w:type="character" w:customStyle="1" w:styleId="FuzeileZchn">
    <w:name w:val="Fußzeile Zchn"/>
    <w:basedOn w:val="Absatz-Standardschriftart"/>
    <w:link w:val="Fuzeile"/>
    <w:uiPriority w:val="99"/>
    <w:rsid w:val="007F5C0C"/>
    <w:rPr>
      <w:rFonts w:ascii="Verdana" w:hAnsi="Verdana" w:cs="Times New Roman"/>
      <w:kern w:val="10"/>
      <w:sz w:val="16"/>
      <w:szCs w:val="20"/>
      <w:lang w:eastAsia="de-DE"/>
    </w:rPr>
  </w:style>
  <w:style w:type="character" w:customStyle="1" w:styleId="Titel-UnterzeileZchn">
    <w:name w:val="Titel-Unterzeile Zchn"/>
    <w:basedOn w:val="Absatz-Standardschriftart"/>
    <w:link w:val="Titel-Unterzeile"/>
    <w:locked/>
    <w:rsid w:val="00BD0A6C"/>
    <w:rPr>
      <w:rFonts w:ascii="Verdana" w:hAnsi="Verdana"/>
      <w:sz w:val="24"/>
      <w:szCs w:val="24"/>
    </w:rPr>
  </w:style>
  <w:style w:type="paragraph" w:customStyle="1" w:styleId="Titel-Unterzeile">
    <w:name w:val="Titel-Unterzeile"/>
    <w:link w:val="Titel-UnterzeileZchn"/>
    <w:autoRedefine/>
    <w:rsid w:val="00BD0A6C"/>
    <w:pPr>
      <w:spacing w:after="600" w:line="240" w:lineRule="auto"/>
      <w:jc w:val="center"/>
    </w:pPr>
    <w:rPr>
      <w:rFonts w:ascii="Verdana" w:hAnsi="Verdana"/>
      <w:sz w:val="24"/>
      <w:szCs w:val="24"/>
    </w:rPr>
  </w:style>
  <w:style w:type="paragraph" w:customStyle="1" w:styleId="ArtdesDokumentes">
    <w:name w:val="Art des Dokumentes"/>
    <w:basedOn w:val="Titel-Unterzeile"/>
    <w:link w:val="ArtdesDokumentesZchn"/>
    <w:autoRedefine/>
    <w:rsid w:val="00806CF7"/>
    <w:rPr>
      <w:b/>
    </w:rPr>
  </w:style>
  <w:style w:type="character" w:customStyle="1" w:styleId="ArtdesDokumentesZchn">
    <w:name w:val="Art des Dokumentes Zchn"/>
    <w:basedOn w:val="Titel-UnterzeileZchn"/>
    <w:link w:val="ArtdesDokumentes"/>
    <w:rsid w:val="00806CF7"/>
    <w:rPr>
      <w:rFonts w:ascii="Verdana" w:hAnsi="Verdana"/>
      <w:sz w:val="24"/>
      <w:szCs w:val="24"/>
    </w:rPr>
  </w:style>
  <w:style w:type="character" w:styleId="Platzhaltertext">
    <w:name w:val="Placeholder Text"/>
    <w:basedOn w:val="Absatz-Standardschriftart"/>
    <w:uiPriority w:val="99"/>
    <w:semiHidden/>
    <w:rsid w:val="00806CF7"/>
    <w:rPr>
      <w:color w:val="808080"/>
    </w:rPr>
  </w:style>
  <w:style w:type="table" w:styleId="Tabellenraster">
    <w:name w:val="Table Grid"/>
    <w:basedOn w:val="NormaleTabelle"/>
    <w:rsid w:val="00806CF7"/>
    <w:pPr>
      <w:spacing w:after="0" w:line="240" w:lineRule="auto"/>
    </w:pPr>
    <w:rPr>
      <w:rFonts w:ascii="Times New Roman" w:hAnsi="Times New Roman" w:cs="Times New Roman"/>
      <w:sz w:val="20"/>
      <w:szCs w:val="20"/>
      <w:lang w:eastAsia="de-DE"/>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StandardHeader">
    <w:name w:val="Standard_Header"/>
    <w:basedOn w:val="Standard"/>
    <w:link w:val="StandardHeaderZchn"/>
    <w:autoRedefine/>
    <w:rsid w:val="00806CF7"/>
    <w:rPr>
      <w:kern w:val="0"/>
    </w:rPr>
  </w:style>
  <w:style w:type="paragraph" w:customStyle="1" w:styleId="Inhaltsverzeichnis">
    <w:name w:val="Inhaltsverzeichnis"/>
    <w:next w:val="Standard"/>
    <w:qFormat/>
    <w:rsid w:val="00E85482"/>
    <w:pPr>
      <w:keepNext/>
      <w:pageBreakBefore/>
      <w:spacing w:afterLines="100" w:line="240" w:lineRule="auto"/>
    </w:pPr>
    <w:rPr>
      <w:rFonts w:ascii="Verdana" w:eastAsiaTheme="majorEastAsia" w:hAnsi="Verdana" w:cstheme="majorBidi"/>
      <w:b/>
      <w:bCs/>
      <w:kern w:val="10"/>
      <w:sz w:val="28"/>
      <w:szCs w:val="28"/>
      <w:lang w:eastAsia="de-DE"/>
    </w:rPr>
  </w:style>
  <w:style w:type="character" w:customStyle="1" w:styleId="StandardHeaderZchn">
    <w:name w:val="Standard_Header Zchn"/>
    <w:basedOn w:val="Absatz-Standardschriftart"/>
    <w:link w:val="StandardHeader"/>
    <w:rsid w:val="00806CF7"/>
    <w:rPr>
      <w:rFonts w:ascii="Verdana" w:hAnsi="Verdana" w:cs="Times New Roman"/>
      <w:sz w:val="20"/>
      <w:szCs w:val="20"/>
      <w:lang w:eastAsia="de-DE"/>
    </w:rPr>
  </w:style>
  <w:style w:type="paragraph" w:customStyle="1" w:styleId="Erstelltam">
    <w:name w:val="Erstellt_am"/>
    <w:basedOn w:val="Standard"/>
    <w:link w:val="ErstelltamZchn"/>
    <w:autoRedefine/>
    <w:rsid w:val="00806CF7"/>
    <w:rPr>
      <w:kern w:val="0"/>
      <w:sz w:val="24"/>
      <w:szCs w:val="24"/>
    </w:rPr>
  </w:style>
  <w:style w:type="character" w:customStyle="1" w:styleId="ErstelltamZchn">
    <w:name w:val="Erstellt_am Zchn"/>
    <w:basedOn w:val="Absatz-Standardschriftart"/>
    <w:link w:val="Erstelltam"/>
    <w:rsid w:val="00806CF7"/>
    <w:rPr>
      <w:rFonts w:ascii="Verdana" w:hAnsi="Verdana" w:cs="Times New Roman"/>
      <w:sz w:val="24"/>
      <w:szCs w:val="24"/>
      <w:lang w:eastAsia="de-DE"/>
    </w:rPr>
  </w:style>
  <w:style w:type="paragraph" w:customStyle="1" w:styleId="Standardfett">
    <w:name w:val="Standard fett"/>
    <w:autoRedefine/>
    <w:rsid w:val="005E04A3"/>
    <w:pPr>
      <w:spacing w:after="0" w:line="240" w:lineRule="auto"/>
      <w:jc w:val="both"/>
    </w:pPr>
    <w:rPr>
      <w:rFonts w:ascii="Verdana" w:hAnsi="Verdana" w:cs="Times New Roman"/>
      <w:b/>
      <w:bCs/>
      <w:sz w:val="20"/>
      <w:szCs w:val="20"/>
      <w:lang w:eastAsia="de-DE"/>
    </w:rPr>
  </w:style>
  <w:style w:type="paragraph" w:customStyle="1" w:styleId="Titelseite14fett">
    <w:name w:val="Titelseite 14fett"/>
    <w:autoRedefine/>
    <w:rsid w:val="00E64347"/>
    <w:pPr>
      <w:widowControl w:val="0"/>
      <w:spacing w:afterLines="100" w:line="240" w:lineRule="auto"/>
    </w:pPr>
    <w:rPr>
      <w:rFonts w:ascii="Verdana" w:hAnsi="Verdana" w:cs="Times New Roman"/>
      <w:b/>
      <w:sz w:val="28"/>
      <w:szCs w:val="20"/>
      <w:lang w:eastAsia="de-DE"/>
    </w:rPr>
  </w:style>
  <w:style w:type="paragraph" w:customStyle="1" w:styleId="TextStandard">
    <w:name w:val="Text_Standard"/>
    <w:basedOn w:val="Standard"/>
    <w:link w:val="TextStandardZchn"/>
    <w:autoRedefine/>
    <w:qFormat/>
    <w:rsid w:val="00125260"/>
    <w:pPr>
      <w:spacing w:after="240"/>
    </w:pPr>
    <w:rPr>
      <w:kern w:val="0"/>
    </w:rPr>
  </w:style>
  <w:style w:type="character" w:customStyle="1" w:styleId="TextStandardZchn">
    <w:name w:val="Text_Standard Zchn"/>
    <w:basedOn w:val="Absatz-Standardschriftart"/>
    <w:link w:val="TextStandard"/>
    <w:rsid w:val="00125260"/>
    <w:rPr>
      <w:rFonts w:ascii="Verdana" w:hAnsi="Verdana" w:cs="Times New Roman"/>
      <w:sz w:val="20"/>
      <w:szCs w:val="20"/>
      <w:lang w:eastAsia="de-DE"/>
    </w:rPr>
  </w:style>
  <w:style w:type="paragraph" w:customStyle="1" w:styleId="Textall">
    <w:name w:val="Text_all"/>
    <w:basedOn w:val="Standard"/>
    <w:link w:val="TextallZchn"/>
    <w:autoRedefine/>
    <w:qFormat/>
    <w:rsid w:val="004A1AAA"/>
    <w:rPr>
      <w:kern w:val="0"/>
    </w:rPr>
  </w:style>
  <w:style w:type="paragraph" w:customStyle="1" w:styleId="Tabelle2p">
    <w:name w:val="Tabelle_2p"/>
    <w:basedOn w:val="Standard"/>
    <w:rsid w:val="004A1AAA"/>
    <w:pPr>
      <w:spacing w:before="40" w:after="40"/>
    </w:pPr>
    <w:rPr>
      <w:rFonts w:ascii="Helvetica" w:hAnsi="Helvetica"/>
      <w:b/>
      <w:i/>
      <w:kern w:val="0"/>
    </w:rPr>
  </w:style>
  <w:style w:type="character" w:customStyle="1" w:styleId="TextallZchn">
    <w:name w:val="Text_all Zchn"/>
    <w:basedOn w:val="Absatz-Standardschriftart"/>
    <w:link w:val="Textall"/>
    <w:rsid w:val="004A1AAA"/>
    <w:rPr>
      <w:rFonts w:ascii="Verdana" w:hAnsi="Verdana" w:cs="Times New Roman"/>
      <w:sz w:val="20"/>
      <w:szCs w:val="20"/>
      <w:lang w:eastAsia="de-DE"/>
    </w:rPr>
  </w:style>
  <w:style w:type="character" w:customStyle="1" w:styleId="berschrift7Zchn">
    <w:name w:val="Überschrift 7 Zchn"/>
    <w:basedOn w:val="Absatz-Standardschriftart"/>
    <w:link w:val="berschrift7"/>
    <w:rsid w:val="0079333D"/>
    <w:rPr>
      <w:rFonts w:ascii="Verdana" w:hAnsi="Verdana" w:cs="Times New Roman"/>
      <w:b/>
      <w:sz w:val="24"/>
      <w:szCs w:val="24"/>
      <w:lang w:eastAsia="de-DE"/>
    </w:rPr>
  </w:style>
  <w:style w:type="character" w:customStyle="1" w:styleId="berschrift8Zchn">
    <w:name w:val="Überschrift 8 Zchn"/>
    <w:basedOn w:val="Absatz-Standardschriftart"/>
    <w:link w:val="berschrift8"/>
    <w:rsid w:val="0079333D"/>
    <w:rPr>
      <w:rFonts w:ascii="Verdana" w:hAnsi="Verdana" w:cs="Times New Roman"/>
      <w:b/>
      <w:i/>
      <w:iCs/>
      <w:sz w:val="24"/>
      <w:szCs w:val="24"/>
      <w:lang w:eastAsia="de-DE"/>
    </w:rPr>
  </w:style>
  <w:style w:type="character" w:customStyle="1" w:styleId="berschrift9Zchn">
    <w:name w:val="Überschrift 9 Zchn"/>
    <w:basedOn w:val="Absatz-Standardschriftart"/>
    <w:link w:val="berschrift9"/>
    <w:rsid w:val="0079333D"/>
    <w:rPr>
      <w:rFonts w:ascii="Arial" w:hAnsi="Arial" w:cs="Arial"/>
      <w:b/>
      <w:sz w:val="24"/>
      <w:szCs w:val="24"/>
      <w:lang w:eastAsia="de-DE"/>
    </w:rPr>
  </w:style>
  <w:style w:type="paragraph" w:styleId="Textkrper">
    <w:name w:val="Body Text"/>
    <w:basedOn w:val="Standard"/>
    <w:link w:val="TextkrperZchn"/>
    <w:rsid w:val="0079333D"/>
    <w:rPr>
      <w:b/>
      <w:sz w:val="24"/>
      <w:szCs w:val="24"/>
    </w:rPr>
  </w:style>
  <w:style w:type="character" w:customStyle="1" w:styleId="TextkrperZchn">
    <w:name w:val="Textkörper Zchn"/>
    <w:basedOn w:val="Absatz-Standardschriftart"/>
    <w:link w:val="Textkrper"/>
    <w:rsid w:val="0079333D"/>
    <w:rPr>
      <w:rFonts w:ascii="Verdana" w:hAnsi="Verdana" w:cs="Times New Roman"/>
      <w:b/>
      <w:kern w:val="10"/>
      <w:sz w:val="24"/>
      <w:szCs w:val="24"/>
      <w:lang w:eastAsia="de-DE"/>
    </w:rPr>
  </w:style>
  <w:style w:type="paragraph" w:customStyle="1" w:styleId="Version">
    <w:name w:val="Version"/>
    <w:next w:val="Tabellentext"/>
    <w:link w:val="VersionZchn"/>
    <w:qFormat/>
    <w:rsid w:val="00B577E8"/>
    <w:pPr>
      <w:spacing w:after="0" w:line="240" w:lineRule="auto"/>
    </w:pPr>
    <w:rPr>
      <w:rFonts w:ascii="Verdana" w:hAnsi="Verdana" w:cs="Times New Roman"/>
      <w:kern w:val="10"/>
      <w:sz w:val="20"/>
      <w:szCs w:val="20"/>
      <w:lang w:eastAsia="de-DE"/>
    </w:rPr>
  </w:style>
  <w:style w:type="character" w:customStyle="1" w:styleId="VersionZchn">
    <w:name w:val="Version Zchn"/>
    <w:basedOn w:val="Absatz-Standardschriftart"/>
    <w:link w:val="Version"/>
    <w:rsid w:val="00B577E8"/>
    <w:rPr>
      <w:rFonts w:ascii="Verdana" w:hAnsi="Verdana" w:cs="Times New Roman"/>
      <w:kern w:val="10"/>
      <w:sz w:val="20"/>
      <w:szCs w:val="20"/>
      <w:lang w:eastAsia="de-DE"/>
    </w:rPr>
  </w:style>
  <w:style w:type="paragraph" w:styleId="Listenabsatz">
    <w:name w:val="List Paragraph"/>
    <w:basedOn w:val="Standard"/>
    <w:uiPriority w:val="34"/>
    <w:qFormat/>
    <w:rsid w:val="0083049A"/>
    <w:pPr>
      <w:spacing w:after="100"/>
      <w:ind w:left="709"/>
      <w:contextualSpacing/>
    </w:pPr>
  </w:style>
  <w:style w:type="paragraph" w:styleId="Verzeichnis1">
    <w:name w:val="toc 1"/>
    <w:next w:val="Standard"/>
    <w:autoRedefine/>
    <w:uiPriority w:val="39"/>
    <w:unhideWhenUsed/>
    <w:qFormat/>
    <w:rsid w:val="00F82F99"/>
    <w:pPr>
      <w:tabs>
        <w:tab w:val="left" w:pos="567"/>
        <w:tab w:val="right" w:leader="dot" w:pos="9060"/>
      </w:tabs>
      <w:spacing w:beforeLines="50" w:afterLines="50" w:line="240" w:lineRule="auto"/>
    </w:pPr>
    <w:rPr>
      <w:rFonts w:ascii="Verdana" w:hAnsi="Verdana" w:cs="Times New Roman"/>
      <w:kern w:val="10"/>
      <w:sz w:val="20"/>
      <w:szCs w:val="20"/>
      <w:lang w:eastAsia="de-DE"/>
    </w:rPr>
  </w:style>
  <w:style w:type="paragraph" w:styleId="Verzeichnis2">
    <w:name w:val="toc 2"/>
    <w:next w:val="Standard"/>
    <w:autoRedefine/>
    <w:uiPriority w:val="39"/>
    <w:unhideWhenUsed/>
    <w:qFormat/>
    <w:rsid w:val="00AA4E7E"/>
    <w:pPr>
      <w:tabs>
        <w:tab w:val="left" w:pos="567"/>
        <w:tab w:val="left" w:pos="1134"/>
        <w:tab w:val="right" w:leader="dot" w:pos="9062"/>
      </w:tabs>
      <w:spacing w:beforeLines="50" w:before="120" w:afterLines="50" w:after="120" w:line="240" w:lineRule="auto"/>
      <w:ind w:left="567"/>
    </w:pPr>
    <w:rPr>
      <w:rFonts w:ascii="Verdana" w:hAnsi="Verdana" w:cs="Times New Roman"/>
      <w:kern w:val="10"/>
      <w:sz w:val="20"/>
      <w:szCs w:val="20"/>
      <w:lang w:eastAsia="de-DE"/>
    </w:rPr>
  </w:style>
  <w:style w:type="paragraph" w:styleId="Verzeichnis3">
    <w:name w:val="toc 3"/>
    <w:next w:val="Standard"/>
    <w:autoRedefine/>
    <w:uiPriority w:val="39"/>
    <w:unhideWhenUsed/>
    <w:qFormat/>
    <w:rsid w:val="00AA4E7E"/>
    <w:pPr>
      <w:tabs>
        <w:tab w:val="left" w:pos="1701"/>
        <w:tab w:val="right" w:leader="dot" w:pos="9060"/>
      </w:tabs>
      <w:spacing w:beforeLines="50" w:before="120" w:afterLines="50" w:after="120" w:line="240" w:lineRule="auto"/>
      <w:ind w:left="1134"/>
    </w:pPr>
    <w:rPr>
      <w:rFonts w:ascii="Verdana" w:hAnsi="Verdana" w:cs="Times New Roman"/>
      <w:kern w:val="10"/>
      <w:sz w:val="20"/>
      <w:szCs w:val="20"/>
      <w:lang w:eastAsia="de-DE"/>
    </w:rPr>
  </w:style>
  <w:style w:type="character" w:styleId="Hyperlink">
    <w:name w:val="Hyperlink"/>
    <w:basedOn w:val="Absatz-Standardschriftart"/>
    <w:uiPriority w:val="99"/>
    <w:unhideWhenUsed/>
    <w:rsid w:val="00463E3C"/>
    <w:rPr>
      <w:color w:val="0000FF" w:themeColor="hyperlink"/>
      <w:u w:val="single"/>
    </w:rPr>
  </w:style>
  <w:style w:type="paragraph" w:customStyle="1" w:styleId="berschriftohneNummerierung">
    <w:name w:val="Überschrift_ohne_Nummerierung"/>
    <w:next w:val="Standard"/>
    <w:link w:val="berschriftohneNummerierungZchn"/>
    <w:qFormat/>
    <w:rsid w:val="0033220F"/>
    <w:pPr>
      <w:keepNext/>
      <w:spacing w:afterLines="100" w:line="240" w:lineRule="auto"/>
    </w:pPr>
    <w:rPr>
      <w:rFonts w:ascii="Verdana" w:eastAsiaTheme="majorEastAsia" w:hAnsi="Verdana" w:cstheme="majorBidi"/>
      <w:b/>
      <w:bCs/>
      <w:kern w:val="10"/>
      <w:sz w:val="28"/>
      <w:szCs w:val="28"/>
      <w:lang w:eastAsia="de-DE"/>
    </w:rPr>
  </w:style>
  <w:style w:type="character" w:customStyle="1" w:styleId="berschriftohneNummerierungZchn">
    <w:name w:val="Überschrift_ohne_Nummerierung Zchn"/>
    <w:basedOn w:val="berschrift1Zchn"/>
    <w:link w:val="berschriftohneNummerierung"/>
    <w:rsid w:val="0033220F"/>
    <w:rPr>
      <w:rFonts w:ascii="Verdana" w:eastAsiaTheme="majorEastAsia" w:hAnsi="Verdana" w:cstheme="majorBidi"/>
      <w:b/>
      <w:bCs/>
      <w:kern w:val="10"/>
      <w:sz w:val="28"/>
      <w:szCs w:val="28"/>
      <w:lang w:eastAsia="de-DE"/>
    </w:rPr>
  </w:style>
  <w:style w:type="paragraph" w:styleId="Beschriftung">
    <w:name w:val="caption"/>
    <w:next w:val="Standard"/>
    <w:uiPriority w:val="35"/>
    <w:unhideWhenUsed/>
    <w:qFormat/>
    <w:rsid w:val="00D86506"/>
    <w:pPr>
      <w:spacing w:afterLines="100" w:line="240" w:lineRule="auto"/>
      <w:jc w:val="center"/>
    </w:pPr>
    <w:rPr>
      <w:rFonts w:ascii="Verdana" w:hAnsi="Verdana" w:cs="Times New Roman"/>
      <w:bCs/>
      <w:kern w:val="10"/>
      <w:sz w:val="20"/>
      <w:szCs w:val="18"/>
      <w:lang w:eastAsia="de-DE"/>
    </w:rPr>
  </w:style>
  <w:style w:type="paragraph" w:styleId="Abbildungsverzeichnis">
    <w:name w:val="table of figures"/>
    <w:basedOn w:val="Standard"/>
    <w:next w:val="Standard"/>
    <w:uiPriority w:val="99"/>
    <w:unhideWhenUsed/>
    <w:rsid w:val="006F5140"/>
  </w:style>
  <w:style w:type="paragraph" w:customStyle="1" w:styleId="Verzeichnisse">
    <w:name w:val="Verzeichnisse"/>
    <w:basedOn w:val="berschriftohneNummerierung"/>
    <w:link w:val="VerzeichnisseZchn"/>
    <w:rsid w:val="00E040D8"/>
    <w:pPr>
      <w:pageBreakBefore/>
      <w:spacing w:after="100"/>
    </w:pPr>
  </w:style>
  <w:style w:type="character" w:customStyle="1" w:styleId="VerzeichnisseZchn">
    <w:name w:val="Verzeichnisse Zchn"/>
    <w:basedOn w:val="berschriftohneNummerierungZchn"/>
    <w:link w:val="Verzeichnisse"/>
    <w:rsid w:val="00E040D8"/>
    <w:rPr>
      <w:rFonts w:ascii="Verdana" w:eastAsiaTheme="majorEastAsia" w:hAnsi="Verdana" w:cstheme="majorBidi"/>
      <w:b/>
      <w:bCs/>
      <w:kern w:val="10"/>
      <w:sz w:val="28"/>
      <w:szCs w:val="28"/>
      <w:lang w:eastAsia="de-DE"/>
    </w:rPr>
  </w:style>
  <w:style w:type="paragraph" w:customStyle="1" w:styleId="Tabellentext">
    <w:name w:val="Tabellentext"/>
    <w:next w:val="Standard"/>
    <w:qFormat/>
    <w:rsid w:val="00A33FEF"/>
    <w:pPr>
      <w:spacing w:after="0" w:line="240" w:lineRule="auto"/>
    </w:pPr>
    <w:rPr>
      <w:rFonts w:ascii="Verdana" w:hAnsi="Verdana" w:cs="Times New Roman"/>
      <w:kern w:val="10"/>
      <w:sz w:val="20"/>
      <w:szCs w:val="20"/>
      <w:lang w:eastAsia="de-DE"/>
    </w:rPr>
  </w:style>
  <w:style w:type="paragraph" w:customStyle="1" w:styleId="berschrift2ohneNummerierung">
    <w:name w:val="Überschrift_2_ohne_Nummerierung"/>
    <w:next w:val="Standard"/>
    <w:qFormat/>
    <w:rsid w:val="0033220F"/>
    <w:pPr>
      <w:keepNext/>
      <w:spacing w:beforeLines="100" w:afterLines="100" w:line="240" w:lineRule="auto"/>
    </w:pPr>
    <w:rPr>
      <w:rFonts w:ascii="Verdana" w:hAnsi="Verdana" w:cs="Times New Roman"/>
      <w:kern w:val="10"/>
      <w:sz w:val="20"/>
      <w:szCs w:val="20"/>
      <w:lang w:eastAsia="de-DE"/>
    </w:rPr>
  </w:style>
  <w:style w:type="paragraph" w:styleId="Verzeichnis4">
    <w:name w:val="toc 4"/>
    <w:basedOn w:val="Standard"/>
    <w:next w:val="Standard"/>
    <w:autoRedefine/>
    <w:uiPriority w:val="39"/>
    <w:semiHidden/>
    <w:unhideWhenUsed/>
    <w:rsid w:val="005024CE"/>
    <w:pPr>
      <w:ind w:left="1701"/>
    </w:pPr>
  </w:style>
  <w:style w:type="paragraph" w:customStyle="1" w:styleId="Anhang">
    <w:name w:val="Anhang"/>
    <w:next w:val="Standard"/>
    <w:rsid w:val="00430B22"/>
    <w:pPr>
      <w:pageBreakBefore/>
      <w:numPr>
        <w:numId w:val="2"/>
      </w:numPr>
      <w:spacing w:afterLines="100" w:line="240" w:lineRule="auto"/>
    </w:pPr>
    <w:rPr>
      <w:rFonts w:ascii="Verdana" w:eastAsiaTheme="majorEastAsia" w:hAnsi="Verdana" w:cstheme="majorBidi"/>
      <w:b/>
      <w:bCs/>
      <w:kern w:val="10"/>
      <w:sz w:val="28"/>
      <w:szCs w:val="28"/>
      <w:lang w:eastAsia="de-DE"/>
    </w:rPr>
  </w:style>
  <w:style w:type="paragraph" w:customStyle="1" w:styleId="Aufzhlungeinfach">
    <w:name w:val="Aufzählung_einfach"/>
    <w:basedOn w:val="Listenabsatz"/>
    <w:qFormat/>
    <w:rsid w:val="00F34BE6"/>
    <w:pPr>
      <w:numPr>
        <w:numId w:val="1"/>
      </w:numPr>
      <w:contextualSpacing w:val="0"/>
    </w:pPr>
  </w:style>
  <w:style w:type="paragraph" w:customStyle="1" w:styleId="KeinLeerraum0">
    <w:name w:val="Kein_Leerraum"/>
    <w:basedOn w:val="Fuzeile"/>
    <w:qFormat/>
    <w:rsid w:val="007F5C0C"/>
    <w:pPr>
      <w:spacing w:line="24" w:lineRule="auto"/>
    </w:pPr>
    <w:rPr>
      <w:sz w:val="2"/>
    </w:rPr>
  </w:style>
  <w:style w:type="paragraph" w:customStyle="1" w:styleId="berschriftenimAnhang">
    <w:name w:val="Überschriften_im_Anhang"/>
    <w:next w:val="Standard"/>
    <w:qFormat/>
    <w:rsid w:val="005E2A17"/>
    <w:pPr>
      <w:spacing w:beforeLines="100" w:afterLines="100" w:line="240" w:lineRule="auto"/>
    </w:pPr>
    <w:rPr>
      <w:rFonts w:ascii="Verdana" w:eastAsiaTheme="majorEastAsia" w:hAnsi="Verdana" w:cstheme="majorBidi"/>
      <w:b/>
      <w:bCs/>
      <w:kern w:val="10"/>
      <w:sz w:val="24"/>
      <w:szCs w:val="28"/>
      <w:lang w:eastAsia="de-DE"/>
    </w:rPr>
  </w:style>
  <w:style w:type="paragraph" w:styleId="Inhaltsverzeichnisberschrift">
    <w:name w:val="TOC Heading"/>
    <w:basedOn w:val="berschrift1"/>
    <w:next w:val="Standard"/>
    <w:uiPriority w:val="39"/>
    <w:semiHidden/>
    <w:unhideWhenUsed/>
    <w:qFormat/>
    <w:rsid w:val="00F82F99"/>
    <w:pPr>
      <w:numPr>
        <w:numId w:val="0"/>
      </w:numPr>
      <w:spacing w:beforeLines="0"/>
      <w:outlineLvl w:val="9"/>
    </w:pPr>
    <w:rPr>
      <w:rFonts w:asciiTheme="majorHAnsi" w:hAnsiTheme="majorHAnsi"/>
      <w:color w:val="365F91" w:themeColor="accent1" w:themeShade="BF"/>
      <w:kern w:val="0"/>
      <w:lang w:eastAsia="en-US"/>
    </w:rPr>
  </w:style>
  <w:style w:type="character" w:styleId="Kommentarzeichen">
    <w:name w:val="annotation reference"/>
    <w:basedOn w:val="Absatz-Standardschriftart"/>
    <w:uiPriority w:val="99"/>
    <w:semiHidden/>
    <w:unhideWhenUsed/>
    <w:rsid w:val="00812F25"/>
    <w:rPr>
      <w:sz w:val="16"/>
      <w:szCs w:val="16"/>
    </w:rPr>
  </w:style>
  <w:style w:type="paragraph" w:styleId="Kommentartext">
    <w:name w:val="annotation text"/>
    <w:basedOn w:val="Standard"/>
    <w:link w:val="KommentartextZchn"/>
    <w:uiPriority w:val="99"/>
    <w:semiHidden/>
    <w:unhideWhenUsed/>
    <w:rsid w:val="00812F25"/>
  </w:style>
  <w:style w:type="character" w:customStyle="1" w:styleId="KommentartextZchn">
    <w:name w:val="Kommentartext Zchn"/>
    <w:basedOn w:val="Absatz-Standardschriftart"/>
    <w:link w:val="Kommentartext"/>
    <w:uiPriority w:val="99"/>
    <w:semiHidden/>
    <w:rsid w:val="00812F25"/>
    <w:rPr>
      <w:rFonts w:ascii="Verdana" w:hAnsi="Verdana" w:cs="Times New Roman"/>
      <w:kern w:val="10"/>
      <w:sz w:val="20"/>
      <w:szCs w:val="20"/>
      <w:lang w:eastAsia="de-DE"/>
    </w:rPr>
  </w:style>
  <w:style w:type="paragraph" w:styleId="Kommentarthema">
    <w:name w:val="annotation subject"/>
    <w:basedOn w:val="Kommentartext"/>
    <w:next w:val="Kommentartext"/>
    <w:link w:val="KommentarthemaZchn"/>
    <w:uiPriority w:val="99"/>
    <w:semiHidden/>
    <w:unhideWhenUsed/>
    <w:rsid w:val="00812F25"/>
    <w:rPr>
      <w:b/>
      <w:bCs/>
    </w:rPr>
  </w:style>
  <w:style w:type="character" w:customStyle="1" w:styleId="KommentarthemaZchn">
    <w:name w:val="Kommentarthema Zchn"/>
    <w:basedOn w:val="KommentartextZchn"/>
    <w:link w:val="Kommentarthema"/>
    <w:uiPriority w:val="99"/>
    <w:semiHidden/>
    <w:rsid w:val="00812F25"/>
    <w:rPr>
      <w:rFonts w:ascii="Verdana" w:hAnsi="Verdana" w:cs="Times New Roman"/>
      <w:b/>
      <w:bCs/>
      <w:kern w:val="10"/>
      <w:sz w:val="20"/>
      <w:szCs w:val="20"/>
      <w:lang w:eastAsia="de-DE"/>
    </w:rPr>
  </w:style>
  <w:style w:type="paragraph" w:styleId="berarbeitung">
    <w:name w:val="Revision"/>
    <w:hidden/>
    <w:uiPriority w:val="99"/>
    <w:semiHidden/>
    <w:rsid w:val="002D11D9"/>
    <w:pPr>
      <w:spacing w:after="0" w:line="240" w:lineRule="auto"/>
    </w:pPr>
    <w:rPr>
      <w:rFonts w:ascii="Verdana" w:hAnsi="Verdana" w:cs="Times New Roman"/>
      <w:kern w:val="10"/>
      <w:sz w:val="20"/>
      <w:szCs w:val="20"/>
      <w:lang w:eastAsia="de-DE"/>
    </w:rPr>
  </w:style>
  <w:style w:type="character" w:styleId="BesuchterLink">
    <w:name w:val="FollowedHyperlink"/>
    <w:basedOn w:val="Absatz-Standardschriftart"/>
    <w:uiPriority w:val="99"/>
    <w:semiHidden/>
    <w:unhideWhenUsed/>
    <w:rsid w:val="00C53401"/>
    <w:rPr>
      <w:color w:val="800080" w:themeColor="followedHyperlink"/>
      <w:u w:val="single"/>
    </w:rPr>
  </w:style>
  <w:style w:type="character" w:customStyle="1" w:styleId="ilfuvd">
    <w:name w:val="ilfuvd"/>
    <w:basedOn w:val="Absatz-Standardschriftart"/>
    <w:rsid w:val="00CC0C91"/>
  </w:style>
  <w:style w:type="paragraph" w:customStyle="1" w:styleId="footnotedescription">
    <w:name w:val="footnote description"/>
    <w:next w:val="Standard"/>
    <w:link w:val="footnotedescriptionChar"/>
    <w:hidden/>
    <w:rsid w:val="00A416F8"/>
    <w:pPr>
      <w:spacing w:after="0" w:line="260" w:lineRule="auto"/>
      <w:ind w:right="97"/>
      <w:jc w:val="both"/>
    </w:pPr>
    <w:rPr>
      <w:rFonts w:ascii="Verdana" w:eastAsia="Verdana" w:hAnsi="Verdana" w:cs="Verdana"/>
      <w:color w:val="000000"/>
      <w:sz w:val="18"/>
      <w:lang w:eastAsia="de-DE"/>
    </w:rPr>
  </w:style>
  <w:style w:type="character" w:customStyle="1" w:styleId="footnotedescriptionChar">
    <w:name w:val="footnote description Char"/>
    <w:link w:val="footnotedescription"/>
    <w:rsid w:val="00A416F8"/>
    <w:rPr>
      <w:rFonts w:ascii="Verdana" w:eastAsia="Verdana" w:hAnsi="Verdana" w:cs="Verdana"/>
      <w:color w:val="000000"/>
      <w:sz w:val="18"/>
      <w:lang w:eastAsia="de-DE"/>
    </w:rPr>
  </w:style>
  <w:style w:type="character" w:customStyle="1" w:styleId="footnotemark">
    <w:name w:val="footnote mark"/>
    <w:hidden/>
    <w:rsid w:val="00A416F8"/>
    <w:rPr>
      <w:rFonts w:ascii="Verdana" w:eastAsia="Verdana" w:hAnsi="Verdana" w:cs="Verdana"/>
      <w:color w:val="000000"/>
      <w:sz w:val="18"/>
      <w:vertAlign w:val="superscript"/>
    </w:rPr>
  </w:style>
  <w:style w:type="table" w:customStyle="1" w:styleId="TableGrid">
    <w:name w:val="TableGrid"/>
    <w:rsid w:val="00A416F8"/>
    <w:pPr>
      <w:spacing w:after="0" w:line="240" w:lineRule="auto"/>
    </w:pPr>
    <w:rPr>
      <w:rFonts w:eastAsiaTheme="minorEastAsia"/>
      <w:lang w:eastAsia="de-DE"/>
    </w:rPr>
    <w:tblPr>
      <w:tblCellMar>
        <w:top w:w="0" w:type="dxa"/>
        <w:left w:w="0" w:type="dxa"/>
        <w:bottom w:w="0" w:type="dxa"/>
        <w:right w:w="0" w:type="dxa"/>
      </w:tblCellMar>
    </w:tbl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418453943">
      <w:bodyDiv w:val="1"/>
      <w:marLeft w:val="0"/>
      <w:marRight w:val="0"/>
      <w:marTop w:val="0"/>
      <w:marBottom w:val="0"/>
      <w:divBdr>
        <w:top w:val="none" w:sz="0" w:space="0" w:color="auto"/>
        <w:left w:val="none" w:sz="0" w:space="0" w:color="auto"/>
        <w:bottom w:val="none" w:sz="0" w:space="0" w:color="auto"/>
        <w:right w:val="none" w:sz="0" w:space="0" w:color="auto"/>
      </w:divBdr>
    </w:div>
    <w:div w:id="1099830111">
      <w:bodyDiv w:val="1"/>
      <w:marLeft w:val="0"/>
      <w:marRight w:val="0"/>
      <w:marTop w:val="0"/>
      <w:marBottom w:val="0"/>
      <w:divBdr>
        <w:top w:val="none" w:sz="0" w:space="0" w:color="auto"/>
        <w:left w:val="none" w:sz="0" w:space="0" w:color="auto"/>
        <w:bottom w:val="none" w:sz="0" w:space="0" w:color="auto"/>
        <w:right w:val="none" w:sz="0" w:space="0" w:color="auto"/>
      </w:divBdr>
    </w:div>
    <w:div w:id="1126774530">
      <w:bodyDiv w:val="1"/>
      <w:marLeft w:val="0"/>
      <w:marRight w:val="0"/>
      <w:marTop w:val="0"/>
      <w:marBottom w:val="0"/>
      <w:divBdr>
        <w:top w:val="none" w:sz="0" w:space="0" w:color="auto"/>
        <w:left w:val="none" w:sz="0" w:space="0" w:color="auto"/>
        <w:bottom w:val="none" w:sz="0" w:space="0" w:color="auto"/>
        <w:right w:val="none" w:sz="0" w:space="0" w:color="auto"/>
      </w:divBdr>
    </w:div>
    <w:div w:id="1187403856">
      <w:bodyDiv w:val="1"/>
      <w:marLeft w:val="0"/>
      <w:marRight w:val="0"/>
      <w:marTop w:val="0"/>
      <w:marBottom w:val="0"/>
      <w:divBdr>
        <w:top w:val="none" w:sz="0" w:space="0" w:color="auto"/>
        <w:left w:val="none" w:sz="0" w:space="0" w:color="auto"/>
        <w:bottom w:val="none" w:sz="0" w:space="0" w:color="auto"/>
        <w:right w:val="none" w:sz="0" w:space="0" w:color="auto"/>
      </w:divBdr>
    </w:div>
    <w:div w:id="1231506358">
      <w:bodyDiv w:val="1"/>
      <w:marLeft w:val="0"/>
      <w:marRight w:val="0"/>
      <w:marTop w:val="0"/>
      <w:marBottom w:val="0"/>
      <w:divBdr>
        <w:top w:val="none" w:sz="0" w:space="0" w:color="auto"/>
        <w:left w:val="none" w:sz="0" w:space="0" w:color="auto"/>
        <w:bottom w:val="none" w:sz="0" w:space="0" w:color="auto"/>
        <w:right w:val="none" w:sz="0" w:space="0" w:color="auto"/>
      </w:divBdr>
    </w:div>
    <w:div w:id="1849369847">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13" Type="http://schemas.openxmlformats.org/officeDocument/2006/relationships/footer" Target="footer2.xml"/><Relationship Id="rId18" Type="http://schemas.openxmlformats.org/officeDocument/2006/relationships/footer" Target="footer5.xml"/><Relationship Id="rId26" Type="http://schemas.openxmlformats.org/officeDocument/2006/relationships/footer" Target="footer9.xml"/><Relationship Id="rId39" Type="http://schemas.openxmlformats.org/officeDocument/2006/relationships/glossaryDocument" Target="glossary/document.xml"/><Relationship Id="rId21" Type="http://schemas.openxmlformats.org/officeDocument/2006/relationships/header" Target="header7.xml"/><Relationship Id="rId34" Type="http://schemas.openxmlformats.org/officeDocument/2006/relationships/header" Target="header12.xml"/><Relationship Id="rId7" Type="http://schemas.openxmlformats.org/officeDocument/2006/relationships/endnotes" Target="endnotes.xml"/><Relationship Id="rId12" Type="http://schemas.openxmlformats.org/officeDocument/2006/relationships/header" Target="header3.xml"/><Relationship Id="rId17" Type="http://schemas.openxmlformats.org/officeDocument/2006/relationships/footer" Target="footer4.xml"/><Relationship Id="rId25" Type="http://schemas.openxmlformats.org/officeDocument/2006/relationships/header" Target="header9.xml"/><Relationship Id="rId33" Type="http://schemas.openxmlformats.org/officeDocument/2006/relationships/footer" Target="footer11.xml"/><Relationship Id="rId38" Type="http://schemas.openxmlformats.org/officeDocument/2006/relationships/fontTable" Target="fontTable.xml"/><Relationship Id="rId2" Type="http://schemas.openxmlformats.org/officeDocument/2006/relationships/numbering" Target="numbering.xml"/><Relationship Id="rId16" Type="http://schemas.openxmlformats.org/officeDocument/2006/relationships/header" Target="header5.xml"/><Relationship Id="rId20" Type="http://schemas.openxmlformats.org/officeDocument/2006/relationships/footer" Target="footer6.xml"/><Relationship Id="rId29" Type="http://schemas.openxmlformats.org/officeDocument/2006/relationships/image" Target="media/image5.png"/><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footer" Target="footer1.xml"/><Relationship Id="rId24" Type="http://schemas.openxmlformats.org/officeDocument/2006/relationships/footer" Target="footer8.xml"/><Relationship Id="rId32" Type="http://schemas.openxmlformats.org/officeDocument/2006/relationships/footer" Target="footer10.xml"/><Relationship Id="rId37" Type="http://schemas.openxmlformats.org/officeDocument/2006/relationships/header" Target="header14.xml"/><Relationship Id="rId40"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header" Target="header4.xml"/><Relationship Id="rId23" Type="http://schemas.openxmlformats.org/officeDocument/2006/relationships/footer" Target="footer7.xml"/><Relationship Id="rId28" Type="http://schemas.openxmlformats.org/officeDocument/2006/relationships/image" Target="media/image4.jpeg"/><Relationship Id="rId36" Type="http://schemas.openxmlformats.org/officeDocument/2006/relationships/header" Target="header13.xml"/><Relationship Id="rId10" Type="http://schemas.openxmlformats.org/officeDocument/2006/relationships/header" Target="header2.xml"/><Relationship Id="rId19" Type="http://schemas.openxmlformats.org/officeDocument/2006/relationships/header" Target="header6.xml"/><Relationship Id="rId31" Type="http://schemas.openxmlformats.org/officeDocument/2006/relationships/header" Target="header11.xml"/><Relationship Id="rId4" Type="http://schemas.openxmlformats.org/officeDocument/2006/relationships/settings" Target="settings.xml"/><Relationship Id="rId9" Type="http://schemas.openxmlformats.org/officeDocument/2006/relationships/header" Target="header1.xml"/><Relationship Id="rId14" Type="http://schemas.openxmlformats.org/officeDocument/2006/relationships/footer" Target="footer3.xml"/><Relationship Id="rId22" Type="http://schemas.openxmlformats.org/officeDocument/2006/relationships/header" Target="header8.xml"/><Relationship Id="rId27" Type="http://schemas.openxmlformats.org/officeDocument/2006/relationships/image" Target="media/image3.jpeg"/><Relationship Id="rId30" Type="http://schemas.openxmlformats.org/officeDocument/2006/relationships/header" Target="header10.xml"/><Relationship Id="rId35" Type="http://schemas.openxmlformats.org/officeDocument/2006/relationships/footer" Target="footer12.xml"/><Relationship Id="rId8" Type="http://schemas.openxmlformats.org/officeDocument/2006/relationships/image" Target="media/image1.jpeg"/><Relationship Id="rId3" Type="http://schemas.openxmlformats.org/officeDocument/2006/relationships/styles" Target="styles.xml"/></Relationships>
</file>

<file path=word/_rels/header1.xml.rels><?xml version="1.0" encoding="UTF-8" standalone="yes"?>
<Relationships xmlns="http://schemas.openxmlformats.org/package/2006/relationships"><Relationship Id="rId1" Type="http://schemas.openxmlformats.org/officeDocument/2006/relationships/image" Target="media/image2.png"/></Relationships>
</file>

<file path=word/_rels/settings.xml.rels><?xml version="1.0" encoding="UTF-8" standalone="yes"?>
<Relationships xmlns="http://schemas.openxmlformats.org/package/2006/relationships"><Relationship Id="rId1" Type="http://schemas.openxmlformats.org/officeDocument/2006/relationships/attachedTemplate" Target="file:///E:\Dokugen_2020\Dokugenerator_CREAN_NICHT%20VER&#196;NDERN_021\Vorlage_Richtlinie_Master.dotm" TargetMode="External"/></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docParts>
    <w:docPart>
      <w:docPartPr>
        <w:name w:val="5C37D1C13F8848088AB28CBE14241AE2"/>
        <w:category>
          <w:name w:val="Allgemein"/>
          <w:gallery w:val="placeholder"/>
        </w:category>
        <w:types>
          <w:type w:val="bbPlcHdr"/>
        </w:types>
        <w:behaviors>
          <w:behavior w:val="content"/>
        </w:behaviors>
        <w:guid w:val="{C5B01FB2-410B-4782-9D3D-203FD3CCA1A4}"/>
      </w:docPartPr>
      <w:docPartBody>
        <w:p w:rsidR="00363F36" w:rsidRDefault="00B233C1">
          <w:pPr>
            <w:pStyle w:val="5C37D1C13F8848088AB28CBE14241AE2"/>
          </w:pPr>
          <w:r w:rsidRPr="00B577E8">
            <w:rPr>
              <w:rStyle w:val="Platzhaltertext"/>
            </w:rPr>
            <w:t xml:space="preserve">Datum </w:t>
          </w:r>
          <w:r>
            <w:rPr>
              <w:rStyle w:val="Platzhaltertext"/>
            </w:rPr>
            <w:t>auswählen</w:t>
          </w:r>
        </w:p>
      </w:docPartBody>
    </w:docPart>
    <w:docPart>
      <w:docPartPr>
        <w:name w:val="F783F445D3944540AFB0C58D53A354A5"/>
        <w:category>
          <w:name w:val="Allgemein"/>
          <w:gallery w:val="placeholder"/>
        </w:category>
        <w:types>
          <w:type w:val="bbPlcHdr"/>
        </w:types>
        <w:behaviors>
          <w:behavior w:val="content"/>
        </w:behaviors>
        <w:guid w:val="{45D9082C-FF72-433E-B7B0-4A83C6AD325D}"/>
      </w:docPartPr>
      <w:docPartBody>
        <w:p w:rsidR="00363F36" w:rsidRDefault="00B233C1">
          <w:pPr>
            <w:pStyle w:val="F783F445D3944540AFB0C58D53A354A5"/>
          </w:pPr>
          <w:r w:rsidRPr="00B577E8">
            <w:rPr>
              <w:rStyle w:val="Platzhaltertext"/>
            </w:rPr>
            <w:t xml:space="preserve">Datum </w:t>
          </w:r>
          <w:r>
            <w:rPr>
              <w:rStyle w:val="Platzhaltertext"/>
            </w:rPr>
            <w:t>auswählen</w:t>
          </w:r>
        </w:p>
      </w:docPartBody>
    </w:docPart>
    <w:docPart>
      <w:docPartPr>
        <w:name w:val="0EA10A6609DE45B391FB63BBBD7837C5"/>
        <w:category>
          <w:name w:val="Allgemein"/>
          <w:gallery w:val="placeholder"/>
        </w:category>
        <w:types>
          <w:type w:val="bbPlcHdr"/>
        </w:types>
        <w:behaviors>
          <w:behavior w:val="content"/>
        </w:behaviors>
        <w:guid w:val="{7A16040D-7BD7-43B0-A016-510F8C5B8CAE}"/>
      </w:docPartPr>
      <w:docPartBody>
        <w:p w:rsidR="00363F36" w:rsidRDefault="00B233C1">
          <w:pPr>
            <w:pStyle w:val="0EA10A6609DE45B391FB63BBBD7837C5"/>
          </w:pPr>
          <w:r>
            <w:rPr>
              <w:rStyle w:val="Platzhaltertext"/>
            </w:rPr>
            <w:t>Bearbeitungsstatus</w:t>
          </w:r>
          <w:r w:rsidRPr="00B577E8">
            <w:rPr>
              <w:rStyle w:val="Platzhaltertext"/>
            </w:rPr>
            <w:t xml:space="preserve"> aus</w:t>
          </w:r>
          <w:r>
            <w:rPr>
              <w:rStyle w:val="Platzhaltertext"/>
            </w:rPr>
            <w:t>wählen</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Verdana">
    <w:panose1 w:val="020B0604030504040204"/>
    <w:charset w:val="00"/>
    <w:family w:val="swiss"/>
    <w:pitch w:val="variable"/>
    <w:sig w:usb0="A00006FF" w:usb1="4000205B" w:usb2="00000010" w:usb3="00000000" w:csb0="0000019F"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4002EFF" w:usb1="C000247B" w:usb2="00000009" w:usb3="00000000" w:csb0="000001FF" w:csb1="00000000"/>
  </w:font>
  <w:font w:name="Cambria">
    <w:panose1 w:val="02040503050406030204"/>
    <w:charset w:val="00"/>
    <w:family w:val="roman"/>
    <w:pitch w:val="variable"/>
    <w:sig w:usb0="E00006FF" w:usb1="420024FF" w:usb2="02000000" w:usb3="00000000" w:csb0="000001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Helvetica">
    <w:panose1 w:val="020B0604020202020204"/>
    <w:charset w:val="00"/>
    <w:family w:val="swiss"/>
    <w:pitch w:val="variable"/>
    <w:sig w:usb0="E0002EFF" w:usb1="C000785B" w:usb2="00000009" w:usb3="00000000" w:csb0="000001FF" w:csb1="00000000"/>
  </w:font>
  <w:font w:name="Calibri Light">
    <w:panose1 w:val="020F0302020204030204"/>
    <w:charset w:val="00"/>
    <w:family w:val="swiss"/>
    <w:pitch w:val="variable"/>
    <w:sig w:usb0="E4002EFF" w:usb1="C0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view w:val="normal"/>
  <w:defaultTabStop w:val="708"/>
  <w:hyphenationZone w:val="425"/>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233C1"/>
    <w:rsid w:val="00276D81"/>
    <w:rsid w:val="002D3683"/>
    <w:rsid w:val="00363F36"/>
    <w:rsid w:val="003E0C2B"/>
    <w:rsid w:val="0053573C"/>
    <w:rsid w:val="005F4DF9"/>
    <w:rsid w:val="006736C4"/>
    <w:rsid w:val="0072109D"/>
    <w:rsid w:val="008D5F38"/>
    <w:rsid w:val="008E6F44"/>
    <w:rsid w:val="00AF0AA7"/>
    <w:rsid w:val="00B1304D"/>
    <w:rsid w:val="00B233C1"/>
    <w:rsid w:val="00B517E9"/>
    <w:rsid w:val="00BC6EAB"/>
    <w:rsid w:val="00C11F54"/>
    <w:rsid w:val="00DF582C"/>
  </w:rsids>
  <m:mathPr>
    <m:mathFont m:val="Cambria Math"/>
    <m:brkBin m:val="before"/>
    <m:brkBinSub m:val="--"/>
    <m:smallFrac m:val="0"/>
    <m:dispDef/>
    <m:lMargin m:val="0"/>
    <m:rMargin m:val="0"/>
    <m:defJc m:val="centerGroup"/>
    <m:wrapIndent m:val="1440"/>
    <m:intLim m:val="subSup"/>
    <m:naryLim m:val="undOvr"/>
  </m:mathPr>
  <w:themeFontLang w:val="de-DE"/>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EastAsia" w:hAnsiTheme="minorHAnsi" w:cstheme="minorBidi"/>
        <w:sz w:val="22"/>
        <w:szCs w:val="22"/>
        <w:lang w:val="de-DE" w:eastAsia="de-DE"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Standard">
    <w:name w:val="Normal"/>
    <w:qFormat/>
  </w:style>
  <w:style w:type="character" w:default="1" w:styleId="Absatz-Standardschriftart">
    <w:name w:val="Default Paragraph Font"/>
    <w:uiPriority w:val="1"/>
    <w:semiHidden/>
    <w:unhideWhenUsed/>
  </w:style>
  <w:style w:type="table" w:default="1" w:styleId="NormaleTabelle">
    <w:name w:val="Normal Table"/>
    <w:uiPriority w:val="99"/>
    <w:semiHidden/>
    <w:unhideWhenUsed/>
    <w:tblPr>
      <w:tblInd w:w="0" w:type="dxa"/>
      <w:tblCellMar>
        <w:top w:w="0" w:type="dxa"/>
        <w:left w:w="108" w:type="dxa"/>
        <w:bottom w:w="0" w:type="dxa"/>
        <w:right w:w="108" w:type="dxa"/>
      </w:tblCellMar>
    </w:tblPr>
  </w:style>
  <w:style w:type="numbering" w:default="1" w:styleId="KeineListe">
    <w:name w:val="No List"/>
    <w:uiPriority w:val="99"/>
    <w:semiHidden/>
    <w:unhideWhenUsed/>
  </w:style>
  <w:style w:type="character" w:styleId="Platzhaltertext">
    <w:name w:val="Placeholder Text"/>
    <w:basedOn w:val="Absatz-Standardschriftart"/>
    <w:uiPriority w:val="99"/>
    <w:semiHidden/>
    <w:rPr>
      <w:color w:val="808080"/>
    </w:rPr>
  </w:style>
  <w:style w:type="paragraph" w:customStyle="1" w:styleId="5C37D1C13F8848088AB28CBE14241AE2">
    <w:name w:val="5C37D1C13F8848088AB28CBE14241AE2"/>
  </w:style>
  <w:style w:type="paragraph" w:customStyle="1" w:styleId="F783F445D3944540AFB0C58D53A354A5">
    <w:name w:val="F783F445D3944540AFB0C58D53A354A5"/>
  </w:style>
  <w:style w:type="paragraph" w:customStyle="1" w:styleId="0EA10A6609DE45B391FB63BBBD7837C5">
    <w:name w:val="0EA10A6609DE45B391FB63BBBD7837C5"/>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allowPNG/>
</w:webSettings>
</file>

<file path=word/theme/theme1.xml><?xml version="1.0" encoding="utf-8"?>
<a:theme xmlns:a="http://schemas.openxmlformats.org/drawingml/2006/main" name="Larissa-Design">
  <a:themeElements>
    <a:clrScheme name="Larissa">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Larissa">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Larissa">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66BD2E13-F26B-4FB2-8D91-9EA0DE7FE4C3}">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Vorlage_Richtlinie_Master.dotm</Template>
  <TotalTime>0</TotalTime>
  <Pages>39</Pages>
  <Words>7736</Words>
  <Characters>48739</Characters>
  <Application>Microsoft Office Word</Application>
  <DocSecurity>0</DocSecurity>
  <Lines>406</Lines>
  <Paragraphs>112</Paragraphs>
  <ScaleCrop>false</ScaleCrop>
  <HeadingPairs>
    <vt:vector size="4" baseType="variant">
      <vt:variant>
        <vt:lpstr>Titel</vt:lpstr>
      </vt:variant>
      <vt:variant>
        <vt:i4>1</vt:i4>
      </vt:variant>
      <vt:variant>
        <vt:lpstr>Überschriften</vt:lpstr>
      </vt:variant>
      <vt:variant>
        <vt:i4>50</vt:i4>
      </vt:variant>
    </vt:vector>
  </HeadingPairs>
  <TitlesOfParts>
    <vt:vector size="51" baseType="lpstr">
      <vt:lpstr/>
      <vt:lpstr>Inhaltsverzeichnis  </vt:lpstr>
      <vt:lpstr/>
      <vt:lpstr/>
      <vt:lpstr>Normen und Standards   </vt:lpstr>
      <vt:lpstr>    DIN EN ISO Normen  </vt:lpstr>
      <vt:lpstr>    </vt:lpstr>
      <vt:lpstr>    (DIN) ISO/IEC Normen  </vt:lpstr>
      <vt:lpstr>    BSI-Standards  </vt:lpstr>
      <vt:lpstr>    Sonstige Standards  </vt:lpstr>
      <vt:lpstr>Grundlagen und Rahmenbedingungen </vt:lpstr>
      <vt:lpstr>Gültigkeit </vt:lpstr>
      <vt:lpstr>Geltungsbereich und Zielgruppe  </vt:lpstr>
      <vt:lpstr>Einordnung und Abgrenzung des Geltungsbereichs  </vt:lpstr>
      <vt:lpstr>    Einordnung  </vt:lpstr>
      <vt:lpstr>    Abgrenzung des Geltungsbereichs   </vt:lpstr>
      <vt:lpstr>        Notfallmanagement  [Business Continuity Management (BCM)]</vt:lpstr>
      <vt:lpstr>        Darstellung von Prozessen</vt:lpstr>
      <vt:lpstr>Begriffe  </vt:lpstr>
      <vt:lpstr>Regelungsinhalte  </vt:lpstr>
      <vt:lpstr>    Integration in ein Qualitätsmanagement  </vt:lpstr>
      <vt:lpstr>    Benötigte Dokumente und Aufzeichnungen   </vt:lpstr>
      <vt:lpstr>        Vorgaben DIN ISO/IEC 27001  </vt:lpstr>
      <vt:lpstr>        Konkretisierung BSI-Standard 200-1 </vt:lpstr>
      <vt:lpstr>    Anforderungen an das Dokumentationswesen   </vt:lpstr>
      <vt:lpstr>    Lenkung von Dokumenten (ISO 9001)   </vt:lpstr>
      <vt:lpstr>        Verantwortlichkeiten nach IT-Grundschutz   </vt:lpstr>
      <vt:lpstr>        Vorgaben DIN ISO/IEC 27001  </vt:lpstr>
      <vt:lpstr>        Formale Anforderungen (BSI-Standard 200-1)</vt:lpstr>
      <vt:lpstr>        Prozessparameter  </vt:lpstr>
      <vt:lpstr>        Prozessbeschreibung (Managementtätigkeiten)  </vt:lpstr>
      <vt:lpstr>        Prozessdarstellung  </vt:lpstr>
      <vt:lpstr>        Struktur der Dokumentation  </vt:lpstr>
      <vt:lpstr>    Lenkung von Aufzeichnungen (ISO 9001)   </vt:lpstr>
      <vt:lpstr>        Verantwortlichkeiten nach IT-Grundschutz   </vt:lpstr>
      <vt:lpstr>        Vorgaben  </vt:lpstr>
      <vt:lpstr>        Prozessparameter  </vt:lpstr>
      <vt:lpstr>        Maßnahmen  </vt:lpstr>
      <vt:lpstr>    Ablagestruktur / Namenskonventionen  </vt:lpstr>
      <vt:lpstr>        Ablagestruktur  </vt:lpstr>
      <vt:lpstr>        Namenskonventionen   </vt:lpstr>
      <vt:lpstr>Normkonformität  </vt:lpstr>
      <vt:lpstr>    Ordnungssystem </vt:lpstr>
      <vt:lpstr>    ISO 9001 - Dokumentenlenkung (ISO 4.2.3)  </vt:lpstr>
      <vt:lpstr>Konsequenzen bei Nicht-Beachtung </vt:lpstr>
      <vt:lpstr>Ausnahmeregelungen  </vt:lpstr>
      <vt:lpstr>Anhang  </vt:lpstr>
      <vt:lpstr>    Abbildungsverzeichnis  </vt:lpstr>
      <vt:lpstr>    Tabellenverzeichnis  </vt:lpstr>
      <vt:lpstr>    Lenkungsmatrix ISMS-Dokumente  </vt:lpstr>
      <vt:lpstr>    Glossar  </vt:lpstr>
    </vt:vector>
  </TitlesOfParts>
  <LinksUpToDate>false</LinksUpToDate>
  <CharactersWithSpaces>56363</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creator/>
  <cp:lastModifiedBy/>
  <cp:revision>1</cp:revision>
  <dcterms:created xsi:type="dcterms:W3CDTF">2021-05-27T07:57:00Z</dcterms:created>
  <dcterms:modified xsi:type="dcterms:W3CDTF">2021-05-27T08:10:00Z</dcterms:modified>
</cp:coreProperties>
</file>